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C0A" w:rsidRDefault="00F72008" w:rsidP="00BD5C0A">
      <w:pPr>
        <w:pStyle w:val="Default"/>
      </w:pPr>
      <w:r w:rsidRPr="00F72008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-254000</wp:posOffset>
            </wp:positionH>
            <wp:positionV relativeFrom="paragraph">
              <wp:posOffset>139700</wp:posOffset>
            </wp:positionV>
            <wp:extent cx="874395" cy="771525"/>
            <wp:effectExtent l="19050" t="0" r="1905" b="0"/>
            <wp:wrapNone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5C0A" w:rsidRDefault="004A1D21" w:rsidP="00BD5C0A">
      <w:pPr>
        <w:pStyle w:val="Default"/>
      </w:pPr>
      <w:r>
        <w:rPr>
          <w:noProof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5044440</wp:posOffset>
            </wp:positionH>
            <wp:positionV relativeFrom="paragraph">
              <wp:posOffset>16510</wp:posOffset>
            </wp:positionV>
            <wp:extent cx="752475" cy="714375"/>
            <wp:effectExtent l="19050" t="0" r="9525" b="0"/>
            <wp:wrapNone/>
            <wp:docPr id="3" name="Image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14375"/>
                    </a:xfrm>
                    <a:prstGeom prst="rect">
                      <a:avLst/>
                    </a:prstGeom>
                    <a:noFill/>
                    <a:ln w="1">
                      <a:noFill/>
                      <a:miter lim="800000"/>
                      <a:headEnd/>
                      <a:tailEnd type="none" w="med" len="med"/>
                    </a:ln>
                    <a:effectLst/>
                  </pic:spPr>
                </pic:pic>
              </a:graphicData>
            </a:graphic>
          </wp:anchor>
        </w:drawing>
      </w:r>
    </w:p>
    <w:p w:rsidR="00F72008" w:rsidRPr="005A317C" w:rsidRDefault="00F72008" w:rsidP="00F72008">
      <w:pPr>
        <w:jc w:val="center"/>
        <w:rPr>
          <w:b/>
          <w:bCs/>
          <w:sz w:val="24"/>
          <w:szCs w:val="24"/>
        </w:rPr>
      </w:pPr>
      <w:r w:rsidRPr="005A317C">
        <w:rPr>
          <w:b/>
          <w:sz w:val="24"/>
          <w:szCs w:val="24"/>
        </w:rPr>
        <w:tab/>
      </w:r>
    </w:p>
    <w:p w:rsidR="00F72008" w:rsidRPr="005A317C" w:rsidRDefault="00F72008" w:rsidP="00F72008">
      <w:pPr>
        <w:jc w:val="center"/>
        <w:rPr>
          <w:b/>
          <w:bCs/>
          <w:sz w:val="24"/>
          <w:szCs w:val="24"/>
        </w:rPr>
      </w:pPr>
      <w:r w:rsidRPr="005A317C">
        <w:rPr>
          <w:b/>
          <w:bCs/>
          <w:sz w:val="24"/>
          <w:szCs w:val="24"/>
        </w:rPr>
        <w:t>Estado de Santa Catarina</w:t>
      </w:r>
    </w:p>
    <w:p w:rsidR="00F72008" w:rsidRPr="005A317C" w:rsidRDefault="00F72008" w:rsidP="00F72008">
      <w:pPr>
        <w:jc w:val="center"/>
        <w:rPr>
          <w:b/>
          <w:bCs/>
          <w:sz w:val="24"/>
          <w:szCs w:val="24"/>
        </w:rPr>
      </w:pPr>
      <w:r w:rsidRPr="005A317C">
        <w:rPr>
          <w:b/>
          <w:bCs/>
          <w:sz w:val="24"/>
          <w:szCs w:val="24"/>
        </w:rPr>
        <w:t>Prefeitura Municipal de Pescaria Brava</w:t>
      </w:r>
    </w:p>
    <w:p w:rsidR="00F72008" w:rsidRPr="005A317C" w:rsidRDefault="00F72008" w:rsidP="00F72008">
      <w:pPr>
        <w:jc w:val="center"/>
        <w:rPr>
          <w:b/>
          <w:bCs/>
          <w:sz w:val="24"/>
          <w:szCs w:val="24"/>
        </w:rPr>
      </w:pPr>
      <w:r w:rsidRPr="005A317C">
        <w:rPr>
          <w:b/>
          <w:bCs/>
          <w:sz w:val="24"/>
          <w:szCs w:val="24"/>
        </w:rPr>
        <w:t>Secretaria de Educação</w:t>
      </w:r>
    </w:p>
    <w:p w:rsidR="00F72008" w:rsidRPr="005A317C" w:rsidRDefault="00F72008" w:rsidP="00F72008">
      <w:pPr>
        <w:jc w:val="center"/>
        <w:rPr>
          <w:sz w:val="24"/>
          <w:szCs w:val="24"/>
        </w:rPr>
      </w:pPr>
    </w:p>
    <w:p w:rsidR="008A5B63" w:rsidRDefault="008A5B63" w:rsidP="00F72008">
      <w:pPr>
        <w:pStyle w:val="Default"/>
        <w:tabs>
          <w:tab w:val="left" w:pos="1830"/>
        </w:tabs>
        <w:rPr>
          <w:b/>
        </w:rPr>
      </w:pPr>
    </w:p>
    <w:p w:rsidR="008A5B63" w:rsidRDefault="008A5B63" w:rsidP="00BD5C0A">
      <w:pPr>
        <w:pStyle w:val="Default"/>
        <w:jc w:val="center"/>
        <w:rPr>
          <w:b/>
        </w:rPr>
      </w:pPr>
    </w:p>
    <w:p w:rsidR="008A5B63" w:rsidRDefault="008A5B63" w:rsidP="004A1D21">
      <w:pPr>
        <w:pStyle w:val="Default"/>
        <w:rPr>
          <w:b/>
        </w:rPr>
      </w:pPr>
    </w:p>
    <w:p w:rsidR="00BD5C0A" w:rsidRDefault="00C81759" w:rsidP="002D541E">
      <w:pPr>
        <w:pStyle w:val="Default"/>
        <w:jc w:val="center"/>
        <w:rPr>
          <w:b/>
        </w:rPr>
      </w:pPr>
      <w:r>
        <w:rPr>
          <w:b/>
        </w:rPr>
        <w:t>CONCURSO</w:t>
      </w:r>
      <w:r w:rsidR="00BD5C0A" w:rsidRPr="00BD5C0A">
        <w:rPr>
          <w:b/>
        </w:rPr>
        <w:t xml:space="preserve"> PROFESSOR DE EXCELÊNCIA – 1ª EDIÇÃO</w:t>
      </w:r>
    </w:p>
    <w:p w:rsidR="00BD5C0A" w:rsidRDefault="00BD5C0A" w:rsidP="00BD5C0A">
      <w:pPr>
        <w:pStyle w:val="Default"/>
        <w:jc w:val="center"/>
        <w:rPr>
          <w:b/>
        </w:rPr>
      </w:pPr>
    </w:p>
    <w:p w:rsidR="00BD5C0A" w:rsidRPr="00BD5C0A" w:rsidRDefault="00BD5C0A" w:rsidP="00BD5C0A">
      <w:pPr>
        <w:pStyle w:val="Default"/>
        <w:jc w:val="center"/>
        <w:rPr>
          <w:b/>
        </w:rPr>
      </w:pPr>
      <w:r>
        <w:rPr>
          <w:b/>
        </w:rPr>
        <w:t>SECRETARIA DE EDUCAÇÃO DE PESCARIA BRAVA - 2019</w:t>
      </w:r>
    </w:p>
    <w:p w:rsidR="00BD5C0A" w:rsidRPr="00BD5C0A" w:rsidRDefault="00BD5C0A" w:rsidP="00BD5C0A">
      <w:pPr>
        <w:pStyle w:val="Default"/>
        <w:jc w:val="center"/>
        <w:rPr>
          <w:b/>
        </w:rPr>
      </w:pPr>
    </w:p>
    <w:p w:rsidR="00BD5C0A" w:rsidRPr="00BD5C0A" w:rsidRDefault="00BD5C0A" w:rsidP="00BD5C0A">
      <w:pPr>
        <w:pStyle w:val="Default"/>
        <w:jc w:val="center"/>
        <w:rPr>
          <w:b/>
        </w:rPr>
      </w:pPr>
    </w:p>
    <w:p w:rsidR="004D4E4F" w:rsidRDefault="004D4E4F" w:rsidP="004D4E4F">
      <w:pPr>
        <w:pStyle w:val="Default"/>
        <w:ind w:left="424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Secretária de Educação de Pescaria Brava, no uso de suas atribuições, torna público, para conhecimento dos interessados, a abertura do Concurso Professor de Excelência – 1ª Edição, mediante as normas contidas no presente Regulamento. </w:t>
      </w:r>
    </w:p>
    <w:p w:rsidR="00BD5C0A" w:rsidRDefault="00BD5C0A" w:rsidP="004D4E4F">
      <w:pPr>
        <w:pStyle w:val="Default"/>
        <w:jc w:val="both"/>
      </w:pPr>
    </w:p>
    <w:p w:rsidR="00BD5C0A" w:rsidRDefault="00BD5C0A" w:rsidP="00BD5C0A">
      <w:pPr>
        <w:pStyle w:val="Default"/>
      </w:pPr>
    </w:p>
    <w:p w:rsidR="00BD5C0A" w:rsidRDefault="00BD5C0A" w:rsidP="00BD5C0A">
      <w:pPr>
        <w:pStyle w:val="Default"/>
      </w:pPr>
    </w:p>
    <w:p w:rsidR="00BD5C0A" w:rsidRDefault="00BD5C0A" w:rsidP="00BD5C0A">
      <w:pPr>
        <w:pStyle w:val="Default"/>
      </w:pPr>
    </w:p>
    <w:p w:rsidR="00BD5C0A" w:rsidRDefault="00BD5C0A" w:rsidP="004D4E4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REGULAMENTO</w:t>
      </w:r>
    </w:p>
    <w:p w:rsidR="00BD5C0A" w:rsidRDefault="00BD5C0A" w:rsidP="00BD5C0A">
      <w:pPr>
        <w:pStyle w:val="Default"/>
        <w:jc w:val="center"/>
        <w:rPr>
          <w:b/>
          <w:bCs/>
          <w:sz w:val="23"/>
          <w:szCs w:val="23"/>
        </w:rPr>
      </w:pPr>
    </w:p>
    <w:p w:rsidR="00BD5C0A" w:rsidRDefault="00BD5C0A" w:rsidP="00BD5C0A">
      <w:pPr>
        <w:pStyle w:val="Default"/>
        <w:rPr>
          <w:sz w:val="23"/>
          <w:szCs w:val="23"/>
        </w:rPr>
      </w:pPr>
    </w:p>
    <w:p w:rsidR="00BD5C0A" w:rsidRDefault="00B977C0" w:rsidP="00BD5C0A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CAPÍTULO I - DO CONCURSO</w:t>
      </w:r>
      <w:r w:rsidR="00BD5C0A">
        <w:rPr>
          <w:b/>
          <w:bCs/>
          <w:sz w:val="23"/>
          <w:szCs w:val="23"/>
        </w:rPr>
        <w:t xml:space="preserve"> </w:t>
      </w:r>
    </w:p>
    <w:p w:rsidR="004D4E4F" w:rsidRDefault="004D4E4F" w:rsidP="00BD5C0A">
      <w:pPr>
        <w:pStyle w:val="Default"/>
        <w:rPr>
          <w:sz w:val="23"/>
          <w:szCs w:val="23"/>
        </w:rPr>
      </w:pPr>
    </w:p>
    <w:p w:rsidR="004D4E4F" w:rsidRDefault="00BD5C0A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1º </w:t>
      </w:r>
      <w:r w:rsidR="00B977C0">
        <w:rPr>
          <w:sz w:val="23"/>
          <w:szCs w:val="23"/>
        </w:rPr>
        <w:t>O Concurso</w:t>
      </w:r>
      <w:r>
        <w:rPr>
          <w:sz w:val="23"/>
          <w:szCs w:val="23"/>
        </w:rPr>
        <w:t xml:space="preserve"> Professor </w:t>
      </w:r>
      <w:r w:rsidR="004D4E4F">
        <w:rPr>
          <w:sz w:val="23"/>
          <w:szCs w:val="23"/>
        </w:rPr>
        <w:t xml:space="preserve">de Excelência visa reconhecer </w:t>
      </w:r>
      <w:r>
        <w:rPr>
          <w:sz w:val="23"/>
          <w:szCs w:val="23"/>
        </w:rPr>
        <w:t>o méri</w:t>
      </w:r>
      <w:r w:rsidR="00B977C0">
        <w:rPr>
          <w:sz w:val="23"/>
          <w:szCs w:val="23"/>
        </w:rPr>
        <w:t>to e homenagear</w:t>
      </w:r>
      <w:r>
        <w:rPr>
          <w:sz w:val="23"/>
          <w:szCs w:val="23"/>
        </w:rPr>
        <w:t xml:space="preserve"> professores </w:t>
      </w:r>
      <w:r w:rsidR="004D4E4F">
        <w:rPr>
          <w:sz w:val="23"/>
          <w:szCs w:val="23"/>
        </w:rPr>
        <w:t>que se destacam, em seu trabalho, com práticas</w:t>
      </w:r>
      <w:r w:rsidR="00C33527">
        <w:rPr>
          <w:sz w:val="23"/>
          <w:szCs w:val="23"/>
        </w:rPr>
        <w:t xml:space="preserve"> pedagógicas</w:t>
      </w:r>
      <w:r w:rsidR="00D855CB">
        <w:rPr>
          <w:sz w:val="23"/>
          <w:szCs w:val="23"/>
        </w:rPr>
        <w:t xml:space="preserve">, com excelentes resultados na aprendizagem das crianças e/ou dos alunos. </w:t>
      </w:r>
    </w:p>
    <w:p w:rsidR="00D855CB" w:rsidRDefault="00D855CB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4D4E4F" w:rsidRDefault="004D4E4F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B977C0" w:rsidRDefault="00BD5C0A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2º </w:t>
      </w:r>
      <w:r w:rsidR="00B977C0">
        <w:rPr>
          <w:sz w:val="23"/>
          <w:szCs w:val="23"/>
        </w:rPr>
        <w:t>O C</w:t>
      </w:r>
      <w:r>
        <w:rPr>
          <w:sz w:val="23"/>
          <w:szCs w:val="23"/>
        </w:rPr>
        <w:t>oncurso cons</w:t>
      </w:r>
      <w:r w:rsidR="00B977C0">
        <w:rPr>
          <w:sz w:val="23"/>
          <w:szCs w:val="23"/>
        </w:rPr>
        <w:t>iste na seleção para o reconhecimento do mérito do professor</w:t>
      </w:r>
      <w:r w:rsidR="004B0F44">
        <w:rPr>
          <w:sz w:val="23"/>
          <w:szCs w:val="23"/>
        </w:rPr>
        <w:t xml:space="preserve">, seja da Educação Infantil, seja do Ensino Fundamental, </w:t>
      </w:r>
      <w:r w:rsidR="00B977C0">
        <w:rPr>
          <w:sz w:val="23"/>
          <w:szCs w:val="23"/>
        </w:rPr>
        <w:t>quanto ao desempenho de</w:t>
      </w:r>
      <w:r w:rsidR="00C33527">
        <w:rPr>
          <w:sz w:val="23"/>
          <w:szCs w:val="23"/>
        </w:rPr>
        <w:t xml:space="preserve"> práticas pedagógicas</w:t>
      </w:r>
      <w:r w:rsidR="00D855CB">
        <w:rPr>
          <w:sz w:val="23"/>
          <w:szCs w:val="23"/>
        </w:rPr>
        <w:t xml:space="preserve"> </w:t>
      </w:r>
      <w:proofErr w:type="gramStart"/>
      <w:r w:rsidR="00D855CB">
        <w:rPr>
          <w:sz w:val="23"/>
          <w:szCs w:val="23"/>
        </w:rPr>
        <w:t>implementadas</w:t>
      </w:r>
      <w:proofErr w:type="gramEnd"/>
      <w:r w:rsidR="00D855CB">
        <w:rPr>
          <w:sz w:val="23"/>
          <w:szCs w:val="23"/>
        </w:rPr>
        <w:t xml:space="preserve"> em 2019</w:t>
      </w:r>
      <w:r w:rsidR="004B0F44">
        <w:rPr>
          <w:sz w:val="23"/>
          <w:szCs w:val="23"/>
        </w:rPr>
        <w:t xml:space="preserve">. </w:t>
      </w:r>
    </w:p>
    <w:p w:rsidR="004B0F44" w:rsidRDefault="004B0F44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BD5C0A" w:rsidRDefault="00BD5C0A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3º </w:t>
      </w:r>
      <w:r w:rsidR="00B977C0">
        <w:rPr>
          <w:sz w:val="23"/>
          <w:szCs w:val="23"/>
        </w:rPr>
        <w:t>É objetivo do Concurso</w:t>
      </w:r>
      <w:r>
        <w:rPr>
          <w:sz w:val="23"/>
          <w:szCs w:val="23"/>
        </w:rPr>
        <w:t xml:space="preserve"> Professor </w:t>
      </w:r>
      <w:r w:rsidR="00EB01E9">
        <w:rPr>
          <w:sz w:val="23"/>
          <w:szCs w:val="23"/>
        </w:rPr>
        <w:t>de Excelência</w:t>
      </w:r>
      <w:r>
        <w:rPr>
          <w:sz w:val="23"/>
          <w:szCs w:val="23"/>
        </w:rPr>
        <w:t xml:space="preserve">- 1ª Edição: </w:t>
      </w:r>
    </w:p>
    <w:p w:rsidR="00EB01E9" w:rsidRDefault="00EB01E9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2B3B14" w:rsidRDefault="00BD5C0A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>Parágraf</w:t>
      </w:r>
      <w:r w:rsidR="00EB01E9">
        <w:rPr>
          <w:sz w:val="23"/>
          <w:szCs w:val="23"/>
        </w:rPr>
        <w:t>o Único – Recon</w:t>
      </w:r>
      <w:r w:rsidR="004B0F44">
        <w:rPr>
          <w:sz w:val="23"/>
          <w:szCs w:val="23"/>
        </w:rPr>
        <w:t xml:space="preserve">hecer o mérito do professor, da Educação Infantil e do Ensino Fundamental, quanto ao desempenho de práticas pedagógicas, </w:t>
      </w:r>
      <w:r w:rsidR="002B3B14">
        <w:rPr>
          <w:sz w:val="23"/>
          <w:szCs w:val="23"/>
        </w:rPr>
        <w:t>a partir de</w:t>
      </w:r>
      <w:r w:rsidR="00EB01E9">
        <w:rPr>
          <w:sz w:val="23"/>
          <w:szCs w:val="23"/>
        </w:rPr>
        <w:t xml:space="preserve"> ações docentes que vão desde o planejamento elaborado com intenção educativa</w:t>
      </w:r>
      <w:r w:rsidR="00927949">
        <w:rPr>
          <w:sz w:val="23"/>
          <w:szCs w:val="23"/>
        </w:rPr>
        <w:t xml:space="preserve"> a qual se orienta</w:t>
      </w:r>
      <w:r w:rsidR="00EB01E9">
        <w:rPr>
          <w:sz w:val="23"/>
          <w:szCs w:val="23"/>
        </w:rPr>
        <w:t xml:space="preserve"> por objetivos de aprendizagem </w:t>
      </w:r>
      <w:r w:rsidR="00927949">
        <w:rPr>
          <w:sz w:val="23"/>
          <w:szCs w:val="23"/>
        </w:rPr>
        <w:t>ou habilidades, estes definidos por</w:t>
      </w:r>
      <w:r w:rsidR="00EB01E9">
        <w:rPr>
          <w:sz w:val="23"/>
          <w:szCs w:val="23"/>
        </w:rPr>
        <w:t xml:space="preserve"> orientaç</w:t>
      </w:r>
      <w:r w:rsidR="00927949">
        <w:rPr>
          <w:sz w:val="23"/>
          <w:szCs w:val="23"/>
        </w:rPr>
        <w:t xml:space="preserve">ões metodológicas </w:t>
      </w:r>
      <w:r w:rsidR="004B0F44">
        <w:rPr>
          <w:sz w:val="23"/>
          <w:szCs w:val="23"/>
        </w:rPr>
        <w:t>nos diversos campos de experiênci</w:t>
      </w:r>
      <w:r w:rsidR="00927949">
        <w:rPr>
          <w:sz w:val="23"/>
          <w:szCs w:val="23"/>
        </w:rPr>
        <w:t>as no caso da Educação Infantil;</w:t>
      </w:r>
      <w:r w:rsidR="002B3B14">
        <w:rPr>
          <w:sz w:val="23"/>
          <w:szCs w:val="23"/>
        </w:rPr>
        <w:t xml:space="preserve"> nos diversos componentes curriculares no caso do Ensino Fundamental</w:t>
      </w:r>
      <w:r w:rsidR="00927949">
        <w:rPr>
          <w:sz w:val="23"/>
          <w:szCs w:val="23"/>
        </w:rPr>
        <w:t>.</w:t>
      </w:r>
    </w:p>
    <w:p w:rsidR="002B3B14" w:rsidRDefault="002B3B14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BD5C0A" w:rsidRDefault="00BD5C0A" w:rsidP="003A19BC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CAPÍTULO II - DA PARTICIPAÇÃO </w:t>
      </w:r>
    </w:p>
    <w:p w:rsidR="00194690" w:rsidRDefault="00194690" w:rsidP="003A19BC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</w:p>
    <w:p w:rsidR="00194690" w:rsidRDefault="00194690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Art. 4º </w:t>
      </w:r>
      <w:r>
        <w:rPr>
          <w:sz w:val="23"/>
          <w:szCs w:val="23"/>
        </w:rPr>
        <w:t>Podem participar do C</w:t>
      </w:r>
      <w:r w:rsidR="00327E8E">
        <w:rPr>
          <w:sz w:val="23"/>
          <w:szCs w:val="23"/>
        </w:rPr>
        <w:t>oncurso Professor de Excelência</w:t>
      </w:r>
      <w:r>
        <w:rPr>
          <w:sz w:val="23"/>
          <w:szCs w:val="23"/>
        </w:rPr>
        <w:t xml:space="preserve"> - 1ª Edição, professores da Rede Públic</w:t>
      </w:r>
      <w:r w:rsidR="002D541E">
        <w:rPr>
          <w:sz w:val="23"/>
          <w:szCs w:val="23"/>
        </w:rPr>
        <w:t>a Municipal de Pescaria Brava, E</w:t>
      </w:r>
      <w:r>
        <w:rPr>
          <w:sz w:val="23"/>
          <w:szCs w:val="23"/>
        </w:rPr>
        <w:t xml:space="preserve">fetivos e </w:t>
      </w:r>
      <w:proofErr w:type="spellStart"/>
      <w:r>
        <w:rPr>
          <w:sz w:val="23"/>
          <w:szCs w:val="23"/>
        </w:rPr>
        <w:t>ACTs</w:t>
      </w:r>
      <w:proofErr w:type="spellEnd"/>
      <w:r>
        <w:rPr>
          <w:sz w:val="23"/>
          <w:szCs w:val="23"/>
        </w:rPr>
        <w:t xml:space="preserve">, na docência, </w:t>
      </w:r>
      <w:proofErr w:type="gramStart"/>
      <w:r>
        <w:rPr>
          <w:sz w:val="23"/>
          <w:szCs w:val="23"/>
        </w:rPr>
        <w:t>atuantes como professor</w:t>
      </w:r>
      <w:proofErr w:type="gramEnd"/>
      <w:r>
        <w:rPr>
          <w:sz w:val="23"/>
          <w:szCs w:val="23"/>
        </w:rPr>
        <w:t xml:space="preserve"> regente ou como segundo professor na modalidade da Educação Especial, seja na Educação Infan</w:t>
      </w:r>
      <w:r w:rsidR="002D541E">
        <w:rPr>
          <w:sz w:val="23"/>
          <w:szCs w:val="23"/>
        </w:rPr>
        <w:t>til ou no Ensino Fundamental – Anos Iniciais e Anos F</w:t>
      </w:r>
      <w:r>
        <w:rPr>
          <w:sz w:val="23"/>
          <w:szCs w:val="23"/>
        </w:rPr>
        <w:t xml:space="preserve">inais, que tenham desempenhado práticas </w:t>
      </w:r>
      <w:r w:rsidR="00327E8E">
        <w:rPr>
          <w:sz w:val="23"/>
          <w:szCs w:val="23"/>
        </w:rPr>
        <w:t>pedagógicas</w:t>
      </w:r>
      <w:r>
        <w:rPr>
          <w:sz w:val="23"/>
          <w:szCs w:val="23"/>
        </w:rPr>
        <w:t xml:space="preserve"> no período compreendido entre 06 de fevereiro e </w:t>
      </w:r>
      <w:r w:rsidR="004F6DDD">
        <w:rPr>
          <w:sz w:val="23"/>
          <w:szCs w:val="23"/>
        </w:rPr>
        <w:t>22 de novembro</w:t>
      </w:r>
      <w:r>
        <w:rPr>
          <w:sz w:val="23"/>
          <w:szCs w:val="23"/>
        </w:rPr>
        <w:t xml:space="preserve"> de 2019.</w:t>
      </w:r>
    </w:p>
    <w:p w:rsidR="00194690" w:rsidRDefault="00194690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413938" w:rsidRDefault="00BE6349" w:rsidP="003A19BC">
      <w:pPr>
        <w:pStyle w:val="Default"/>
        <w:spacing w:line="360" w:lineRule="auto"/>
        <w:jc w:val="both"/>
        <w:rPr>
          <w:sz w:val="23"/>
          <w:szCs w:val="23"/>
        </w:rPr>
      </w:pPr>
      <w:r w:rsidRPr="00BE6349">
        <w:rPr>
          <w:b/>
          <w:sz w:val="23"/>
          <w:szCs w:val="23"/>
        </w:rPr>
        <w:t>Art. 5</w:t>
      </w:r>
      <w:r w:rsidRPr="00BE6349">
        <w:rPr>
          <w:sz w:val="23"/>
          <w:szCs w:val="23"/>
        </w:rPr>
        <w:t>°</w:t>
      </w:r>
      <w:r w:rsidR="00562CC7">
        <w:rPr>
          <w:sz w:val="23"/>
          <w:szCs w:val="23"/>
        </w:rPr>
        <w:t xml:space="preserve"> Para</w:t>
      </w:r>
      <w:r>
        <w:rPr>
          <w:sz w:val="23"/>
          <w:szCs w:val="23"/>
        </w:rPr>
        <w:t xml:space="preserve"> efetivar a participação, os professores interessados </w:t>
      </w:r>
      <w:r w:rsidR="006C5E56">
        <w:rPr>
          <w:sz w:val="23"/>
          <w:szCs w:val="23"/>
        </w:rPr>
        <w:t>deverão inscrever-se pe</w:t>
      </w:r>
      <w:r w:rsidR="00413938">
        <w:rPr>
          <w:sz w:val="23"/>
          <w:szCs w:val="23"/>
        </w:rPr>
        <w:t>la Unidade Escolar em que atuam.</w:t>
      </w:r>
      <w:r w:rsidR="006C5E56">
        <w:rPr>
          <w:sz w:val="23"/>
          <w:szCs w:val="23"/>
        </w:rPr>
        <w:t xml:space="preserve"> </w:t>
      </w:r>
    </w:p>
    <w:p w:rsidR="00413938" w:rsidRDefault="00413938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6C5E56" w:rsidRDefault="00562CC7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Parágrafo único: Àqueles professores que atuam em mais de uma Unidade Escolar será concedido o direito de fazer a inscrição por apenas uma das Unidades, </w:t>
      </w:r>
      <w:r w:rsidR="00413938">
        <w:rPr>
          <w:sz w:val="23"/>
          <w:szCs w:val="23"/>
        </w:rPr>
        <w:t>com u</w:t>
      </w:r>
      <w:r w:rsidR="00C33527">
        <w:rPr>
          <w:sz w:val="23"/>
          <w:szCs w:val="23"/>
        </w:rPr>
        <w:t>ma só prática pedagógica</w:t>
      </w:r>
      <w:r w:rsidR="00413938">
        <w:rPr>
          <w:sz w:val="23"/>
          <w:szCs w:val="23"/>
        </w:rPr>
        <w:t xml:space="preserve">. </w:t>
      </w:r>
    </w:p>
    <w:p w:rsidR="00413938" w:rsidRDefault="00413938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413938" w:rsidRDefault="00413938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413938" w:rsidRDefault="00413938" w:rsidP="003A19BC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413938">
        <w:rPr>
          <w:b/>
          <w:sz w:val="23"/>
          <w:szCs w:val="23"/>
        </w:rPr>
        <w:t xml:space="preserve">DA INSCRIÇÃO </w:t>
      </w:r>
      <w:r w:rsidR="008A2533">
        <w:rPr>
          <w:b/>
          <w:sz w:val="23"/>
          <w:szCs w:val="23"/>
        </w:rPr>
        <w:t>E DA DOCUMENTAÇÃO</w:t>
      </w:r>
    </w:p>
    <w:p w:rsidR="00413938" w:rsidRDefault="00413938" w:rsidP="003A19BC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413938" w:rsidRDefault="00413938" w:rsidP="003A19BC">
      <w:pPr>
        <w:pStyle w:val="Default"/>
        <w:spacing w:line="360" w:lineRule="auto"/>
        <w:jc w:val="both"/>
        <w:rPr>
          <w:sz w:val="23"/>
          <w:szCs w:val="23"/>
        </w:rPr>
      </w:pPr>
      <w:r w:rsidRPr="00683DB3">
        <w:rPr>
          <w:b/>
          <w:sz w:val="23"/>
          <w:szCs w:val="23"/>
        </w:rPr>
        <w:t>Art. 6°</w:t>
      </w:r>
      <w:r w:rsidRPr="00413938">
        <w:rPr>
          <w:sz w:val="23"/>
          <w:szCs w:val="23"/>
        </w:rPr>
        <w:t xml:space="preserve"> Os professores interessados</w:t>
      </w:r>
      <w:r>
        <w:rPr>
          <w:b/>
          <w:sz w:val="23"/>
          <w:szCs w:val="23"/>
        </w:rPr>
        <w:t xml:space="preserve"> </w:t>
      </w:r>
      <w:r>
        <w:rPr>
          <w:sz w:val="23"/>
          <w:szCs w:val="23"/>
        </w:rPr>
        <w:t>em participar do Concurso Professo</w:t>
      </w:r>
      <w:r w:rsidR="00683DB3">
        <w:rPr>
          <w:sz w:val="23"/>
          <w:szCs w:val="23"/>
        </w:rPr>
        <w:t xml:space="preserve">r de Excelência </w:t>
      </w:r>
      <w:r>
        <w:rPr>
          <w:sz w:val="23"/>
          <w:szCs w:val="23"/>
        </w:rPr>
        <w:t xml:space="preserve">- </w:t>
      </w:r>
      <w:r w:rsidR="00BA79DC">
        <w:rPr>
          <w:sz w:val="23"/>
          <w:szCs w:val="23"/>
        </w:rPr>
        <w:t xml:space="preserve">1ª Edição </w:t>
      </w:r>
      <w:proofErr w:type="gramStart"/>
      <w:r w:rsidR="00BA79DC">
        <w:rPr>
          <w:sz w:val="23"/>
          <w:szCs w:val="23"/>
        </w:rPr>
        <w:t xml:space="preserve">deverão </w:t>
      </w:r>
      <w:r>
        <w:rPr>
          <w:sz w:val="23"/>
          <w:szCs w:val="23"/>
        </w:rPr>
        <w:t>inscrever-se</w:t>
      </w:r>
      <w:proofErr w:type="gramEnd"/>
      <w:r>
        <w:rPr>
          <w:sz w:val="23"/>
          <w:szCs w:val="23"/>
        </w:rPr>
        <w:t xml:space="preserve">, exclusivamente, na Unidade Escolar </w:t>
      </w:r>
      <w:r w:rsidR="00683DB3">
        <w:rPr>
          <w:sz w:val="23"/>
          <w:szCs w:val="23"/>
        </w:rPr>
        <w:t xml:space="preserve">em que desenvolveram ou desenvolverão a prática pedagógica. </w:t>
      </w:r>
    </w:p>
    <w:p w:rsidR="00413938" w:rsidRDefault="00413938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481025" w:rsidRDefault="00683DB3" w:rsidP="003A19BC">
      <w:pPr>
        <w:pStyle w:val="Default"/>
        <w:spacing w:line="360" w:lineRule="auto"/>
        <w:jc w:val="both"/>
        <w:rPr>
          <w:sz w:val="23"/>
          <w:szCs w:val="23"/>
        </w:rPr>
      </w:pPr>
      <w:r w:rsidRPr="00683DB3">
        <w:rPr>
          <w:b/>
          <w:sz w:val="23"/>
          <w:szCs w:val="23"/>
        </w:rPr>
        <w:lastRenderedPageBreak/>
        <w:t xml:space="preserve">Art. </w:t>
      </w:r>
      <w:r>
        <w:rPr>
          <w:b/>
          <w:sz w:val="23"/>
          <w:szCs w:val="23"/>
        </w:rPr>
        <w:t>7</w:t>
      </w:r>
      <w:r w:rsidRPr="00683DB3">
        <w:rPr>
          <w:sz w:val="23"/>
          <w:szCs w:val="23"/>
        </w:rPr>
        <w:t>° A inscrição</w:t>
      </w:r>
      <w:r>
        <w:rPr>
          <w:b/>
          <w:sz w:val="23"/>
          <w:szCs w:val="23"/>
        </w:rPr>
        <w:t xml:space="preserve"> </w:t>
      </w:r>
      <w:r w:rsidRPr="00683DB3">
        <w:rPr>
          <w:sz w:val="23"/>
          <w:szCs w:val="23"/>
        </w:rPr>
        <w:t xml:space="preserve">dar-se-á </w:t>
      </w:r>
      <w:r w:rsidR="00413938">
        <w:rPr>
          <w:sz w:val="23"/>
          <w:szCs w:val="23"/>
        </w:rPr>
        <w:t>por meio de um for</w:t>
      </w:r>
      <w:r>
        <w:rPr>
          <w:sz w:val="23"/>
          <w:szCs w:val="23"/>
        </w:rPr>
        <w:t>mulário</w:t>
      </w:r>
      <w:r w:rsidR="009B017C">
        <w:rPr>
          <w:sz w:val="23"/>
          <w:szCs w:val="23"/>
        </w:rPr>
        <w:t xml:space="preserve"> – Anexo 01(um) –</w:t>
      </w:r>
      <w:r>
        <w:rPr>
          <w:sz w:val="23"/>
          <w:szCs w:val="23"/>
        </w:rPr>
        <w:t xml:space="preserve"> que estará à disposição nas Unidades Escolares, </w:t>
      </w:r>
      <w:r w:rsidR="0030582C">
        <w:rPr>
          <w:sz w:val="23"/>
          <w:szCs w:val="23"/>
        </w:rPr>
        <w:t xml:space="preserve">sendo este preenchido </w:t>
      </w:r>
      <w:r w:rsidR="00481025">
        <w:rPr>
          <w:sz w:val="23"/>
          <w:szCs w:val="23"/>
        </w:rPr>
        <w:t>e entregue à pessoa responsável no ato da inscrição</w:t>
      </w:r>
      <w:r w:rsidR="00BA79DC">
        <w:rPr>
          <w:sz w:val="23"/>
          <w:szCs w:val="23"/>
        </w:rPr>
        <w:t>, em data prevista no cronograma</w:t>
      </w:r>
      <w:r w:rsidR="00481025">
        <w:rPr>
          <w:sz w:val="23"/>
          <w:szCs w:val="23"/>
        </w:rPr>
        <w:t>.</w:t>
      </w:r>
    </w:p>
    <w:p w:rsidR="00481025" w:rsidRDefault="00481025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BE6349" w:rsidRDefault="008A2533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Art. 8° </w:t>
      </w:r>
      <w:r w:rsidR="00481025" w:rsidRPr="00481025">
        <w:rPr>
          <w:sz w:val="23"/>
          <w:szCs w:val="23"/>
        </w:rPr>
        <w:t>A documentação referente</w:t>
      </w:r>
      <w:r w:rsidR="00B862DC">
        <w:rPr>
          <w:sz w:val="23"/>
          <w:szCs w:val="23"/>
        </w:rPr>
        <w:t xml:space="preserve"> à prática pedagógica</w:t>
      </w:r>
      <w:r w:rsidR="00481025">
        <w:rPr>
          <w:sz w:val="23"/>
          <w:szCs w:val="23"/>
        </w:rPr>
        <w:t xml:space="preserve">, </w:t>
      </w:r>
      <w:r w:rsidR="00B862DC">
        <w:rPr>
          <w:sz w:val="23"/>
          <w:szCs w:val="23"/>
        </w:rPr>
        <w:t xml:space="preserve">a ser entregue </w:t>
      </w:r>
      <w:r w:rsidR="0025227C">
        <w:rPr>
          <w:sz w:val="23"/>
          <w:szCs w:val="23"/>
        </w:rPr>
        <w:t xml:space="preserve">para concorrer à seleção, </w:t>
      </w:r>
      <w:r w:rsidR="00481025">
        <w:rPr>
          <w:sz w:val="23"/>
          <w:szCs w:val="23"/>
        </w:rPr>
        <w:t xml:space="preserve">constará de um </w:t>
      </w:r>
      <w:r w:rsidR="00327E8E">
        <w:rPr>
          <w:sz w:val="23"/>
          <w:szCs w:val="23"/>
        </w:rPr>
        <w:t>Relato de Experiência</w:t>
      </w:r>
      <w:r w:rsidR="00BA79DC">
        <w:rPr>
          <w:sz w:val="23"/>
          <w:szCs w:val="23"/>
        </w:rPr>
        <w:t xml:space="preserve"> acompanhado de</w:t>
      </w:r>
      <w:r w:rsidR="00481025">
        <w:rPr>
          <w:sz w:val="23"/>
          <w:szCs w:val="23"/>
        </w:rPr>
        <w:t xml:space="preserve"> </w:t>
      </w:r>
      <w:r w:rsidR="005A317C">
        <w:rPr>
          <w:sz w:val="23"/>
          <w:szCs w:val="23"/>
        </w:rPr>
        <w:t>apêndice</w:t>
      </w:r>
      <w:r w:rsidR="00BA79DC">
        <w:rPr>
          <w:sz w:val="23"/>
          <w:szCs w:val="23"/>
        </w:rPr>
        <w:t xml:space="preserve"> tecnológico</w:t>
      </w:r>
      <w:r w:rsidR="005A317C">
        <w:rPr>
          <w:sz w:val="23"/>
          <w:szCs w:val="23"/>
        </w:rPr>
        <w:t>-ilustrativo</w:t>
      </w:r>
      <w:r w:rsidR="00BA79DC">
        <w:rPr>
          <w:sz w:val="23"/>
          <w:szCs w:val="23"/>
        </w:rPr>
        <w:t xml:space="preserve"> (</w:t>
      </w:r>
      <w:r w:rsidR="005A317C">
        <w:rPr>
          <w:sz w:val="23"/>
          <w:szCs w:val="23"/>
        </w:rPr>
        <w:t xml:space="preserve">vídeo) </w:t>
      </w:r>
      <w:r w:rsidR="00481025">
        <w:rPr>
          <w:sz w:val="23"/>
          <w:szCs w:val="23"/>
        </w:rPr>
        <w:t>sendo que a escrita de tal Rela</w:t>
      </w:r>
      <w:r w:rsidR="009B017C">
        <w:rPr>
          <w:sz w:val="23"/>
          <w:szCs w:val="23"/>
        </w:rPr>
        <w:t>to deve seguir as orientações, conforme Anexo 02 (dois</w:t>
      </w:r>
      <w:r w:rsidR="005A317C">
        <w:rPr>
          <w:sz w:val="23"/>
          <w:szCs w:val="23"/>
        </w:rPr>
        <w:t>).</w:t>
      </w:r>
    </w:p>
    <w:p w:rsidR="0025227C" w:rsidRDefault="0025227C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7C1F61" w:rsidRDefault="007C1F61" w:rsidP="003A19BC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7C1F61" w:rsidRDefault="007C1F61" w:rsidP="003A19BC">
      <w:pPr>
        <w:pStyle w:val="Default"/>
        <w:spacing w:line="360" w:lineRule="auto"/>
        <w:jc w:val="both"/>
        <w:rPr>
          <w:b/>
          <w:sz w:val="23"/>
          <w:szCs w:val="23"/>
        </w:rPr>
      </w:pPr>
    </w:p>
    <w:p w:rsidR="00BE6349" w:rsidRPr="00BE6349" w:rsidRDefault="00BE6349" w:rsidP="003A19BC">
      <w:pPr>
        <w:pStyle w:val="Default"/>
        <w:spacing w:line="360" w:lineRule="auto"/>
        <w:jc w:val="both"/>
        <w:rPr>
          <w:b/>
          <w:sz w:val="23"/>
          <w:szCs w:val="23"/>
        </w:rPr>
      </w:pPr>
      <w:r w:rsidRPr="00BE6349">
        <w:rPr>
          <w:b/>
          <w:sz w:val="23"/>
          <w:szCs w:val="23"/>
        </w:rPr>
        <w:t>DA SELEÇÃO</w:t>
      </w:r>
    </w:p>
    <w:p w:rsidR="00194690" w:rsidRDefault="00194690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194690" w:rsidRDefault="0025227C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>Art. 9</w:t>
      </w:r>
      <w:r w:rsidR="00194690">
        <w:rPr>
          <w:b/>
          <w:bCs/>
          <w:sz w:val="23"/>
          <w:szCs w:val="23"/>
        </w:rPr>
        <w:t xml:space="preserve">º </w:t>
      </w:r>
      <w:r w:rsidR="00194690">
        <w:rPr>
          <w:sz w:val="23"/>
          <w:szCs w:val="23"/>
        </w:rPr>
        <w:t>O Concurso Professor de Excelência - 1ª Edição selecionará</w:t>
      </w:r>
      <w:r>
        <w:rPr>
          <w:sz w:val="23"/>
          <w:szCs w:val="23"/>
        </w:rPr>
        <w:t>,</w:t>
      </w:r>
      <w:r w:rsidR="00194690">
        <w:rPr>
          <w:sz w:val="23"/>
          <w:szCs w:val="23"/>
        </w:rPr>
        <w:t xml:space="preserve"> dos inscritos </w:t>
      </w:r>
      <w:r>
        <w:rPr>
          <w:sz w:val="23"/>
          <w:szCs w:val="23"/>
        </w:rPr>
        <w:t xml:space="preserve">nas diversas Unidades Escolares da Rede: </w:t>
      </w:r>
      <w:r w:rsidR="00194690">
        <w:rPr>
          <w:sz w:val="23"/>
          <w:szCs w:val="23"/>
        </w:rPr>
        <w:t>03 (três) experiências exitosas</w:t>
      </w:r>
      <w:r>
        <w:rPr>
          <w:sz w:val="23"/>
          <w:szCs w:val="23"/>
        </w:rPr>
        <w:t xml:space="preserve"> na Educação Infantil</w:t>
      </w:r>
      <w:r w:rsidR="00194690">
        <w:rPr>
          <w:sz w:val="23"/>
          <w:szCs w:val="23"/>
        </w:rPr>
        <w:t>; do Ensino Fundamental anos iniciais, 02 (duas) experiências exitosas dos regentes de turma</w:t>
      </w:r>
      <w:r w:rsidR="00C069B4">
        <w:rPr>
          <w:sz w:val="23"/>
          <w:szCs w:val="23"/>
        </w:rPr>
        <w:t xml:space="preserve"> do Ensino Fundamental anos iniciais</w:t>
      </w:r>
      <w:r w:rsidR="00194690">
        <w:rPr>
          <w:sz w:val="23"/>
          <w:szCs w:val="23"/>
        </w:rPr>
        <w:t>; 03 (três) experiências exitosas,</w:t>
      </w:r>
      <w:r w:rsidR="00C069B4">
        <w:rPr>
          <w:sz w:val="23"/>
          <w:szCs w:val="23"/>
        </w:rPr>
        <w:t xml:space="preserve"> no Ensino Fundamental anos iniciais e anos finais</w:t>
      </w:r>
      <w:r w:rsidR="00194690">
        <w:rPr>
          <w:sz w:val="23"/>
          <w:szCs w:val="23"/>
        </w:rPr>
        <w:t xml:space="preserve"> considerando-se os</w:t>
      </w:r>
      <w:r w:rsidR="00C069B4">
        <w:rPr>
          <w:sz w:val="23"/>
          <w:szCs w:val="23"/>
        </w:rPr>
        <w:t xml:space="preserve"> professores dos</w:t>
      </w:r>
      <w:r w:rsidR="00194690">
        <w:rPr>
          <w:sz w:val="23"/>
          <w:szCs w:val="23"/>
        </w:rPr>
        <w:t xml:space="preserve"> diferentes componentes curriculares;</w:t>
      </w:r>
      <w:r w:rsidR="00C069B4">
        <w:rPr>
          <w:sz w:val="23"/>
          <w:szCs w:val="23"/>
        </w:rPr>
        <w:t xml:space="preserve"> 01 (uma) experiência exitosa na Educação Especial. </w:t>
      </w:r>
      <w:r w:rsidR="00194690">
        <w:rPr>
          <w:sz w:val="23"/>
          <w:szCs w:val="23"/>
        </w:rPr>
        <w:t xml:space="preserve"> </w:t>
      </w:r>
    </w:p>
    <w:p w:rsidR="00194690" w:rsidRDefault="00194690" w:rsidP="003A19BC">
      <w:pPr>
        <w:pStyle w:val="Default"/>
        <w:spacing w:line="360" w:lineRule="auto"/>
        <w:jc w:val="both"/>
        <w:rPr>
          <w:sz w:val="23"/>
          <w:szCs w:val="23"/>
        </w:rPr>
      </w:pPr>
    </w:p>
    <w:p w:rsidR="003D6AAF" w:rsidRDefault="00C351BC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>Art. 10</w:t>
      </w:r>
      <w:r w:rsidR="00BD5C0A">
        <w:rPr>
          <w:b/>
          <w:bCs/>
          <w:sz w:val="23"/>
          <w:szCs w:val="23"/>
        </w:rPr>
        <w:t>º</w:t>
      </w:r>
      <w:r>
        <w:rPr>
          <w:b/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O processo</w:t>
      </w:r>
      <w:r w:rsidR="007E303D">
        <w:rPr>
          <w:bCs/>
          <w:sz w:val="23"/>
          <w:szCs w:val="23"/>
        </w:rPr>
        <w:t xml:space="preserve"> de seleção compõe-se de 03 (três</w:t>
      </w:r>
      <w:r w:rsidR="00107F15">
        <w:rPr>
          <w:bCs/>
          <w:sz w:val="23"/>
          <w:szCs w:val="23"/>
        </w:rPr>
        <w:t>) etapas, as quais estão previstas em cronograma, e são as seguintes</w:t>
      </w:r>
      <w:r>
        <w:rPr>
          <w:bCs/>
          <w:sz w:val="23"/>
          <w:szCs w:val="23"/>
        </w:rPr>
        <w:t xml:space="preserve">: </w:t>
      </w:r>
    </w:p>
    <w:p w:rsidR="00327E8E" w:rsidRDefault="00327E8E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126D88" w:rsidRDefault="00126D88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 – P</w:t>
      </w:r>
      <w:r w:rsidR="003D6AAF">
        <w:rPr>
          <w:bCs/>
          <w:sz w:val="23"/>
          <w:szCs w:val="23"/>
        </w:rPr>
        <w:t>reenchimento</w:t>
      </w:r>
      <w:r w:rsidR="00C351BC">
        <w:rPr>
          <w:bCs/>
          <w:sz w:val="23"/>
          <w:szCs w:val="23"/>
        </w:rPr>
        <w:t xml:space="preserve"> do </w:t>
      </w:r>
      <w:r w:rsidR="003D6AAF">
        <w:rPr>
          <w:bCs/>
          <w:sz w:val="23"/>
          <w:szCs w:val="23"/>
        </w:rPr>
        <w:t>formulário de inscrição</w:t>
      </w:r>
      <w:r w:rsidR="00C351BC">
        <w:rPr>
          <w:bCs/>
          <w:sz w:val="23"/>
          <w:szCs w:val="23"/>
        </w:rPr>
        <w:t xml:space="preserve"> (Anexo 01</w:t>
      </w:r>
      <w:r>
        <w:rPr>
          <w:bCs/>
          <w:sz w:val="23"/>
          <w:szCs w:val="23"/>
        </w:rPr>
        <w:t>), o que dará evidências de que o professor tem interesse de participar do Concurso Professor de Excelência 1º Edição</w:t>
      </w:r>
      <w:r w:rsidR="003D6AAF">
        <w:rPr>
          <w:bCs/>
          <w:sz w:val="23"/>
          <w:szCs w:val="23"/>
        </w:rPr>
        <w:t xml:space="preserve">; </w:t>
      </w:r>
    </w:p>
    <w:p w:rsidR="000A406C" w:rsidRPr="00683DB3" w:rsidRDefault="00C351BC" w:rsidP="003A19BC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bCs/>
          <w:sz w:val="23"/>
          <w:szCs w:val="23"/>
        </w:rPr>
        <w:t>II –</w:t>
      </w:r>
      <w:r w:rsidR="000A406C">
        <w:rPr>
          <w:bCs/>
          <w:sz w:val="23"/>
          <w:szCs w:val="23"/>
        </w:rPr>
        <w:t xml:space="preserve"> Entrega </w:t>
      </w:r>
      <w:r w:rsidR="000A406C">
        <w:rPr>
          <w:sz w:val="23"/>
          <w:szCs w:val="23"/>
        </w:rPr>
        <w:t>da</w:t>
      </w:r>
      <w:r w:rsidR="002D5936">
        <w:rPr>
          <w:sz w:val="23"/>
          <w:szCs w:val="23"/>
        </w:rPr>
        <w:t>s</w:t>
      </w:r>
      <w:r w:rsidR="000A406C" w:rsidRPr="00481025">
        <w:rPr>
          <w:sz w:val="23"/>
          <w:szCs w:val="23"/>
        </w:rPr>
        <w:t xml:space="preserve"> </w:t>
      </w:r>
      <w:r w:rsidR="002D5936" w:rsidRPr="00481025">
        <w:rPr>
          <w:sz w:val="23"/>
          <w:szCs w:val="23"/>
        </w:rPr>
        <w:t xml:space="preserve">documentações referentes </w:t>
      </w:r>
      <w:r w:rsidR="00327E8E">
        <w:rPr>
          <w:sz w:val="23"/>
          <w:szCs w:val="23"/>
        </w:rPr>
        <w:t>às Práticas Pedagógicas</w:t>
      </w:r>
      <w:r w:rsidR="002D5936" w:rsidRPr="00481025">
        <w:rPr>
          <w:sz w:val="23"/>
          <w:szCs w:val="23"/>
        </w:rPr>
        <w:t>, desenvolvidas</w:t>
      </w:r>
      <w:r w:rsidR="000231D4">
        <w:rPr>
          <w:sz w:val="23"/>
          <w:szCs w:val="23"/>
        </w:rPr>
        <w:t>, as quais constarão</w:t>
      </w:r>
      <w:r w:rsidR="005A317C">
        <w:rPr>
          <w:sz w:val="23"/>
          <w:szCs w:val="23"/>
        </w:rPr>
        <w:t xml:space="preserve"> de um Relato de Experiência</w:t>
      </w:r>
      <w:r w:rsidR="000231D4">
        <w:rPr>
          <w:sz w:val="23"/>
          <w:szCs w:val="23"/>
        </w:rPr>
        <w:t>,</w:t>
      </w:r>
      <w:r w:rsidR="000A406C">
        <w:rPr>
          <w:sz w:val="23"/>
          <w:szCs w:val="23"/>
        </w:rPr>
        <w:t xml:space="preserve"> acompanhado d</w:t>
      </w:r>
      <w:r w:rsidR="00327E8E">
        <w:rPr>
          <w:sz w:val="23"/>
          <w:szCs w:val="23"/>
        </w:rPr>
        <w:t>e apêndice (vídeo)</w:t>
      </w:r>
      <w:r w:rsidR="007E303D">
        <w:rPr>
          <w:sz w:val="23"/>
          <w:szCs w:val="23"/>
        </w:rPr>
        <w:t>.</w:t>
      </w:r>
    </w:p>
    <w:p w:rsidR="002453EE" w:rsidRDefault="00126D88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>III-</w:t>
      </w:r>
      <w:r w:rsidR="000231D4">
        <w:rPr>
          <w:bCs/>
          <w:sz w:val="23"/>
          <w:szCs w:val="23"/>
        </w:rPr>
        <w:t xml:space="preserve"> Análise avaliativa dos Relato</w:t>
      </w:r>
      <w:r w:rsidR="002D5936">
        <w:rPr>
          <w:bCs/>
          <w:sz w:val="23"/>
          <w:szCs w:val="23"/>
        </w:rPr>
        <w:t>s</w:t>
      </w:r>
      <w:r w:rsidR="000231D4">
        <w:rPr>
          <w:bCs/>
          <w:sz w:val="23"/>
          <w:szCs w:val="23"/>
        </w:rPr>
        <w:t xml:space="preserve"> de Experiência</w:t>
      </w:r>
      <w:r w:rsidR="00327E8E">
        <w:rPr>
          <w:bCs/>
          <w:sz w:val="23"/>
          <w:szCs w:val="23"/>
        </w:rPr>
        <w:t>s e dos apêndices</w:t>
      </w:r>
      <w:proofErr w:type="gramStart"/>
      <w:r w:rsidR="001E33B3">
        <w:rPr>
          <w:bCs/>
          <w:sz w:val="23"/>
          <w:szCs w:val="23"/>
        </w:rPr>
        <w:t xml:space="preserve"> </w:t>
      </w:r>
      <w:r w:rsidR="00DC0170">
        <w:rPr>
          <w:bCs/>
          <w:sz w:val="23"/>
          <w:szCs w:val="23"/>
        </w:rPr>
        <w:t xml:space="preserve"> </w:t>
      </w:r>
      <w:proofErr w:type="gramEnd"/>
      <w:r w:rsidR="00DC0170">
        <w:rPr>
          <w:bCs/>
          <w:sz w:val="23"/>
          <w:szCs w:val="23"/>
        </w:rPr>
        <w:t>entregues</w:t>
      </w:r>
      <w:r w:rsidR="002D5936">
        <w:rPr>
          <w:bCs/>
          <w:sz w:val="23"/>
          <w:szCs w:val="23"/>
        </w:rPr>
        <w:t xml:space="preserve">. </w:t>
      </w:r>
    </w:p>
    <w:p w:rsidR="002D5936" w:rsidRDefault="002D5936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2453EE" w:rsidRDefault="002453EE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Parágrafo único: A análise avaliativa </w:t>
      </w:r>
      <w:r w:rsidR="003D6AAF">
        <w:rPr>
          <w:bCs/>
          <w:sz w:val="23"/>
          <w:szCs w:val="23"/>
        </w:rPr>
        <w:t xml:space="preserve">de que trata o </w:t>
      </w:r>
      <w:r w:rsidR="003D6AAF" w:rsidRPr="003D6AAF">
        <w:rPr>
          <w:b/>
          <w:bCs/>
          <w:sz w:val="23"/>
          <w:szCs w:val="23"/>
        </w:rPr>
        <w:t>Art. 10º</w:t>
      </w:r>
      <w:r w:rsidR="002D5936">
        <w:rPr>
          <w:b/>
          <w:bCs/>
          <w:sz w:val="23"/>
          <w:szCs w:val="23"/>
        </w:rPr>
        <w:t xml:space="preserve">, </w:t>
      </w:r>
      <w:r w:rsidR="002D5936">
        <w:rPr>
          <w:bCs/>
          <w:sz w:val="23"/>
          <w:szCs w:val="23"/>
        </w:rPr>
        <w:t>inciso III,</w:t>
      </w:r>
      <w:r w:rsidR="003D6AAF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>será feita por Comissão Julgadora</w:t>
      </w:r>
      <w:r w:rsidR="00724D5F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a saber. </w:t>
      </w:r>
    </w:p>
    <w:p w:rsidR="002453EE" w:rsidRDefault="002453EE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2453EE" w:rsidRDefault="002453EE" w:rsidP="003A19BC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2453EE">
        <w:rPr>
          <w:b/>
          <w:bCs/>
          <w:sz w:val="23"/>
          <w:szCs w:val="23"/>
        </w:rPr>
        <w:t>DA COMISSÃO JULGADORA</w:t>
      </w:r>
    </w:p>
    <w:p w:rsidR="00C351BC" w:rsidRPr="00C351BC" w:rsidRDefault="00C351BC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C351BC" w:rsidRDefault="007030EB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7030EB">
        <w:rPr>
          <w:b/>
          <w:bCs/>
          <w:sz w:val="23"/>
          <w:szCs w:val="23"/>
        </w:rPr>
        <w:t>Art. 11°</w:t>
      </w:r>
      <w:r>
        <w:rPr>
          <w:b/>
          <w:bCs/>
          <w:sz w:val="23"/>
          <w:szCs w:val="23"/>
        </w:rPr>
        <w:t xml:space="preserve"> </w:t>
      </w:r>
      <w:r w:rsidR="00724D5F" w:rsidRPr="00724D5F">
        <w:rPr>
          <w:bCs/>
          <w:sz w:val="23"/>
          <w:szCs w:val="23"/>
        </w:rPr>
        <w:t>A comissão Julgadora será constituída de 02(dois) me</w:t>
      </w:r>
      <w:r w:rsidR="00724D5F">
        <w:rPr>
          <w:bCs/>
          <w:sz w:val="23"/>
          <w:szCs w:val="23"/>
        </w:rPr>
        <w:t>mbros da Secretaria de Educação; 01 (um) membro oriundo do Instituto Federal de Santa Catarina</w:t>
      </w:r>
      <w:r w:rsidR="001E33B3">
        <w:rPr>
          <w:bCs/>
          <w:sz w:val="23"/>
          <w:szCs w:val="23"/>
        </w:rPr>
        <w:t xml:space="preserve"> - IFSC</w:t>
      </w:r>
      <w:r w:rsidR="00724D5F">
        <w:rPr>
          <w:bCs/>
          <w:sz w:val="23"/>
          <w:szCs w:val="23"/>
        </w:rPr>
        <w:t>; 02</w:t>
      </w:r>
      <w:r w:rsidR="003D6AAF">
        <w:rPr>
          <w:bCs/>
          <w:sz w:val="23"/>
          <w:szCs w:val="23"/>
        </w:rPr>
        <w:t xml:space="preserve"> </w:t>
      </w:r>
      <w:r w:rsidR="00724D5F">
        <w:rPr>
          <w:bCs/>
          <w:sz w:val="23"/>
          <w:szCs w:val="23"/>
        </w:rPr>
        <w:t xml:space="preserve">(dois) membros de Instituições Parceiras deste Concurso, nomeados em Portaria. </w:t>
      </w:r>
    </w:p>
    <w:p w:rsidR="00346B45" w:rsidRDefault="00346B45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436846" w:rsidRDefault="00346B45" w:rsidP="003A19BC">
      <w:pPr>
        <w:pStyle w:val="Default"/>
        <w:spacing w:line="360" w:lineRule="auto"/>
        <w:jc w:val="both"/>
        <w:rPr>
          <w:b/>
          <w:bCs/>
          <w:sz w:val="23"/>
          <w:szCs w:val="23"/>
        </w:rPr>
      </w:pPr>
      <w:r w:rsidRPr="000826E9">
        <w:rPr>
          <w:b/>
          <w:bCs/>
          <w:sz w:val="23"/>
          <w:szCs w:val="23"/>
        </w:rPr>
        <w:t>D</w:t>
      </w:r>
      <w:r w:rsidR="00180A84" w:rsidRPr="000826E9">
        <w:rPr>
          <w:b/>
          <w:bCs/>
          <w:sz w:val="23"/>
          <w:szCs w:val="23"/>
        </w:rPr>
        <w:t>OS C</w:t>
      </w:r>
      <w:r w:rsidR="000826E9" w:rsidRPr="000826E9">
        <w:rPr>
          <w:b/>
          <w:bCs/>
          <w:sz w:val="23"/>
          <w:szCs w:val="23"/>
        </w:rPr>
        <w:t>RITÉRIOS DE AVALIAÇÃO</w:t>
      </w:r>
    </w:p>
    <w:p w:rsidR="00AC100F" w:rsidRPr="00703075" w:rsidRDefault="00AC100F" w:rsidP="003A19BC">
      <w:pPr>
        <w:pStyle w:val="Default"/>
        <w:spacing w:line="360" w:lineRule="auto"/>
        <w:jc w:val="both"/>
        <w:rPr>
          <w:rFonts w:ascii="Baskerville Old Face" w:hAnsi="Baskerville Old Face"/>
          <w:b/>
          <w:bCs/>
          <w:sz w:val="23"/>
          <w:szCs w:val="23"/>
        </w:rPr>
      </w:pPr>
    </w:p>
    <w:tbl>
      <w:tblPr>
        <w:tblStyle w:val="Tabelacomgrade"/>
        <w:tblW w:w="88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16"/>
        <w:gridCol w:w="764"/>
      </w:tblGrid>
      <w:tr w:rsidR="00AC100F" w:rsidRPr="005B248F" w:rsidTr="00EC4010">
        <w:trPr>
          <w:trHeight w:val="299"/>
        </w:trPr>
        <w:tc>
          <w:tcPr>
            <w:tcW w:w="8880" w:type="dxa"/>
            <w:gridSpan w:val="2"/>
            <w:shd w:val="clear" w:color="auto" w:fill="B8CCE4" w:themeFill="accent1" w:themeFillTint="66"/>
          </w:tcPr>
          <w:p w:rsidR="00AC100F" w:rsidRPr="00EC4010" w:rsidRDefault="00AC100F" w:rsidP="003A19BC">
            <w:pPr>
              <w:pStyle w:val="Default"/>
              <w:numPr>
                <w:ilvl w:val="0"/>
                <w:numId w:val="20"/>
              </w:numPr>
              <w:spacing w:line="360" w:lineRule="auto"/>
              <w:jc w:val="both"/>
              <w:rPr>
                <w:b/>
                <w:bCs/>
                <w:color w:val="auto"/>
              </w:rPr>
            </w:pPr>
            <w:r w:rsidRPr="00EC4010">
              <w:rPr>
                <w:b/>
                <w:bCs/>
                <w:color w:val="auto"/>
              </w:rPr>
              <w:t>I – Qualidade do gêner</w:t>
            </w:r>
            <w:r w:rsidR="0084755C">
              <w:rPr>
                <w:b/>
                <w:bCs/>
                <w:color w:val="auto"/>
              </w:rPr>
              <w:t>o textual Relato de Experiência</w:t>
            </w:r>
            <w:r w:rsidRPr="00EC4010">
              <w:rPr>
                <w:b/>
                <w:bCs/>
                <w:color w:val="auto"/>
              </w:rPr>
              <w:t xml:space="preserve">, no que se refere </w:t>
            </w:r>
            <w:r w:rsidR="0084755C">
              <w:rPr>
                <w:b/>
                <w:bCs/>
                <w:color w:val="auto"/>
              </w:rPr>
              <w:t xml:space="preserve">aos aspectos </w:t>
            </w:r>
            <w:proofErr w:type="spellStart"/>
            <w:r w:rsidR="00C65B47">
              <w:rPr>
                <w:b/>
                <w:bCs/>
                <w:color w:val="auto"/>
              </w:rPr>
              <w:t>lingu</w:t>
            </w:r>
            <w:r w:rsidR="0084755C">
              <w:rPr>
                <w:b/>
                <w:bCs/>
                <w:color w:val="auto"/>
              </w:rPr>
              <w:t>ísticos</w:t>
            </w:r>
            <w:proofErr w:type="spellEnd"/>
            <w:r w:rsidR="0084755C">
              <w:rPr>
                <w:b/>
                <w:bCs/>
                <w:color w:val="auto"/>
              </w:rPr>
              <w:t xml:space="preserve"> e </w:t>
            </w:r>
            <w:proofErr w:type="gramStart"/>
            <w:r w:rsidR="0084755C">
              <w:rPr>
                <w:b/>
                <w:bCs/>
                <w:color w:val="auto"/>
              </w:rPr>
              <w:t>textuais-discursivos</w:t>
            </w:r>
            <w:proofErr w:type="gramEnd"/>
            <w:r w:rsidR="00322095">
              <w:rPr>
                <w:b/>
                <w:bCs/>
                <w:color w:val="auto"/>
              </w:rPr>
              <w:t>,</w:t>
            </w:r>
            <w:r w:rsidR="00602A52">
              <w:rPr>
                <w:b/>
                <w:bCs/>
                <w:color w:val="auto"/>
              </w:rPr>
              <w:t xml:space="preserve"> e do apêndice tecnológico</w:t>
            </w:r>
            <w:r w:rsidR="00322095">
              <w:rPr>
                <w:b/>
                <w:bCs/>
                <w:color w:val="auto"/>
              </w:rPr>
              <w:t>-ilustrativo</w:t>
            </w:r>
          </w:p>
        </w:tc>
      </w:tr>
      <w:tr w:rsidR="00436846" w:rsidRPr="005B248F" w:rsidTr="00EC40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16" w:type="dxa"/>
          </w:tcPr>
          <w:p w:rsidR="00436846" w:rsidRPr="005B248F" w:rsidRDefault="00436846" w:rsidP="003A19BC">
            <w:pPr>
              <w:pStyle w:val="Default"/>
              <w:spacing w:line="360" w:lineRule="auto"/>
              <w:jc w:val="both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764" w:type="dxa"/>
          </w:tcPr>
          <w:p w:rsidR="00436846" w:rsidRPr="005B248F" w:rsidRDefault="00436846" w:rsidP="003A19BC">
            <w:pPr>
              <w:pStyle w:val="Default"/>
              <w:spacing w:line="360" w:lineRule="auto"/>
              <w:jc w:val="both"/>
              <w:rPr>
                <w:b/>
                <w:bCs/>
                <w:sz w:val="23"/>
                <w:szCs w:val="23"/>
              </w:rPr>
            </w:pPr>
            <w:r w:rsidRPr="005B248F">
              <w:rPr>
                <w:b/>
                <w:bCs/>
                <w:sz w:val="23"/>
                <w:szCs w:val="23"/>
              </w:rPr>
              <w:t>Peso</w:t>
            </w:r>
          </w:p>
        </w:tc>
      </w:tr>
      <w:tr w:rsidR="00436846" w:rsidRPr="005B248F" w:rsidTr="00EC40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16" w:type="dxa"/>
          </w:tcPr>
          <w:p w:rsidR="007D4F70" w:rsidRPr="001E33B3" w:rsidRDefault="00602A52" w:rsidP="003A19BC">
            <w:pPr>
              <w:pStyle w:val="PargrafodaLista"/>
              <w:numPr>
                <w:ilvl w:val="0"/>
                <w:numId w:val="19"/>
              </w:num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1E33B3">
              <w:rPr>
                <w:rFonts w:ascii="Bookman Old Style" w:hAnsi="Bookman Old Style"/>
                <w:b/>
                <w:bCs/>
                <w:sz w:val="23"/>
                <w:szCs w:val="23"/>
              </w:rPr>
              <w:t xml:space="preserve">Aspectos </w:t>
            </w:r>
          </w:p>
          <w:p w:rsidR="00C65B47" w:rsidRPr="001E33B3" w:rsidRDefault="00C65B47" w:rsidP="003A19BC">
            <w:pPr>
              <w:pStyle w:val="PargrafodaLista"/>
              <w:numPr>
                <w:ilvl w:val="0"/>
                <w:numId w:val="20"/>
              </w:numPr>
              <w:spacing w:line="360" w:lineRule="auto"/>
              <w:jc w:val="both"/>
              <w:rPr>
                <w:rFonts w:ascii="Bookman Old Style" w:hAnsi="Bookman Old Style"/>
                <w:b/>
                <w:bCs/>
                <w:sz w:val="23"/>
                <w:szCs w:val="23"/>
              </w:rPr>
            </w:pPr>
            <w:r w:rsidRPr="001E33B3">
              <w:rPr>
                <w:rFonts w:ascii="Bookman Old Style" w:hAnsi="Bookman Old Style"/>
                <w:b/>
                <w:bCs/>
                <w:sz w:val="23"/>
                <w:szCs w:val="23"/>
              </w:rPr>
              <w:t>Linguísticos</w:t>
            </w:r>
          </w:p>
          <w:p w:rsidR="00C65B47" w:rsidRPr="001E33B3" w:rsidRDefault="00C65B47" w:rsidP="003A19BC">
            <w:pPr>
              <w:pStyle w:val="PargrafodaLista"/>
              <w:spacing w:line="360" w:lineRule="auto"/>
              <w:ind w:left="72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E33B3">
              <w:rPr>
                <w:rFonts w:ascii="Bookman Old Style" w:hAnsi="Bookman Old Style"/>
                <w:sz w:val="23"/>
                <w:szCs w:val="23"/>
              </w:rPr>
              <w:t>Linguagem clara e concisa;</w:t>
            </w:r>
          </w:p>
          <w:p w:rsidR="00C65B47" w:rsidRPr="001E33B3" w:rsidRDefault="00C65B47" w:rsidP="003A19BC">
            <w:pPr>
              <w:pStyle w:val="PargrafodaLista"/>
              <w:spacing w:line="360" w:lineRule="auto"/>
              <w:ind w:left="72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E33B3">
              <w:rPr>
                <w:rFonts w:ascii="Bookman Old Style" w:hAnsi="Bookman Old Style"/>
                <w:sz w:val="23"/>
                <w:szCs w:val="23"/>
              </w:rPr>
              <w:t>Língua padrão, levando-se em conta a nova ortografia brasileira;</w:t>
            </w:r>
          </w:p>
          <w:p w:rsidR="00C65B47" w:rsidRPr="001E33B3" w:rsidRDefault="00C65B47" w:rsidP="003A19BC">
            <w:pPr>
              <w:pStyle w:val="PargrafodaLista"/>
              <w:spacing w:line="360" w:lineRule="auto"/>
              <w:ind w:left="72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E33B3">
              <w:rPr>
                <w:rFonts w:ascii="Bookman Old Style" w:hAnsi="Bookman Old Style"/>
                <w:sz w:val="23"/>
                <w:szCs w:val="23"/>
              </w:rPr>
              <w:t>Coesão e Coerência textuais, sem repetições ou dados desnecessários;</w:t>
            </w:r>
          </w:p>
          <w:p w:rsidR="0040533C" w:rsidRPr="001E33B3" w:rsidRDefault="00C65B47" w:rsidP="003A19BC">
            <w:pPr>
              <w:pStyle w:val="PargrafodaLista"/>
              <w:spacing w:line="360" w:lineRule="auto"/>
              <w:ind w:left="72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E33B3">
              <w:rPr>
                <w:rFonts w:ascii="Bookman Old Style" w:hAnsi="Bookman Old Style"/>
                <w:sz w:val="23"/>
                <w:szCs w:val="23"/>
              </w:rPr>
              <w:t>Subjetividade no texto: foco narrativo em primeira pessoa do singular ou em primeira d</w:t>
            </w:r>
            <w:r w:rsidR="007D4F70" w:rsidRPr="001E33B3">
              <w:rPr>
                <w:rFonts w:ascii="Bookman Old Style" w:hAnsi="Bookman Old Style"/>
                <w:sz w:val="23"/>
                <w:szCs w:val="23"/>
              </w:rPr>
              <w:t>o  plural</w:t>
            </w:r>
            <w:r w:rsidR="0040533C" w:rsidRPr="001E33B3">
              <w:rPr>
                <w:rFonts w:ascii="Bookman Old Style" w:hAnsi="Bookman Old Style"/>
                <w:sz w:val="23"/>
                <w:szCs w:val="23"/>
              </w:rPr>
              <w:t>.</w:t>
            </w:r>
          </w:p>
          <w:p w:rsidR="00C65B47" w:rsidRPr="001E33B3" w:rsidRDefault="00C65B47" w:rsidP="003A19BC">
            <w:pPr>
              <w:pStyle w:val="PargrafodaLista"/>
              <w:spacing w:line="360" w:lineRule="auto"/>
              <w:ind w:left="72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1E33B3">
              <w:rPr>
                <w:b/>
                <w:bCs/>
                <w:sz w:val="23"/>
                <w:szCs w:val="23"/>
              </w:rPr>
              <w:t>textuais-discursivos</w:t>
            </w:r>
          </w:p>
          <w:p w:rsidR="00AC100F" w:rsidRPr="005B248F" w:rsidRDefault="00C65B47" w:rsidP="003A19BC">
            <w:pPr>
              <w:pStyle w:val="Default"/>
              <w:spacing w:line="360" w:lineRule="auto"/>
              <w:ind w:left="720"/>
              <w:jc w:val="both"/>
              <w:rPr>
                <w:b/>
                <w:bCs/>
                <w:sz w:val="23"/>
                <w:szCs w:val="23"/>
              </w:rPr>
            </w:pPr>
            <w:r w:rsidRPr="001E33B3">
              <w:rPr>
                <w:sz w:val="23"/>
                <w:szCs w:val="23"/>
              </w:rPr>
              <w:t>C</w:t>
            </w:r>
            <w:r w:rsidR="00AC100F" w:rsidRPr="001E33B3">
              <w:rPr>
                <w:sz w:val="23"/>
                <w:szCs w:val="23"/>
              </w:rPr>
              <w:t>aracterísticas do gênero Relato de Experiência</w:t>
            </w:r>
            <w:r w:rsidR="007C6730" w:rsidRPr="001E33B3">
              <w:rPr>
                <w:sz w:val="23"/>
                <w:szCs w:val="23"/>
              </w:rPr>
              <w:t>, considerando-se</w:t>
            </w:r>
            <w:r w:rsidR="00AC100F" w:rsidRPr="001E33B3">
              <w:rPr>
                <w:sz w:val="23"/>
                <w:szCs w:val="23"/>
              </w:rPr>
              <w:t xml:space="preserve"> </w:t>
            </w:r>
            <w:r w:rsidRPr="001E33B3">
              <w:rPr>
                <w:sz w:val="23"/>
                <w:szCs w:val="23"/>
              </w:rPr>
              <w:t xml:space="preserve">elementos </w:t>
            </w:r>
            <w:r w:rsidR="0086673B" w:rsidRPr="001E33B3">
              <w:rPr>
                <w:sz w:val="23"/>
                <w:szCs w:val="23"/>
              </w:rPr>
              <w:t>textuais-disc</w:t>
            </w:r>
            <w:r w:rsidR="007F3301" w:rsidRPr="001E33B3">
              <w:rPr>
                <w:sz w:val="23"/>
                <w:szCs w:val="23"/>
              </w:rPr>
              <w:t>ursivos</w:t>
            </w:r>
            <w:r w:rsidRPr="001E33B3">
              <w:rPr>
                <w:sz w:val="23"/>
                <w:szCs w:val="23"/>
              </w:rPr>
              <w:t xml:space="preserve">, tais como </w:t>
            </w:r>
            <w:r w:rsidR="0040533C" w:rsidRPr="001E33B3">
              <w:rPr>
                <w:sz w:val="23"/>
                <w:szCs w:val="23"/>
              </w:rPr>
              <w:t xml:space="preserve">os </w:t>
            </w:r>
            <w:r w:rsidRPr="001E33B3">
              <w:rPr>
                <w:sz w:val="23"/>
                <w:szCs w:val="23"/>
              </w:rPr>
              <w:t xml:space="preserve">previstos no anexo </w:t>
            </w:r>
            <w:proofErr w:type="gramStart"/>
            <w:r w:rsidRPr="001E33B3">
              <w:rPr>
                <w:sz w:val="23"/>
                <w:szCs w:val="23"/>
              </w:rPr>
              <w:t>2</w:t>
            </w:r>
            <w:proofErr w:type="gramEnd"/>
            <w:r w:rsidR="007F3301" w:rsidRPr="005B24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764" w:type="dxa"/>
          </w:tcPr>
          <w:p w:rsidR="00436846" w:rsidRPr="005B248F" w:rsidRDefault="0070307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2</w:t>
            </w:r>
            <w:r w:rsidR="00322095">
              <w:rPr>
                <w:sz w:val="23"/>
                <w:szCs w:val="23"/>
              </w:rPr>
              <w:t>,5</w:t>
            </w:r>
          </w:p>
          <w:p w:rsidR="00436846" w:rsidRPr="005B248F" w:rsidRDefault="0070307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1</w:t>
            </w:r>
            <w:r w:rsidR="00322095">
              <w:rPr>
                <w:sz w:val="23"/>
                <w:szCs w:val="23"/>
              </w:rPr>
              <w:t>,5</w:t>
            </w:r>
            <w:r w:rsidR="00436846" w:rsidRPr="005B248F">
              <w:rPr>
                <w:sz w:val="23"/>
                <w:szCs w:val="23"/>
              </w:rPr>
              <w:t xml:space="preserve"> </w:t>
            </w:r>
          </w:p>
          <w:p w:rsidR="00436846" w:rsidRPr="005B248F" w:rsidRDefault="00436846" w:rsidP="003A19BC">
            <w:pPr>
              <w:pStyle w:val="Default"/>
              <w:spacing w:line="360" w:lineRule="auto"/>
              <w:jc w:val="both"/>
              <w:rPr>
                <w:b/>
                <w:bCs/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0,</w:t>
            </w:r>
            <w:r w:rsidR="00322095">
              <w:rPr>
                <w:sz w:val="23"/>
                <w:szCs w:val="23"/>
              </w:rPr>
              <w:t>5</w:t>
            </w:r>
          </w:p>
        </w:tc>
      </w:tr>
      <w:tr w:rsidR="00020305" w:rsidRPr="005B248F" w:rsidTr="00EC40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8116" w:type="dxa"/>
            <w:tcBorders>
              <w:bottom w:val="single" w:sz="4" w:space="0" w:color="000000" w:themeColor="text1"/>
            </w:tcBorders>
          </w:tcPr>
          <w:p w:rsidR="00020305" w:rsidRPr="005B248F" w:rsidRDefault="007D4F70" w:rsidP="003A19BC">
            <w:pPr>
              <w:pStyle w:val="Default"/>
              <w:spacing w:line="360" w:lineRule="auto"/>
              <w:ind w:left="360"/>
              <w:jc w:val="both"/>
              <w:rPr>
                <w:sz w:val="23"/>
                <w:szCs w:val="23"/>
              </w:rPr>
            </w:pPr>
            <w:r w:rsidRPr="007D4F70">
              <w:rPr>
                <w:sz w:val="23"/>
                <w:szCs w:val="23"/>
              </w:rPr>
              <w:t>2-</w:t>
            </w:r>
            <w:r w:rsidR="00020305" w:rsidRPr="005B248F">
              <w:rPr>
                <w:sz w:val="23"/>
                <w:szCs w:val="23"/>
              </w:rPr>
              <w:t xml:space="preserve"> Riqueza</w:t>
            </w:r>
            <w:r w:rsidR="002D0C16" w:rsidRPr="005B248F">
              <w:rPr>
                <w:sz w:val="23"/>
                <w:szCs w:val="23"/>
              </w:rPr>
              <w:t xml:space="preserve"> técnica e</w:t>
            </w:r>
            <w:r w:rsidR="00020305" w:rsidRPr="005B248F">
              <w:rPr>
                <w:sz w:val="23"/>
                <w:szCs w:val="23"/>
              </w:rPr>
              <w:t xml:space="preserve"> </w:t>
            </w:r>
            <w:r w:rsidR="002D0C16" w:rsidRPr="005B248F">
              <w:rPr>
                <w:sz w:val="23"/>
                <w:szCs w:val="23"/>
              </w:rPr>
              <w:t xml:space="preserve">estética </w:t>
            </w:r>
            <w:r w:rsidR="00602A52">
              <w:rPr>
                <w:sz w:val="23"/>
                <w:szCs w:val="23"/>
              </w:rPr>
              <w:t>do apêndice tecnológico-ilustrativo</w:t>
            </w:r>
            <w:proofErr w:type="gramStart"/>
            <w:r w:rsidR="00602A52">
              <w:rPr>
                <w:sz w:val="23"/>
                <w:szCs w:val="23"/>
              </w:rPr>
              <w:t xml:space="preserve">  </w:t>
            </w:r>
            <w:proofErr w:type="gramEnd"/>
            <w:r w:rsidR="00602A52">
              <w:rPr>
                <w:sz w:val="23"/>
                <w:szCs w:val="23"/>
              </w:rPr>
              <w:t>(vídeo</w:t>
            </w:r>
            <w:r w:rsidR="00D91F45" w:rsidRPr="005B248F">
              <w:rPr>
                <w:sz w:val="23"/>
                <w:szCs w:val="23"/>
              </w:rPr>
              <w:t xml:space="preserve">) </w:t>
            </w:r>
            <w:r w:rsidR="0040533C">
              <w:rPr>
                <w:sz w:val="23"/>
                <w:szCs w:val="23"/>
              </w:rPr>
              <w:t>o qual acompanha o</w:t>
            </w:r>
            <w:r w:rsidR="003161D1" w:rsidRPr="005B248F">
              <w:rPr>
                <w:sz w:val="23"/>
                <w:szCs w:val="23"/>
              </w:rPr>
              <w:t xml:space="preserve"> Re</w:t>
            </w:r>
            <w:r w:rsidR="00535069" w:rsidRPr="005B248F">
              <w:rPr>
                <w:sz w:val="23"/>
                <w:szCs w:val="23"/>
              </w:rPr>
              <w:t xml:space="preserve">lato </w:t>
            </w:r>
            <w:r w:rsidR="003161D1" w:rsidRPr="005B248F">
              <w:rPr>
                <w:sz w:val="23"/>
                <w:szCs w:val="23"/>
              </w:rPr>
              <w:t>de E</w:t>
            </w:r>
            <w:r w:rsidR="00020305" w:rsidRPr="005B248F">
              <w:rPr>
                <w:sz w:val="23"/>
                <w:szCs w:val="23"/>
              </w:rPr>
              <w:t>xperiência</w:t>
            </w:r>
            <w:r w:rsidR="0040533C">
              <w:rPr>
                <w:sz w:val="23"/>
                <w:szCs w:val="23"/>
              </w:rPr>
              <w:t>.</w:t>
            </w:r>
            <w:r w:rsidR="00020305" w:rsidRPr="005B248F">
              <w:rPr>
                <w:sz w:val="23"/>
                <w:szCs w:val="23"/>
              </w:rPr>
              <w:t xml:space="preserve"> 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020305" w:rsidRPr="005B248F" w:rsidRDefault="0032209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0,5</w:t>
            </w:r>
            <w:r w:rsidR="00020305" w:rsidRPr="005B248F">
              <w:rPr>
                <w:sz w:val="23"/>
                <w:szCs w:val="23"/>
              </w:rPr>
              <w:t xml:space="preserve"> </w:t>
            </w:r>
          </w:p>
          <w:p w:rsidR="00020305" w:rsidRPr="005B248F" w:rsidRDefault="0032209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0,25</w:t>
            </w:r>
            <w:r w:rsidR="00020305" w:rsidRPr="005B248F">
              <w:rPr>
                <w:sz w:val="23"/>
                <w:szCs w:val="23"/>
              </w:rPr>
              <w:t xml:space="preserve"> </w:t>
            </w:r>
          </w:p>
          <w:p w:rsidR="00020305" w:rsidRPr="005B248F" w:rsidRDefault="0002030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0,0</w:t>
            </w:r>
          </w:p>
        </w:tc>
      </w:tr>
      <w:tr w:rsidR="00020305" w:rsidRPr="005B248F" w:rsidTr="00EC40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674"/>
        </w:trPr>
        <w:tc>
          <w:tcPr>
            <w:tcW w:w="8116" w:type="dxa"/>
            <w:tcBorders>
              <w:right w:val="nil"/>
            </w:tcBorders>
            <w:shd w:val="clear" w:color="auto" w:fill="B8CCE4" w:themeFill="accent1" w:themeFillTint="66"/>
          </w:tcPr>
          <w:p w:rsidR="00020305" w:rsidRPr="005B248F" w:rsidRDefault="00760A78" w:rsidP="003A19BC">
            <w:pPr>
              <w:spacing w:line="360" w:lineRule="auto"/>
              <w:jc w:val="both"/>
              <w:rPr>
                <w:rFonts w:ascii="Bookman Old Style" w:hAnsi="Bookman Old Style"/>
                <w:b/>
                <w:sz w:val="24"/>
                <w:szCs w:val="24"/>
                <w:lang w:val="pt-BR" w:eastAsia="en-US" w:bidi="ar-SA"/>
              </w:rPr>
            </w:pPr>
            <w:r w:rsidRPr="005B248F">
              <w:rPr>
                <w:rFonts w:ascii="Bookman Old Style" w:hAnsi="Bookman Old Style"/>
                <w:b/>
                <w:sz w:val="24"/>
                <w:szCs w:val="24"/>
                <w:lang w:val="pt-BR" w:eastAsia="en-US" w:bidi="ar-SA"/>
              </w:rPr>
              <w:lastRenderedPageBreak/>
              <w:t>I</w:t>
            </w:r>
            <w:r w:rsidRP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 xml:space="preserve">I- Integração </w:t>
            </w:r>
            <w:r w:rsidR="0077581A" w:rsidRP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 xml:space="preserve">entre Ensino-aprendizagem e </w:t>
            </w:r>
            <w:r w:rsidR="00523EE0" w:rsidRP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>P</w:t>
            </w:r>
            <w:r w:rsid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 xml:space="preserve">esquisa- </w:t>
            </w:r>
            <w:r w:rsidR="0077581A" w:rsidRP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>extensão</w:t>
            </w:r>
            <w:r w:rsidR="00C920C9" w:rsidRP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>, no que se refere à</w:t>
            </w:r>
            <w:r w:rsidR="00EC4010">
              <w:rPr>
                <w:rFonts w:ascii="Bookman Old Style" w:hAnsi="Bookman Old Style"/>
                <w:b/>
                <w:sz w:val="24"/>
                <w:szCs w:val="24"/>
                <w:shd w:val="clear" w:color="auto" w:fill="B8CCE4" w:themeFill="accent1" w:themeFillTint="66"/>
                <w:lang w:val="pt-BR" w:eastAsia="en-US" w:bidi="ar-SA"/>
              </w:rPr>
              <w:t>:</w:t>
            </w:r>
          </w:p>
        </w:tc>
        <w:tc>
          <w:tcPr>
            <w:tcW w:w="764" w:type="dxa"/>
            <w:tcBorders>
              <w:left w:val="nil"/>
            </w:tcBorders>
            <w:shd w:val="clear" w:color="auto" w:fill="B8CCE4" w:themeFill="accent1" w:themeFillTint="66"/>
          </w:tcPr>
          <w:p w:rsidR="00020305" w:rsidRPr="005B248F" w:rsidRDefault="0002030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  <w:p w:rsidR="00020305" w:rsidRPr="00EC4010" w:rsidRDefault="00020305" w:rsidP="003A19BC">
            <w:pPr>
              <w:spacing w:line="360" w:lineRule="auto"/>
              <w:jc w:val="both"/>
            </w:pPr>
          </w:p>
          <w:p w:rsidR="00020305" w:rsidRPr="005B248F" w:rsidRDefault="0002030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</w:p>
        </w:tc>
      </w:tr>
      <w:tr w:rsidR="00020305" w:rsidRPr="005B248F" w:rsidTr="00EC40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68"/>
        </w:trPr>
        <w:tc>
          <w:tcPr>
            <w:tcW w:w="8116" w:type="dxa"/>
          </w:tcPr>
          <w:p w:rsidR="00020305" w:rsidRDefault="002A054C" w:rsidP="003A19BC">
            <w:pPr>
              <w:pStyle w:val="Default"/>
              <w:numPr>
                <w:ilvl w:val="0"/>
                <w:numId w:val="21"/>
              </w:numPr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Melhoria na aprendizagem, considerando-se que os conhecimentos trabalhados na Prática Pedagógica se sustentam a partir de Objetivos de Aprendizagem e/ou </w:t>
            </w:r>
            <w:r w:rsidR="00FD47CE" w:rsidRPr="005B248F">
              <w:rPr>
                <w:sz w:val="23"/>
                <w:szCs w:val="23"/>
              </w:rPr>
              <w:t xml:space="preserve">Competências e </w:t>
            </w:r>
            <w:r w:rsidRPr="005B248F">
              <w:rPr>
                <w:sz w:val="23"/>
                <w:szCs w:val="23"/>
              </w:rPr>
              <w:t>Habilidades</w:t>
            </w:r>
            <w:r w:rsidR="00FD47CE" w:rsidRPr="005B248F">
              <w:rPr>
                <w:sz w:val="23"/>
                <w:szCs w:val="23"/>
              </w:rPr>
              <w:t xml:space="preserve"> </w:t>
            </w:r>
            <w:r w:rsidRPr="005B248F">
              <w:rPr>
                <w:sz w:val="23"/>
                <w:szCs w:val="23"/>
              </w:rPr>
              <w:t>desenvolvidas.</w:t>
            </w:r>
            <w:r w:rsidR="00F73136" w:rsidRPr="005B248F">
              <w:rPr>
                <w:sz w:val="23"/>
                <w:szCs w:val="23"/>
              </w:rPr>
              <w:t xml:space="preserve"> </w:t>
            </w:r>
          </w:p>
          <w:p w:rsidR="00EC4010" w:rsidRPr="005B248F" w:rsidRDefault="00EC4010" w:rsidP="003A19BC">
            <w:pPr>
              <w:pStyle w:val="Default"/>
              <w:spacing w:line="360" w:lineRule="auto"/>
              <w:ind w:left="720"/>
              <w:jc w:val="both"/>
              <w:rPr>
                <w:sz w:val="23"/>
                <w:szCs w:val="23"/>
              </w:rPr>
            </w:pPr>
          </w:p>
        </w:tc>
        <w:tc>
          <w:tcPr>
            <w:tcW w:w="764" w:type="dxa"/>
          </w:tcPr>
          <w:p w:rsidR="00020305" w:rsidRPr="005B248F" w:rsidRDefault="009E6DA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2</w:t>
            </w:r>
            <w:r w:rsidR="00020305" w:rsidRPr="005B248F">
              <w:rPr>
                <w:sz w:val="23"/>
                <w:szCs w:val="23"/>
              </w:rPr>
              <w:t xml:space="preserve">,0 </w:t>
            </w:r>
          </w:p>
          <w:p w:rsidR="00020305" w:rsidRPr="005B248F" w:rsidRDefault="009E6DA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1,0</w:t>
            </w:r>
            <w:r w:rsidR="00020305" w:rsidRPr="005B248F">
              <w:rPr>
                <w:sz w:val="23"/>
                <w:szCs w:val="23"/>
              </w:rPr>
              <w:t xml:space="preserve"> </w:t>
            </w:r>
          </w:p>
          <w:p w:rsidR="00020305" w:rsidRPr="005B248F" w:rsidRDefault="00020305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>0,</w:t>
            </w:r>
            <w:r w:rsidR="009E6DA5" w:rsidRPr="005B248F">
              <w:rPr>
                <w:sz w:val="23"/>
                <w:szCs w:val="23"/>
              </w:rPr>
              <w:t>5</w:t>
            </w:r>
          </w:p>
        </w:tc>
      </w:tr>
      <w:tr w:rsidR="00EC4010" w:rsidRPr="005B248F" w:rsidTr="00EC401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792"/>
        </w:trPr>
        <w:tc>
          <w:tcPr>
            <w:tcW w:w="8116" w:type="dxa"/>
          </w:tcPr>
          <w:p w:rsidR="00EC4010" w:rsidRPr="005B248F" w:rsidRDefault="00EC4010" w:rsidP="003A19BC">
            <w:pPr>
              <w:pStyle w:val="TableParagraph"/>
              <w:numPr>
                <w:ilvl w:val="0"/>
                <w:numId w:val="21"/>
              </w:numPr>
              <w:spacing w:before="131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Evidente contribuição na formação de valores e atitudes voltados para garantia dos Direitos Humanos, Inclusão Educacional e Social, Cultura da Paz e proteção ao Meio Ambiente.</w:t>
            </w:r>
          </w:p>
        </w:tc>
        <w:tc>
          <w:tcPr>
            <w:tcW w:w="764" w:type="dxa"/>
          </w:tcPr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1,0 </w:t>
            </w:r>
          </w:p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0,5 </w:t>
            </w:r>
          </w:p>
          <w:p w:rsidR="00EC4010" w:rsidRPr="005B248F" w:rsidRDefault="00EC4010" w:rsidP="003A19BC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0,0</w:t>
            </w:r>
          </w:p>
        </w:tc>
      </w:tr>
      <w:tr w:rsidR="00EC4010" w:rsidRPr="005B248F" w:rsidTr="007348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397"/>
        </w:trPr>
        <w:tc>
          <w:tcPr>
            <w:tcW w:w="8116" w:type="dxa"/>
            <w:tcBorders>
              <w:bottom w:val="single" w:sz="4" w:space="0" w:color="000000" w:themeColor="text1"/>
            </w:tcBorders>
          </w:tcPr>
          <w:p w:rsidR="00EC4010" w:rsidRPr="005B248F" w:rsidRDefault="00EC4010" w:rsidP="003A19BC">
            <w:pPr>
              <w:pStyle w:val="Table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Articulação entre o Saber espontâneo e o Conhecimento sistemático, considerando-se os Direitos de Aprendizagem trabalhados na Prática Pedagógica.</w:t>
            </w:r>
          </w:p>
        </w:tc>
        <w:tc>
          <w:tcPr>
            <w:tcW w:w="764" w:type="dxa"/>
            <w:tcBorders>
              <w:bottom w:val="single" w:sz="4" w:space="0" w:color="000000" w:themeColor="text1"/>
            </w:tcBorders>
          </w:tcPr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1,0 </w:t>
            </w:r>
          </w:p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0,5 </w:t>
            </w:r>
          </w:p>
          <w:p w:rsidR="00EC4010" w:rsidRPr="005B248F" w:rsidRDefault="00EC4010" w:rsidP="003A19BC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0,0</w:t>
            </w:r>
          </w:p>
        </w:tc>
      </w:tr>
      <w:tr w:rsidR="00EC4010" w:rsidRPr="005B248F" w:rsidTr="007348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836"/>
        </w:trPr>
        <w:tc>
          <w:tcPr>
            <w:tcW w:w="8116" w:type="dxa"/>
            <w:tcBorders>
              <w:right w:val="nil"/>
            </w:tcBorders>
            <w:shd w:val="clear" w:color="auto" w:fill="B8CCE4" w:themeFill="accent1" w:themeFillTint="66"/>
          </w:tcPr>
          <w:p w:rsidR="00EC4010" w:rsidRPr="00EC4010" w:rsidRDefault="00EC4010" w:rsidP="003A19BC">
            <w:pPr>
              <w:pStyle w:val="TableParagraph"/>
              <w:spacing w:line="360" w:lineRule="auto"/>
              <w:ind w:left="720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b/>
                <w:sz w:val="23"/>
                <w:szCs w:val="23"/>
              </w:rPr>
              <w:t>III – Alcance qualitativo e qua</w:t>
            </w:r>
            <w:r w:rsidR="009F3A5C">
              <w:rPr>
                <w:rFonts w:ascii="Bookman Old Style" w:hAnsi="Bookman Old Style"/>
                <w:b/>
                <w:sz w:val="23"/>
                <w:szCs w:val="23"/>
              </w:rPr>
              <w:t xml:space="preserve">ntitativo da Experiência Relatada </w:t>
            </w:r>
            <w:r w:rsidRPr="005B248F">
              <w:rPr>
                <w:rFonts w:ascii="Bookman Old Style" w:hAnsi="Bookman Old Style"/>
                <w:b/>
                <w:sz w:val="23"/>
                <w:szCs w:val="23"/>
              </w:rPr>
              <w:t xml:space="preserve"> no que se refere a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:</w:t>
            </w:r>
          </w:p>
        </w:tc>
        <w:tc>
          <w:tcPr>
            <w:tcW w:w="764" w:type="dxa"/>
            <w:tcBorders>
              <w:left w:val="nil"/>
            </w:tcBorders>
            <w:shd w:val="clear" w:color="auto" w:fill="B8CCE4" w:themeFill="accent1" w:themeFillTint="66"/>
          </w:tcPr>
          <w:p w:rsidR="00EC4010" w:rsidRPr="005B248F" w:rsidRDefault="00EC4010" w:rsidP="003A19BC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</w:p>
        </w:tc>
      </w:tr>
      <w:tr w:rsidR="00EC4010" w:rsidRPr="005B248F" w:rsidTr="00031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69"/>
        </w:trPr>
        <w:tc>
          <w:tcPr>
            <w:tcW w:w="8116" w:type="dxa"/>
          </w:tcPr>
          <w:p w:rsidR="00EC4010" w:rsidRPr="005B248F" w:rsidRDefault="00EC4010" w:rsidP="003A19BC">
            <w:pPr>
              <w:pStyle w:val="Table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Aplicar-se como  Conhecimento produzido tanto no âmbito escolar quanto no âmbito social.</w:t>
            </w:r>
          </w:p>
        </w:tc>
        <w:tc>
          <w:tcPr>
            <w:tcW w:w="764" w:type="dxa"/>
          </w:tcPr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1,0 </w:t>
            </w:r>
          </w:p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0,5 </w:t>
            </w:r>
          </w:p>
          <w:p w:rsidR="00EC4010" w:rsidRPr="005B248F" w:rsidRDefault="00EC4010" w:rsidP="003A19BC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0,0</w:t>
            </w:r>
          </w:p>
        </w:tc>
      </w:tr>
      <w:tr w:rsidR="00EC4010" w:rsidRPr="005B248F" w:rsidTr="00031D9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1160"/>
        </w:trPr>
        <w:tc>
          <w:tcPr>
            <w:tcW w:w="8116" w:type="dxa"/>
          </w:tcPr>
          <w:p w:rsidR="00EC4010" w:rsidRPr="00031D97" w:rsidRDefault="00EC4010" w:rsidP="00031D97">
            <w:pPr>
              <w:pStyle w:val="Table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Ser referência, de modo a garantir prática de socialização no âmbito da Rede de Ensino e para além disso.</w:t>
            </w:r>
          </w:p>
        </w:tc>
        <w:tc>
          <w:tcPr>
            <w:tcW w:w="764" w:type="dxa"/>
          </w:tcPr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1,0 </w:t>
            </w:r>
          </w:p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0,5 </w:t>
            </w:r>
          </w:p>
          <w:p w:rsidR="00EC4010" w:rsidRPr="005B248F" w:rsidRDefault="00EC4010" w:rsidP="003A19BC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0,0</w:t>
            </w:r>
          </w:p>
        </w:tc>
      </w:tr>
      <w:tr w:rsidR="00EC4010" w:rsidRPr="005B248F" w:rsidTr="0073485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rPr>
          <w:trHeight w:val="707"/>
        </w:trPr>
        <w:tc>
          <w:tcPr>
            <w:tcW w:w="8116" w:type="dxa"/>
          </w:tcPr>
          <w:p w:rsidR="00EC4010" w:rsidRPr="005B248F" w:rsidRDefault="00EC4010" w:rsidP="003A19BC">
            <w:pPr>
              <w:pStyle w:val="TableParagraph"/>
              <w:numPr>
                <w:ilvl w:val="0"/>
                <w:numId w:val="4"/>
              </w:numPr>
              <w:spacing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Sustentar-se como proposta Inovadora, Inédita e Exemplar</w:t>
            </w:r>
          </w:p>
        </w:tc>
        <w:tc>
          <w:tcPr>
            <w:tcW w:w="764" w:type="dxa"/>
          </w:tcPr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1,0 </w:t>
            </w:r>
          </w:p>
          <w:p w:rsidR="00EC4010" w:rsidRPr="005B248F" w:rsidRDefault="00EC4010" w:rsidP="003A19BC">
            <w:pPr>
              <w:pStyle w:val="Default"/>
              <w:spacing w:line="360" w:lineRule="auto"/>
              <w:jc w:val="both"/>
              <w:rPr>
                <w:sz w:val="23"/>
                <w:szCs w:val="23"/>
              </w:rPr>
            </w:pPr>
            <w:r w:rsidRPr="005B248F">
              <w:rPr>
                <w:sz w:val="23"/>
                <w:szCs w:val="23"/>
              </w:rPr>
              <w:t xml:space="preserve">0,5 </w:t>
            </w:r>
          </w:p>
          <w:p w:rsidR="00EC4010" w:rsidRPr="005B248F" w:rsidRDefault="00EC4010" w:rsidP="003A19BC">
            <w:pPr>
              <w:widowControl/>
              <w:autoSpaceDE/>
              <w:autoSpaceDN/>
              <w:spacing w:after="200"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0,0</w:t>
            </w:r>
          </w:p>
        </w:tc>
      </w:tr>
    </w:tbl>
    <w:p w:rsidR="00020305" w:rsidRPr="005B248F" w:rsidRDefault="00020305" w:rsidP="003A19BC">
      <w:pPr>
        <w:pStyle w:val="Default"/>
        <w:tabs>
          <w:tab w:val="left" w:pos="7230"/>
        </w:tabs>
        <w:spacing w:line="360" w:lineRule="auto"/>
        <w:jc w:val="both"/>
        <w:rPr>
          <w:b/>
          <w:bCs/>
          <w:sz w:val="23"/>
          <w:szCs w:val="23"/>
        </w:rPr>
      </w:pPr>
    </w:p>
    <w:p w:rsidR="00436846" w:rsidRPr="005B248F" w:rsidRDefault="00436846" w:rsidP="003A19BC">
      <w:pPr>
        <w:pStyle w:val="Default"/>
        <w:spacing w:line="360" w:lineRule="auto"/>
        <w:jc w:val="both"/>
        <w:rPr>
          <w:rFonts w:cs="Arial"/>
          <w:b/>
          <w:bCs/>
          <w:sz w:val="23"/>
          <w:szCs w:val="23"/>
        </w:rPr>
      </w:pPr>
    </w:p>
    <w:p w:rsidR="00180A84" w:rsidRPr="005B248F" w:rsidRDefault="00180A84" w:rsidP="003A19BC">
      <w:pPr>
        <w:pStyle w:val="Default"/>
        <w:spacing w:line="360" w:lineRule="auto"/>
        <w:jc w:val="both"/>
        <w:rPr>
          <w:rFonts w:cs="Arial"/>
          <w:b/>
          <w:bCs/>
          <w:sz w:val="23"/>
          <w:szCs w:val="23"/>
        </w:rPr>
      </w:pPr>
      <w:r w:rsidRPr="005B248F">
        <w:rPr>
          <w:rFonts w:cs="Arial"/>
          <w:b/>
          <w:bCs/>
          <w:sz w:val="23"/>
          <w:szCs w:val="23"/>
        </w:rPr>
        <w:t>DA DIVULGAÇÃO DO RESULTADO FINAL</w:t>
      </w:r>
    </w:p>
    <w:p w:rsidR="0007640B" w:rsidRPr="005B248F" w:rsidRDefault="0007640B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07640B" w:rsidRPr="005B248F" w:rsidRDefault="00CC702F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  <w:r w:rsidRPr="00CC702F">
        <w:rPr>
          <w:b/>
          <w:bCs/>
          <w:sz w:val="23"/>
          <w:szCs w:val="23"/>
        </w:rPr>
        <w:t>Art. 12</w:t>
      </w:r>
      <w:r>
        <w:rPr>
          <w:bCs/>
          <w:sz w:val="23"/>
          <w:szCs w:val="23"/>
        </w:rPr>
        <w:t xml:space="preserve"> </w:t>
      </w:r>
      <w:r w:rsidR="0007640B" w:rsidRPr="005B248F">
        <w:rPr>
          <w:bCs/>
          <w:sz w:val="23"/>
          <w:szCs w:val="23"/>
        </w:rPr>
        <w:t xml:space="preserve">A Divulgação </w:t>
      </w:r>
      <w:proofErr w:type="gramStart"/>
      <w:r w:rsidR="0007640B" w:rsidRPr="005B248F">
        <w:rPr>
          <w:bCs/>
          <w:sz w:val="23"/>
          <w:szCs w:val="23"/>
        </w:rPr>
        <w:t xml:space="preserve">do resultado </w:t>
      </w:r>
      <w:proofErr w:type="spellStart"/>
      <w:r w:rsidR="00322095">
        <w:rPr>
          <w:bCs/>
          <w:sz w:val="23"/>
          <w:szCs w:val="23"/>
        </w:rPr>
        <w:t>dar</w:t>
      </w:r>
      <w:proofErr w:type="gramEnd"/>
      <w:r w:rsidR="00322095">
        <w:rPr>
          <w:bCs/>
          <w:sz w:val="23"/>
          <w:szCs w:val="23"/>
        </w:rPr>
        <w:t>-se-à</w:t>
      </w:r>
      <w:proofErr w:type="spellEnd"/>
      <w:r w:rsidR="00322095">
        <w:rPr>
          <w:bCs/>
          <w:sz w:val="23"/>
          <w:szCs w:val="23"/>
        </w:rPr>
        <w:t xml:space="preserve"> </w:t>
      </w:r>
      <w:r w:rsidR="0007640B" w:rsidRPr="005B248F">
        <w:rPr>
          <w:bCs/>
          <w:sz w:val="23"/>
          <w:szCs w:val="23"/>
        </w:rPr>
        <w:t xml:space="preserve">através das mídias sociais – Site da Prefeitura; página do </w:t>
      </w:r>
      <w:proofErr w:type="spellStart"/>
      <w:r w:rsidR="0007640B" w:rsidRPr="005B248F">
        <w:rPr>
          <w:bCs/>
          <w:sz w:val="23"/>
          <w:szCs w:val="23"/>
        </w:rPr>
        <w:t>Facebook</w:t>
      </w:r>
      <w:proofErr w:type="spellEnd"/>
      <w:r w:rsidR="0007640B" w:rsidRPr="005B248F">
        <w:rPr>
          <w:bCs/>
          <w:sz w:val="23"/>
          <w:szCs w:val="23"/>
        </w:rPr>
        <w:t xml:space="preserve"> da Secretaria de Educação, e </w:t>
      </w:r>
      <w:r w:rsidR="008B7537" w:rsidRPr="005B248F">
        <w:rPr>
          <w:bCs/>
          <w:sz w:val="23"/>
          <w:szCs w:val="23"/>
        </w:rPr>
        <w:lastRenderedPageBreak/>
        <w:t>também em Mostra de Trabalho a ocorrer conforme</w:t>
      </w:r>
      <w:r w:rsidR="0007640B" w:rsidRPr="005B248F">
        <w:rPr>
          <w:bCs/>
          <w:sz w:val="23"/>
          <w:szCs w:val="23"/>
        </w:rPr>
        <w:t xml:space="preserve"> Calendário Escolar</w:t>
      </w:r>
      <w:r w:rsidR="008B7537" w:rsidRPr="005B248F">
        <w:rPr>
          <w:bCs/>
          <w:sz w:val="23"/>
          <w:szCs w:val="23"/>
        </w:rPr>
        <w:t xml:space="preserve"> já enviado às Unidades Escolares</w:t>
      </w:r>
      <w:r w:rsidR="0007640B" w:rsidRPr="005B248F">
        <w:rPr>
          <w:bCs/>
          <w:sz w:val="23"/>
          <w:szCs w:val="23"/>
        </w:rPr>
        <w:t xml:space="preserve">.  </w:t>
      </w:r>
    </w:p>
    <w:p w:rsidR="00754F15" w:rsidRPr="005B248F" w:rsidRDefault="00754F15" w:rsidP="003A19BC">
      <w:pPr>
        <w:pStyle w:val="Default"/>
        <w:spacing w:line="360" w:lineRule="auto"/>
        <w:jc w:val="both"/>
        <w:rPr>
          <w:bCs/>
          <w:sz w:val="23"/>
          <w:szCs w:val="23"/>
        </w:rPr>
      </w:pPr>
    </w:p>
    <w:p w:rsidR="00754F15" w:rsidRPr="005B248F" w:rsidRDefault="008B7537" w:rsidP="003A19BC">
      <w:pPr>
        <w:pStyle w:val="Corpodetexto"/>
        <w:spacing w:before="211" w:line="360" w:lineRule="auto"/>
        <w:jc w:val="both"/>
        <w:rPr>
          <w:rFonts w:ascii="Bookman Old Style" w:hAnsi="Bookman Old Style"/>
          <w:b/>
        </w:rPr>
      </w:pPr>
      <w:r w:rsidRPr="005B248F">
        <w:rPr>
          <w:rFonts w:ascii="Bookman Old Style" w:hAnsi="Bookman Old Style"/>
          <w:b/>
        </w:rPr>
        <w:t xml:space="preserve">DO CRONOGRAMA </w:t>
      </w:r>
    </w:p>
    <w:p w:rsidR="00754F15" w:rsidRPr="005B248F" w:rsidRDefault="00754F15" w:rsidP="003A19BC">
      <w:pPr>
        <w:pStyle w:val="Corpodetexto"/>
        <w:spacing w:before="7" w:line="360" w:lineRule="auto"/>
        <w:jc w:val="both"/>
        <w:rPr>
          <w:rFonts w:ascii="Bookman Old Style" w:hAnsi="Bookman Old Style"/>
        </w:rPr>
      </w:pPr>
    </w:p>
    <w:tbl>
      <w:tblPr>
        <w:tblStyle w:val="TableNormal"/>
        <w:tblW w:w="921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78"/>
        <w:gridCol w:w="4136"/>
      </w:tblGrid>
      <w:tr w:rsidR="00754F15" w:rsidRPr="005B248F" w:rsidTr="004A1D21">
        <w:trPr>
          <w:trHeight w:val="794"/>
        </w:trPr>
        <w:tc>
          <w:tcPr>
            <w:tcW w:w="5078" w:type="dxa"/>
          </w:tcPr>
          <w:p w:rsidR="00754F15" w:rsidRPr="005B248F" w:rsidRDefault="009F3A5C" w:rsidP="00031D97">
            <w:pPr>
              <w:pStyle w:val="TableParagraph"/>
              <w:spacing w:line="360" w:lineRule="auto"/>
              <w:jc w:val="both"/>
              <w:rPr>
                <w:rFonts w:ascii="Bookman Old Style" w:hAnsi="Bookman Old Style"/>
                <w:sz w:val="23"/>
                <w:szCs w:val="23"/>
              </w:rPr>
            </w:pPr>
            <w:r>
              <w:rPr>
                <w:rFonts w:ascii="Bookman Old Style" w:hAnsi="Bookman Old Style"/>
                <w:sz w:val="23"/>
                <w:szCs w:val="23"/>
              </w:rPr>
              <w:t>Inscrição e envio de R</w:t>
            </w:r>
            <w:r w:rsidR="00754F15" w:rsidRPr="005B248F">
              <w:rPr>
                <w:rFonts w:ascii="Bookman Old Style" w:hAnsi="Bookman Old Style"/>
                <w:sz w:val="23"/>
                <w:szCs w:val="23"/>
              </w:rPr>
              <w:t>elatos</w:t>
            </w:r>
          </w:p>
        </w:tc>
        <w:tc>
          <w:tcPr>
            <w:tcW w:w="4136" w:type="dxa"/>
          </w:tcPr>
          <w:p w:rsidR="00754F15" w:rsidRPr="005B248F" w:rsidRDefault="00322095" w:rsidP="003A19BC">
            <w:pPr>
              <w:pStyle w:val="TableParagraph"/>
              <w:spacing w:line="360" w:lineRule="auto"/>
              <w:ind w:left="106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De 27</w:t>
            </w:r>
            <w:r w:rsidR="00754F15" w:rsidRPr="005B248F">
              <w:rPr>
                <w:rFonts w:ascii="Bookman Old Style" w:hAnsi="Bookman Old Style"/>
                <w:b/>
                <w:sz w:val="23"/>
                <w:szCs w:val="23"/>
              </w:rPr>
              <w:t xml:space="preserve"> de setembro a </w:t>
            </w:r>
            <w:r>
              <w:rPr>
                <w:rFonts w:ascii="Bookman Old Style" w:hAnsi="Bookman Old Style"/>
                <w:b/>
                <w:sz w:val="23"/>
                <w:szCs w:val="23"/>
              </w:rPr>
              <w:t>22</w:t>
            </w:r>
            <w:r w:rsidR="00ED262A" w:rsidRPr="005B248F">
              <w:rPr>
                <w:rFonts w:ascii="Bookman Old Style" w:hAnsi="Bookman Old Style"/>
                <w:b/>
                <w:sz w:val="23"/>
                <w:szCs w:val="23"/>
              </w:rPr>
              <w:t xml:space="preserve"> </w:t>
            </w:r>
            <w:r w:rsidR="00754F15" w:rsidRPr="005B248F">
              <w:rPr>
                <w:rFonts w:ascii="Bookman Old Style" w:hAnsi="Bookman Old Style"/>
                <w:b/>
                <w:sz w:val="23"/>
                <w:szCs w:val="23"/>
              </w:rPr>
              <w:t>de</w:t>
            </w:r>
            <w:r w:rsidR="00ED262A" w:rsidRPr="005B248F">
              <w:rPr>
                <w:rFonts w:ascii="Bookman Old Style" w:hAnsi="Bookman Old Style"/>
                <w:b/>
                <w:sz w:val="23"/>
                <w:szCs w:val="23"/>
              </w:rPr>
              <w:t xml:space="preserve"> novembro </w:t>
            </w:r>
            <w:r w:rsidR="00754F15" w:rsidRPr="005B248F">
              <w:rPr>
                <w:rFonts w:ascii="Bookman Old Style" w:hAnsi="Bookman Old Style"/>
                <w:b/>
                <w:sz w:val="23"/>
                <w:szCs w:val="23"/>
              </w:rPr>
              <w:t xml:space="preserve"> 2019</w:t>
            </w:r>
          </w:p>
        </w:tc>
      </w:tr>
      <w:tr w:rsidR="00754F15" w:rsidRPr="005B248F" w:rsidTr="004A1D21">
        <w:trPr>
          <w:trHeight w:val="376"/>
        </w:trPr>
        <w:tc>
          <w:tcPr>
            <w:tcW w:w="5078" w:type="dxa"/>
          </w:tcPr>
          <w:p w:rsidR="00754F15" w:rsidRPr="005B248F" w:rsidRDefault="00754F1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Avaliação da banca</w:t>
            </w:r>
          </w:p>
        </w:tc>
        <w:tc>
          <w:tcPr>
            <w:tcW w:w="4136" w:type="dxa"/>
          </w:tcPr>
          <w:p w:rsidR="00754F15" w:rsidRPr="005B248F" w:rsidRDefault="00322095" w:rsidP="003A19BC">
            <w:pPr>
              <w:pStyle w:val="TableParagraph"/>
              <w:spacing w:line="360" w:lineRule="auto"/>
              <w:ind w:left="106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De 25  a 28  de novembro</w:t>
            </w:r>
          </w:p>
        </w:tc>
      </w:tr>
      <w:tr w:rsidR="00754F15" w:rsidRPr="005B248F" w:rsidTr="004A1D21">
        <w:trPr>
          <w:trHeight w:val="397"/>
        </w:trPr>
        <w:tc>
          <w:tcPr>
            <w:tcW w:w="5078" w:type="dxa"/>
          </w:tcPr>
          <w:p w:rsidR="00754F15" w:rsidRPr="005B248F" w:rsidRDefault="00754F1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Divulgação dos resultados</w:t>
            </w:r>
          </w:p>
        </w:tc>
        <w:tc>
          <w:tcPr>
            <w:tcW w:w="4136" w:type="dxa"/>
          </w:tcPr>
          <w:p w:rsidR="00754F15" w:rsidRPr="005B248F" w:rsidRDefault="00322095" w:rsidP="003A19BC">
            <w:pPr>
              <w:pStyle w:val="TableParagraph"/>
              <w:spacing w:line="360" w:lineRule="auto"/>
              <w:ind w:left="171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>
              <w:rPr>
                <w:rFonts w:ascii="Bookman Old Style" w:hAnsi="Bookman Old Style"/>
                <w:b/>
                <w:sz w:val="23"/>
                <w:szCs w:val="23"/>
              </w:rPr>
              <w:t>29 de novembro</w:t>
            </w:r>
          </w:p>
        </w:tc>
      </w:tr>
      <w:tr w:rsidR="00754F15" w:rsidRPr="005B248F" w:rsidTr="004A1D21">
        <w:trPr>
          <w:trHeight w:val="792"/>
        </w:trPr>
        <w:tc>
          <w:tcPr>
            <w:tcW w:w="5078" w:type="dxa"/>
          </w:tcPr>
          <w:p w:rsidR="00754F15" w:rsidRPr="005B248F" w:rsidRDefault="00754F1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Cerimônia de homenagens aos professores</w:t>
            </w:r>
          </w:p>
          <w:p w:rsidR="00754F15" w:rsidRPr="005B248F" w:rsidRDefault="00754F15" w:rsidP="003A19BC">
            <w:pPr>
              <w:pStyle w:val="TableParagraph"/>
              <w:spacing w:before="131" w:line="360" w:lineRule="auto"/>
              <w:ind w:left="108"/>
              <w:jc w:val="both"/>
              <w:rPr>
                <w:rFonts w:ascii="Bookman Old Style" w:hAnsi="Bookman Old Style"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sz w:val="23"/>
                <w:szCs w:val="23"/>
              </w:rPr>
              <w:t>participantes e vencedores do concurso</w:t>
            </w:r>
          </w:p>
        </w:tc>
        <w:tc>
          <w:tcPr>
            <w:tcW w:w="4136" w:type="dxa"/>
          </w:tcPr>
          <w:p w:rsidR="00754F15" w:rsidRPr="005B248F" w:rsidRDefault="00754F15" w:rsidP="003A19BC">
            <w:pPr>
              <w:pStyle w:val="TableParagraph"/>
              <w:spacing w:line="360" w:lineRule="auto"/>
              <w:ind w:left="106"/>
              <w:jc w:val="both"/>
              <w:rPr>
                <w:rFonts w:ascii="Bookman Old Style" w:hAnsi="Bookman Old Style"/>
                <w:b/>
                <w:sz w:val="23"/>
                <w:szCs w:val="23"/>
              </w:rPr>
            </w:pPr>
            <w:r w:rsidRPr="005B248F">
              <w:rPr>
                <w:rFonts w:ascii="Bookman Old Style" w:hAnsi="Bookman Old Style"/>
                <w:b/>
                <w:sz w:val="23"/>
                <w:szCs w:val="23"/>
              </w:rPr>
              <w:t>Primeira semana  de dezembro de 2019</w:t>
            </w:r>
          </w:p>
        </w:tc>
      </w:tr>
    </w:tbl>
    <w:p w:rsidR="004669A0" w:rsidRDefault="004669A0" w:rsidP="003A19BC">
      <w:pPr>
        <w:pStyle w:val="Default"/>
        <w:spacing w:line="360" w:lineRule="auto"/>
        <w:ind w:right="-427"/>
        <w:jc w:val="both"/>
        <w:rPr>
          <w:bCs/>
          <w:sz w:val="23"/>
          <w:szCs w:val="23"/>
        </w:rPr>
      </w:pPr>
    </w:p>
    <w:p w:rsidR="004669A0" w:rsidRDefault="004669A0" w:rsidP="003A19BC">
      <w:pPr>
        <w:pStyle w:val="Default"/>
        <w:spacing w:line="360" w:lineRule="auto"/>
        <w:ind w:right="-427"/>
        <w:jc w:val="both"/>
        <w:rPr>
          <w:bCs/>
          <w:sz w:val="23"/>
          <w:szCs w:val="23"/>
        </w:rPr>
      </w:pPr>
    </w:p>
    <w:p w:rsidR="00180A84" w:rsidRPr="005B248F" w:rsidRDefault="00180A84" w:rsidP="003A19BC">
      <w:pPr>
        <w:pStyle w:val="Default"/>
        <w:spacing w:line="360" w:lineRule="auto"/>
        <w:ind w:right="-427"/>
        <w:jc w:val="both"/>
        <w:rPr>
          <w:b/>
          <w:bCs/>
          <w:sz w:val="23"/>
          <w:szCs w:val="23"/>
        </w:rPr>
      </w:pPr>
      <w:r w:rsidRPr="005B248F">
        <w:rPr>
          <w:b/>
          <w:bCs/>
          <w:sz w:val="23"/>
          <w:szCs w:val="23"/>
        </w:rPr>
        <w:t>DOS DIREITOS AUTORAIS</w:t>
      </w:r>
    </w:p>
    <w:p w:rsidR="004669A0" w:rsidRDefault="004669A0" w:rsidP="003A19BC">
      <w:pPr>
        <w:pStyle w:val="Corpodetexto"/>
        <w:spacing w:before="131" w:line="360" w:lineRule="auto"/>
        <w:ind w:right="-427"/>
        <w:jc w:val="both"/>
        <w:rPr>
          <w:rFonts w:ascii="Bookman Old Style" w:eastAsiaTheme="minorHAnsi" w:hAnsi="Bookman Old Style" w:cs="Bookman Old Style"/>
          <w:b/>
          <w:bCs/>
          <w:color w:val="000000"/>
          <w:lang w:val="pt-BR" w:eastAsia="en-US" w:bidi="ar-SA"/>
        </w:rPr>
      </w:pPr>
    </w:p>
    <w:p w:rsidR="008F5D8D" w:rsidRDefault="005B248F" w:rsidP="003A19BC">
      <w:pPr>
        <w:pStyle w:val="Default"/>
        <w:spacing w:line="360" w:lineRule="auto"/>
        <w:ind w:right="79"/>
        <w:jc w:val="both"/>
        <w:rPr>
          <w:sz w:val="23"/>
          <w:szCs w:val="23"/>
        </w:rPr>
      </w:pPr>
      <w:r w:rsidRPr="005B248F">
        <w:rPr>
          <w:b/>
        </w:rPr>
        <w:t>Art.1</w:t>
      </w:r>
      <w:r w:rsidR="00CC702F">
        <w:rPr>
          <w:b/>
        </w:rPr>
        <w:t>3</w:t>
      </w:r>
      <w:r w:rsidR="008F5D8D" w:rsidRPr="005B248F">
        <w:rPr>
          <w:sz w:val="23"/>
          <w:szCs w:val="23"/>
        </w:rPr>
        <w:t xml:space="preserve"> A formalização da inscrição </w:t>
      </w:r>
      <w:r w:rsidR="00454DEE">
        <w:t xml:space="preserve">no </w:t>
      </w:r>
      <w:r w:rsidR="00454DEE" w:rsidRPr="00454DEE">
        <w:t>concurso professor de excelência – 1ª edição</w:t>
      </w:r>
      <w:r w:rsidR="008F5D8D" w:rsidRPr="005B248F">
        <w:rPr>
          <w:sz w:val="23"/>
          <w:szCs w:val="23"/>
        </w:rPr>
        <w:t>,</w:t>
      </w:r>
      <w:r w:rsidR="00454DEE">
        <w:rPr>
          <w:sz w:val="23"/>
          <w:szCs w:val="23"/>
        </w:rPr>
        <w:t xml:space="preserve"> </w:t>
      </w:r>
      <w:r w:rsidR="008F5D8D" w:rsidRPr="005B248F">
        <w:rPr>
          <w:sz w:val="23"/>
          <w:szCs w:val="23"/>
        </w:rPr>
        <w:t>pelo participante, implica caráter irrevogável, irretratável e gratuito:</w:t>
      </w:r>
    </w:p>
    <w:p w:rsidR="00454DEE" w:rsidRPr="00454DEE" w:rsidRDefault="00454DEE" w:rsidP="003A19BC">
      <w:pPr>
        <w:pStyle w:val="Default"/>
        <w:spacing w:line="360" w:lineRule="auto"/>
        <w:ind w:right="79"/>
        <w:jc w:val="both"/>
      </w:pPr>
    </w:p>
    <w:p w:rsidR="008F5D8D" w:rsidRPr="004669A0" w:rsidRDefault="004669A0" w:rsidP="003A19BC">
      <w:pPr>
        <w:tabs>
          <w:tab w:val="left" w:pos="385"/>
        </w:tabs>
        <w:spacing w:line="360" w:lineRule="auto"/>
        <w:ind w:right="79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</w:t>
      </w:r>
      <w:r w:rsidR="008F5D8D" w:rsidRPr="004669A0">
        <w:rPr>
          <w:rFonts w:ascii="Bookman Old Style" w:hAnsi="Bookman Old Style"/>
          <w:sz w:val="23"/>
          <w:szCs w:val="23"/>
        </w:rPr>
        <w:t>- A cessão total, para a Secretaria de Educação, dos direitos patrimoniais de autor sobre todas e quaisquer obras intelectuais criadas e produzidas no âmbito do concurso, concluídas ou inacabadas, em qualquer formato ou suporte;</w:t>
      </w:r>
    </w:p>
    <w:p w:rsidR="008F5D8D" w:rsidRPr="00CC702F" w:rsidRDefault="004669A0" w:rsidP="003A19BC">
      <w:pPr>
        <w:tabs>
          <w:tab w:val="left" w:pos="491"/>
        </w:tabs>
        <w:spacing w:line="360" w:lineRule="auto"/>
        <w:ind w:right="79"/>
        <w:jc w:val="both"/>
        <w:rPr>
          <w:rFonts w:ascii="Bookman Old Style" w:hAnsi="Bookman Old Style"/>
          <w:sz w:val="23"/>
          <w:szCs w:val="23"/>
        </w:rPr>
      </w:pPr>
      <w:r>
        <w:rPr>
          <w:rFonts w:ascii="Bookman Old Style" w:hAnsi="Bookman Old Style"/>
          <w:sz w:val="23"/>
          <w:szCs w:val="23"/>
        </w:rPr>
        <w:t>II</w:t>
      </w:r>
      <w:r w:rsidR="008F5D8D" w:rsidRPr="00CC702F">
        <w:rPr>
          <w:rFonts w:ascii="Bookman Old Style" w:hAnsi="Bookman Old Style"/>
          <w:sz w:val="23"/>
          <w:szCs w:val="23"/>
        </w:rPr>
        <w:t>- A autorização de uso de nome, voz, apelido, imagem, dados escolares, profissionais ou biográficos, depoimentos e entrevistas, em todas e quaisquer ações e a</w:t>
      </w:r>
      <w:r w:rsidR="00031D97">
        <w:rPr>
          <w:rFonts w:ascii="Bookman Old Style" w:hAnsi="Bookman Old Style"/>
          <w:sz w:val="23"/>
          <w:szCs w:val="23"/>
        </w:rPr>
        <w:t>tividades relacionadas ao Concurso</w:t>
      </w:r>
      <w:r w:rsidR="008F5D8D" w:rsidRPr="00CC702F">
        <w:rPr>
          <w:rFonts w:ascii="Bookman Old Style" w:hAnsi="Bookman Old Style"/>
          <w:sz w:val="23"/>
          <w:szCs w:val="23"/>
        </w:rPr>
        <w:t>, ou para fins acadêmicos, educacionais e científicos e em quaisquer materiais relacionados à sua implementação e divulgação, bem como de seus resultados, sem qualquer restrição de espaço, idioma, número de impressões, reimpressões, quantidade de exemplares, número de emissões, transmissões, retransmissões, edições, reedições, divulgações ou veiculações.</w:t>
      </w:r>
    </w:p>
    <w:p w:rsidR="005B248F" w:rsidRPr="005B248F" w:rsidRDefault="005B248F" w:rsidP="003A19BC">
      <w:pPr>
        <w:pStyle w:val="PargrafodaLista"/>
        <w:spacing w:line="360" w:lineRule="auto"/>
        <w:ind w:right="79"/>
        <w:jc w:val="both"/>
        <w:rPr>
          <w:rFonts w:ascii="Bookman Old Style" w:hAnsi="Bookman Old Style"/>
          <w:sz w:val="23"/>
          <w:szCs w:val="23"/>
        </w:rPr>
      </w:pPr>
    </w:p>
    <w:p w:rsidR="005B248F" w:rsidRPr="005B248F" w:rsidRDefault="005B248F" w:rsidP="003A19BC">
      <w:pPr>
        <w:pStyle w:val="PargrafodaLista"/>
        <w:tabs>
          <w:tab w:val="left" w:pos="491"/>
        </w:tabs>
        <w:spacing w:line="360" w:lineRule="auto"/>
        <w:ind w:right="79"/>
        <w:jc w:val="both"/>
        <w:rPr>
          <w:rFonts w:ascii="Bookman Old Style" w:hAnsi="Bookman Old Style"/>
          <w:sz w:val="23"/>
          <w:szCs w:val="23"/>
        </w:rPr>
      </w:pPr>
    </w:p>
    <w:p w:rsidR="008F5D8D" w:rsidRPr="005B248F" w:rsidRDefault="008F5D8D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</w:rPr>
      </w:pPr>
      <w:r w:rsidRPr="005B248F">
        <w:rPr>
          <w:rFonts w:ascii="Bookman Old Style" w:hAnsi="Bookman Old Style"/>
          <w:b/>
        </w:rPr>
        <w:t xml:space="preserve">Art. </w:t>
      </w:r>
      <w:r w:rsidR="005B248F" w:rsidRPr="005B248F">
        <w:rPr>
          <w:rFonts w:ascii="Bookman Old Style" w:hAnsi="Bookman Old Style"/>
          <w:b/>
        </w:rPr>
        <w:t>1</w:t>
      </w:r>
      <w:r w:rsidR="00CC702F">
        <w:rPr>
          <w:rFonts w:ascii="Bookman Old Style" w:hAnsi="Bookman Old Style"/>
          <w:b/>
        </w:rPr>
        <w:t>4</w:t>
      </w:r>
      <w:r w:rsidR="005B248F">
        <w:rPr>
          <w:rFonts w:ascii="Bookman Old Style" w:hAnsi="Bookman Old Style"/>
        </w:rPr>
        <w:t xml:space="preserve"> </w:t>
      </w:r>
      <w:r w:rsidRPr="005B248F">
        <w:rPr>
          <w:rFonts w:ascii="Bookman Old Style" w:hAnsi="Bookman Old Style"/>
        </w:rPr>
        <w:t>Ao inscrever-se, o participante autoriza também que as entrevistas e depoimentos que porventur</w:t>
      </w:r>
      <w:r w:rsidR="008A5B63">
        <w:rPr>
          <w:rFonts w:ascii="Bookman Old Style" w:hAnsi="Bookman Old Style"/>
        </w:rPr>
        <w:t xml:space="preserve">a sejam por ele concedidos a Secretaria de Educação </w:t>
      </w:r>
      <w:r w:rsidR="00470F2B">
        <w:rPr>
          <w:rFonts w:ascii="Bookman Old Style" w:hAnsi="Bookman Old Style"/>
        </w:rPr>
        <w:t xml:space="preserve"> e </w:t>
      </w:r>
      <w:r w:rsidRPr="005B248F">
        <w:rPr>
          <w:rFonts w:ascii="Bookman Old Style" w:hAnsi="Bookman Old Style"/>
        </w:rPr>
        <w:t>pelos parceiros em virtude do concurso sejam reproduzidos por estas entidades, por si ou por terceiros e divulgados nos materiais, suportes, mídias e meios indicados neste</w:t>
      </w:r>
      <w:r w:rsidRPr="005B248F">
        <w:rPr>
          <w:rFonts w:ascii="Bookman Old Style" w:hAnsi="Bookman Old Style"/>
          <w:spacing w:val="-3"/>
        </w:rPr>
        <w:t xml:space="preserve"> </w:t>
      </w:r>
      <w:r w:rsidRPr="005B248F">
        <w:rPr>
          <w:rFonts w:ascii="Bookman Old Style" w:hAnsi="Bookman Old Style"/>
        </w:rPr>
        <w:t>regulamento.</w:t>
      </w:r>
    </w:p>
    <w:p w:rsidR="005B248F" w:rsidRDefault="005B248F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  <w:b/>
        </w:rPr>
      </w:pPr>
    </w:p>
    <w:p w:rsidR="008F5D8D" w:rsidRDefault="005B248F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</w:rPr>
      </w:pPr>
      <w:r w:rsidRPr="005B248F">
        <w:rPr>
          <w:rFonts w:ascii="Bookman Old Style" w:hAnsi="Bookman Old Style"/>
          <w:b/>
        </w:rPr>
        <w:t>Art.1</w:t>
      </w:r>
      <w:r w:rsidR="00CC702F">
        <w:rPr>
          <w:rFonts w:ascii="Bookman Old Style" w:hAnsi="Bookman Old Style"/>
          <w:b/>
        </w:rPr>
        <w:t>5</w:t>
      </w:r>
      <w:r w:rsidR="008A5B63">
        <w:rPr>
          <w:rFonts w:ascii="Bookman Old Style" w:hAnsi="Bookman Old Style"/>
        </w:rPr>
        <w:t xml:space="preserve"> A Secretaria de Educação </w:t>
      </w:r>
      <w:r w:rsidR="008F5D8D" w:rsidRPr="005B248F">
        <w:rPr>
          <w:rFonts w:ascii="Bookman Old Style" w:hAnsi="Bookman Old Style"/>
        </w:rPr>
        <w:t xml:space="preserve"> e seus parceiros poderão ceder a terceiros os direitos de que trata o Art. 16, de modo a permitir que as obras os direitos sejam usados, total ou parcialmente, por suas mantenedoras ou pelo Poder Público em qualquer de suas esferas, desde que para realização de ações e atividades relativas ao concurso.</w:t>
      </w:r>
    </w:p>
    <w:p w:rsidR="005B248F" w:rsidRPr="005B248F" w:rsidRDefault="005B248F" w:rsidP="003A19BC">
      <w:pPr>
        <w:pStyle w:val="Corpodetexto"/>
        <w:spacing w:line="360" w:lineRule="auto"/>
        <w:ind w:left="221" w:right="79"/>
        <w:jc w:val="both"/>
        <w:rPr>
          <w:rFonts w:ascii="Bookman Old Style" w:hAnsi="Bookman Old Style"/>
        </w:rPr>
      </w:pPr>
    </w:p>
    <w:p w:rsidR="008F5D8D" w:rsidRDefault="008F5D8D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</w:rPr>
      </w:pPr>
      <w:r w:rsidRPr="005B248F">
        <w:rPr>
          <w:rFonts w:ascii="Bookman Old Style" w:hAnsi="Bookman Old Style"/>
          <w:b/>
        </w:rPr>
        <w:t>Art. 1</w:t>
      </w:r>
      <w:r w:rsidR="00CC702F">
        <w:rPr>
          <w:rFonts w:ascii="Bookman Old Style" w:hAnsi="Bookman Old Style"/>
          <w:b/>
        </w:rPr>
        <w:t xml:space="preserve">6 </w:t>
      </w:r>
      <w:r w:rsidR="00470F2B">
        <w:rPr>
          <w:rFonts w:ascii="Bookman Old Style" w:hAnsi="Bookman Old Style"/>
        </w:rPr>
        <w:t>A Secretaria de E</w:t>
      </w:r>
      <w:r w:rsidR="008A5B63">
        <w:rPr>
          <w:rFonts w:ascii="Bookman Old Style" w:hAnsi="Bookman Old Style"/>
        </w:rPr>
        <w:t>ducação</w:t>
      </w:r>
      <w:r w:rsidRPr="005B248F">
        <w:rPr>
          <w:rFonts w:ascii="Bookman Old Style" w:hAnsi="Bookman Old Style"/>
        </w:rPr>
        <w:t xml:space="preserve"> e os parceiros eximem-se de toda e qualquer responsabilidade decorrente do uso indevido por terceiros, no todo ou em parte, dos projetos ou dos direitos bem como de quaisquer suportes, materiais, mídias e meios em que eles estejam incluídos, inclusive mediante sua reprodução ou divulgação, no todo ou  em parte, em sítios eletrônicos, blogs, comunidades virtuais e sítios desta</w:t>
      </w:r>
      <w:r w:rsidRPr="005B248F">
        <w:rPr>
          <w:rFonts w:ascii="Bookman Old Style" w:hAnsi="Bookman Old Style"/>
          <w:spacing w:val="-11"/>
        </w:rPr>
        <w:t xml:space="preserve"> </w:t>
      </w:r>
      <w:r w:rsidRPr="005B248F">
        <w:rPr>
          <w:rFonts w:ascii="Bookman Old Style" w:hAnsi="Bookman Old Style"/>
        </w:rPr>
        <w:t>natureza.</w:t>
      </w:r>
    </w:p>
    <w:p w:rsidR="005B248F" w:rsidRPr="005B248F" w:rsidRDefault="005B248F" w:rsidP="003A19BC">
      <w:pPr>
        <w:pStyle w:val="Corpodetexto"/>
        <w:spacing w:line="360" w:lineRule="auto"/>
        <w:ind w:left="57" w:right="79"/>
        <w:jc w:val="both"/>
        <w:rPr>
          <w:rFonts w:ascii="Bookman Old Style" w:hAnsi="Bookman Old Style"/>
        </w:rPr>
      </w:pPr>
    </w:p>
    <w:p w:rsidR="008F5D8D" w:rsidRDefault="005B248F" w:rsidP="003A19BC">
      <w:pPr>
        <w:pStyle w:val="Corpodetexto"/>
        <w:spacing w:before="132" w:line="360" w:lineRule="auto"/>
        <w:ind w:right="79"/>
        <w:jc w:val="both"/>
        <w:rPr>
          <w:rFonts w:ascii="Bookman Old Style" w:hAnsi="Bookman Old Style"/>
        </w:rPr>
      </w:pPr>
      <w:r w:rsidRPr="005B248F">
        <w:rPr>
          <w:rFonts w:ascii="Bookman Old Style" w:hAnsi="Bookman Old Style"/>
          <w:b/>
        </w:rPr>
        <w:t>Art. 1</w:t>
      </w:r>
      <w:r w:rsidR="00CC702F">
        <w:rPr>
          <w:rFonts w:ascii="Bookman Old Style" w:hAnsi="Bookman Old Style"/>
          <w:b/>
        </w:rPr>
        <w:t>7</w:t>
      </w:r>
      <w:r>
        <w:rPr>
          <w:rFonts w:ascii="Bookman Old Style" w:hAnsi="Bookman Old Style"/>
        </w:rPr>
        <w:t xml:space="preserve"> </w:t>
      </w:r>
      <w:r w:rsidR="008F5D8D" w:rsidRPr="005B248F">
        <w:rPr>
          <w:rFonts w:ascii="Bookman Old Style" w:hAnsi="Bookman Old Style"/>
        </w:rPr>
        <w:t xml:space="preserve"> Caberá ao participante a responsabilidade exclusiva e in</w:t>
      </w:r>
      <w:r w:rsidR="00470F2B">
        <w:rPr>
          <w:rFonts w:ascii="Bookman Old Style" w:hAnsi="Bookman Old Style"/>
        </w:rPr>
        <w:t>tegral pela autoria do Relato de Experiência  inscrito</w:t>
      </w:r>
      <w:r w:rsidR="008F5D8D" w:rsidRPr="005B248F">
        <w:rPr>
          <w:rFonts w:ascii="Bookman Old Style" w:hAnsi="Bookman Old Style"/>
        </w:rPr>
        <w:t>, bem como por eventuais violações a direitos de autor decorrentes de sua participação no concurso.</w:t>
      </w:r>
    </w:p>
    <w:p w:rsidR="005B248F" w:rsidRPr="005B248F" w:rsidRDefault="005B248F" w:rsidP="003A19BC">
      <w:pPr>
        <w:pStyle w:val="Corpodetexto"/>
        <w:spacing w:before="132" w:line="360" w:lineRule="auto"/>
        <w:ind w:left="221" w:right="79"/>
        <w:jc w:val="both"/>
        <w:rPr>
          <w:rFonts w:ascii="Bookman Old Style" w:hAnsi="Bookman Old Style"/>
        </w:rPr>
      </w:pPr>
    </w:p>
    <w:p w:rsidR="008F5D8D" w:rsidRPr="005B248F" w:rsidRDefault="008F5D8D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</w:rPr>
      </w:pPr>
      <w:r w:rsidRPr="005B248F">
        <w:rPr>
          <w:rFonts w:ascii="Bookman Old Style" w:hAnsi="Bookman Old Style"/>
          <w:b/>
        </w:rPr>
        <w:t xml:space="preserve">Art. </w:t>
      </w:r>
      <w:r w:rsidR="005B248F" w:rsidRPr="005B248F">
        <w:rPr>
          <w:rFonts w:ascii="Bookman Old Style" w:hAnsi="Bookman Old Style"/>
          <w:b/>
        </w:rPr>
        <w:t>1</w:t>
      </w:r>
      <w:r w:rsidR="00CC702F">
        <w:rPr>
          <w:rFonts w:ascii="Bookman Old Style" w:hAnsi="Bookman Old Style"/>
          <w:b/>
        </w:rPr>
        <w:t>8</w:t>
      </w:r>
      <w:r w:rsidR="005B248F">
        <w:rPr>
          <w:rFonts w:ascii="Bookman Old Style" w:hAnsi="Bookman Old Style"/>
        </w:rPr>
        <w:t xml:space="preserve"> </w:t>
      </w:r>
      <w:r w:rsidRPr="005B248F">
        <w:rPr>
          <w:rFonts w:ascii="Bookman Old Style" w:hAnsi="Bookman Old Style"/>
        </w:rPr>
        <w:t>Caso venha a ser constat</w:t>
      </w:r>
      <w:r w:rsidR="00470F2B">
        <w:rPr>
          <w:rFonts w:ascii="Bookman Old Style" w:hAnsi="Bookman Old Style"/>
        </w:rPr>
        <w:t>ada cópia, parcial ou total, do Relato de Experiência inscrito</w:t>
      </w:r>
      <w:r w:rsidRPr="005B248F">
        <w:rPr>
          <w:rFonts w:ascii="Bookman Old Style" w:hAnsi="Bookman Old Style"/>
        </w:rPr>
        <w:t>, ou ainda a descrição de eventos que não tenham ocorrido, o participante responsável será eliminado do Concurso e o reconhecimento será revertido ao próximo na lista de classificação, se for o caso.</w:t>
      </w:r>
    </w:p>
    <w:p w:rsidR="004F6DDD" w:rsidRDefault="004F6DDD" w:rsidP="003A19BC">
      <w:pPr>
        <w:pStyle w:val="Corpodetexto"/>
        <w:spacing w:before="210" w:line="360" w:lineRule="auto"/>
        <w:ind w:right="79"/>
        <w:jc w:val="both"/>
        <w:rPr>
          <w:rFonts w:ascii="Bookman Old Style" w:hAnsi="Bookman Old Style"/>
          <w:b/>
        </w:rPr>
      </w:pPr>
    </w:p>
    <w:p w:rsidR="008F5D8D" w:rsidRDefault="008F5D8D" w:rsidP="003A19BC">
      <w:pPr>
        <w:pStyle w:val="Corpodetexto"/>
        <w:spacing w:before="210" w:line="360" w:lineRule="auto"/>
        <w:ind w:right="79"/>
        <w:jc w:val="both"/>
        <w:rPr>
          <w:rFonts w:ascii="Bookman Old Style" w:hAnsi="Bookman Old Style"/>
          <w:b/>
        </w:rPr>
      </w:pPr>
      <w:r w:rsidRPr="005B248F">
        <w:rPr>
          <w:rFonts w:ascii="Bookman Old Style" w:hAnsi="Bookman Old Style"/>
          <w:b/>
        </w:rPr>
        <w:t>DAS DISPOSIÇÕES FINAIS</w:t>
      </w:r>
    </w:p>
    <w:p w:rsidR="005B248F" w:rsidRPr="005B248F" w:rsidRDefault="005B248F" w:rsidP="003A19BC">
      <w:pPr>
        <w:pStyle w:val="Corpodetexto"/>
        <w:spacing w:before="210" w:line="360" w:lineRule="auto"/>
        <w:ind w:left="221" w:right="79"/>
        <w:jc w:val="both"/>
        <w:rPr>
          <w:rFonts w:ascii="Bookman Old Style" w:hAnsi="Bookman Old Style"/>
          <w:b/>
        </w:rPr>
      </w:pPr>
    </w:p>
    <w:p w:rsidR="008F5D8D" w:rsidRPr="005B248F" w:rsidRDefault="00CC702F" w:rsidP="003A19BC">
      <w:pPr>
        <w:pStyle w:val="Corpodetexto"/>
        <w:spacing w:before="132" w:line="360" w:lineRule="auto"/>
        <w:ind w:right="7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lastRenderedPageBreak/>
        <w:t>Art. 19</w:t>
      </w:r>
      <w:r w:rsidR="008F5D8D" w:rsidRPr="005B248F">
        <w:rPr>
          <w:rFonts w:ascii="Bookman Old Style" w:hAnsi="Bookman Old Style"/>
          <w:b/>
        </w:rPr>
        <w:t>º</w:t>
      </w:r>
      <w:r w:rsidR="008F5D8D" w:rsidRPr="005B248F">
        <w:rPr>
          <w:rFonts w:ascii="Bookman Old Style" w:hAnsi="Bookman Old Style"/>
        </w:rPr>
        <w:t xml:space="preserve"> Caberá aos participantes a responsabilidade exclusiva e integral pelo uso de textos, imagens e outros recursos que acompanhem o seu trabalho.</w:t>
      </w:r>
    </w:p>
    <w:p w:rsidR="008F5D8D" w:rsidRPr="005B248F" w:rsidRDefault="008F5D8D" w:rsidP="003A19BC">
      <w:pPr>
        <w:pStyle w:val="Corpodetexto"/>
        <w:spacing w:before="3" w:line="360" w:lineRule="auto"/>
        <w:ind w:right="79"/>
        <w:jc w:val="both"/>
        <w:rPr>
          <w:rFonts w:ascii="Bookman Old Style" w:hAnsi="Bookman Old Style"/>
        </w:rPr>
      </w:pPr>
    </w:p>
    <w:p w:rsidR="008F5D8D" w:rsidRPr="005B248F" w:rsidRDefault="00CC702F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20</w:t>
      </w:r>
      <w:r w:rsidR="008F5D8D" w:rsidRPr="005B248F">
        <w:rPr>
          <w:rFonts w:ascii="Bookman Old Style" w:hAnsi="Bookman Old Style"/>
          <w:b/>
        </w:rPr>
        <w:t>º</w:t>
      </w:r>
      <w:r w:rsidR="00470F2B">
        <w:rPr>
          <w:rFonts w:ascii="Bookman Old Style" w:hAnsi="Bookman Old Style"/>
        </w:rPr>
        <w:t xml:space="preserve"> A documentação e o apêndice T</w:t>
      </w:r>
      <w:r w:rsidR="004F6DDD">
        <w:rPr>
          <w:rFonts w:ascii="Bookman Old Style" w:hAnsi="Bookman Old Style"/>
        </w:rPr>
        <w:t>e</w:t>
      </w:r>
      <w:r w:rsidR="00470F2B">
        <w:rPr>
          <w:rFonts w:ascii="Bookman Old Style" w:hAnsi="Bookman Old Style"/>
        </w:rPr>
        <w:t>c</w:t>
      </w:r>
      <w:r w:rsidR="004F6DDD">
        <w:rPr>
          <w:rFonts w:ascii="Bookman Old Style" w:hAnsi="Bookman Old Style"/>
        </w:rPr>
        <w:t>n</w:t>
      </w:r>
      <w:r w:rsidR="00470F2B">
        <w:rPr>
          <w:rFonts w:ascii="Bookman Old Style" w:hAnsi="Bookman Old Style"/>
        </w:rPr>
        <w:t xml:space="preserve">ológico-ilustrativo </w:t>
      </w:r>
      <w:r w:rsidR="008F5D8D" w:rsidRPr="005B248F">
        <w:rPr>
          <w:rFonts w:ascii="Bookman Old Style" w:hAnsi="Bookman Old Style"/>
        </w:rPr>
        <w:t>que integrar</w:t>
      </w:r>
      <w:r w:rsidR="00470F2B">
        <w:rPr>
          <w:rFonts w:ascii="Bookman Old Style" w:hAnsi="Bookman Old Style"/>
        </w:rPr>
        <w:t>em  o Relato de Experiência  inscrito</w:t>
      </w:r>
      <w:r w:rsidR="008F5D8D" w:rsidRPr="005B248F">
        <w:rPr>
          <w:rFonts w:ascii="Bookman Old Style" w:hAnsi="Bookman Old Style"/>
        </w:rPr>
        <w:t xml:space="preserve">  não serão devolvidos </w:t>
      </w:r>
      <w:r w:rsidR="00470F2B">
        <w:rPr>
          <w:rFonts w:ascii="Bookman Old Style" w:hAnsi="Bookman Old Style"/>
        </w:rPr>
        <w:t xml:space="preserve">aos seus autores, cabendo à </w:t>
      </w:r>
      <w:r w:rsidR="008A5B63">
        <w:rPr>
          <w:rFonts w:ascii="Bookman Old Style" w:hAnsi="Bookman Old Style"/>
        </w:rPr>
        <w:t xml:space="preserve"> Secretaria de Educação </w:t>
      </w:r>
      <w:r w:rsidR="008F5D8D" w:rsidRPr="005B248F">
        <w:rPr>
          <w:rFonts w:ascii="Bookman Old Style" w:hAnsi="Bookman Old Style"/>
        </w:rPr>
        <w:t xml:space="preserve"> a decisão de arquivá-los ou descartá-los.</w:t>
      </w:r>
    </w:p>
    <w:p w:rsidR="008F5D8D" w:rsidRPr="005B248F" w:rsidRDefault="008F5D8D" w:rsidP="003A19BC">
      <w:pPr>
        <w:pStyle w:val="Corpodetexto"/>
        <w:spacing w:before="5" w:line="360" w:lineRule="auto"/>
        <w:ind w:right="79"/>
        <w:jc w:val="both"/>
        <w:rPr>
          <w:rFonts w:ascii="Bookman Old Style" w:hAnsi="Bookman Old Style"/>
        </w:rPr>
      </w:pPr>
    </w:p>
    <w:p w:rsidR="008F5D8D" w:rsidRPr="005B248F" w:rsidRDefault="00CC702F" w:rsidP="003A19BC">
      <w:pPr>
        <w:pStyle w:val="Corpodetexto"/>
        <w:spacing w:before="93" w:line="360" w:lineRule="auto"/>
        <w:ind w:right="79"/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Art. 21</w:t>
      </w:r>
      <w:r w:rsidR="008F5D8D" w:rsidRPr="005B248F">
        <w:rPr>
          <w:rFonts w:ascii="Bookman Old Style" w:hAnsi="Bookman Old Style"/>
          <w:b/>
        </w:rPr>
        <w:t>º</w:t>
      </w:r>
      <w:r w:rsidR="008F5D8D" w:rsidRPr="005B248F">
        <w:rPr>
          <w:rFonts w:ascii="Bookman Old Style" w:hAnsi="Bookman Old Style"/>
        </w:rPr>
        <w:t xml:space="preserve"> As decisões tomadas pela</w:t>
      </w:r>
      <w:r w:rsidR="00DC0C14">
        <w:rPr>
          <w:rFonts w:ascii="Bookman Old Style" w:hAnsi="Bookman Old Style"/>
        </w:rPr>
        <w:t xml:space="preserve"> banca da Comissão Julgadora </w:t>
      </w:r>
      <w:r w:rsidR="008F5D8D" w:rsidRPr="005B248F">
        <w:rPr>
          <w:rFonts w:ascii="Bookman Old Style" w:hAnsi="Bookman Old Style"/>
        </w:rPr>
        <w:t>,</w:t>
      </w:r>
      <w:r w:rsidR="00DC0C14">
        <w:rPr>
          <w:rFonts w:ascii="Bookman Old Style" w:hAnsi="Bookman Old Style"/>
        </w:rPr>
        <w:t xml:space="preserve"> relativas à seleção final dos  Relatos  inscrito</w:t>
      </w:r>
      <w:r w:rsidR="008F5D8D" w:rsidRPr="005B248F">
        <w:rPr>
          <w:rFonts w:ascii="Bookman Old Style" w:hAnsi="Bookman Old Style"/>
        </w:rPr>
        <w:t>s, assim como as decisões quanto aos casos omissos neste Regulamento, são definitivas, irrecorríveis e de inteira responsabilidade da Secretaria Municipal de Educação de Pescaria Brava.</w:t>
      </w:r>
    </w:p>
    <w:p w:rsidR="008F5D8D" w:rsidRPr="005B248F" w:rsidRDefault="008F5D8D" w:rsidP="003A19BC">
      <w:pPr>
        <w:pStyle w:val="Corpodetexto"/>
        <w:spacing w:before="4" w:line="360" w:lineRule="auto"/>
        <w:ind w:right="79"/>
        <w:jc w:val="both"/>
        <w:rPr>
          <w:rFonts w:ascii="Bookman Old Style" w:hAnsi="Bookman Old Style"/>
        </w:rPr>
      </w:pPr>
    </w:p>
    <w:p w:rsidR="008F5D8D" w:rsidRPr="005B248F" w:rsidRDefault="008F5D8D" w:rsidP="003A19BC">
      <w:pPr>
        <w:pStyle w:val="Corpodetexto"/>
        <w:spacing w:line="360" w:lineRule="auto"/>
        <w:ind w:right="79"/>
        <w:jc w:val="both"/>
        <w:rPr>
          <w:rFonts w:ascii="Bookman Old Style" w:hAnsi="Bookman Old Style"/>
          <w:sz w:val="26"/>
        </w:rPr>
      </w:pPr>
    </w:p>
    <w:p w:rsidR="008F5D8D" w:rsidRPr="003633F8" w:rsidRDefault="003633F8" w:rsidP="003633F8">
      <w:pPr>
        <w:pStyle w:val="Corpodetexto"/>
        <w:spacing w:before="5" w:line="360" w:lineRule="auto"/>
        <w:ind w:left="221" w:right="79"/>
        <w:jc w:val="right"/>
        <w:rPr>
          <w:rFonts w:ascii="Bookman Old Style" w:hAnsi="Bookman Old Style"/>
        </w:rPr>
      </w:pPr>
      <w:r w:rsidRPr="003633F8">
        <w:rPr>
          <w:rFonts w:ascii="Bookman Old Style" w:hAnsi="Bookman Old Style"/>
        </w:rPr>
        <w:t>Pescaria Brava, 27 de setembro de 2019.</w:t>
      </w:r>
    </w:p>
    <w:p w:rsidR="00180A84" w:rsidRPr="005B248F" w:rsidRDefault="00180A84" w:rsidP="003A19BC">
      <w:pPr>
        <w:pStyle w:val="Default"/>
        <w:spacing w:line="360" w:lineRule="auto"/>
        <w:ind w:right="79"/>
        <w:jc w:val="both"/>
        <w:rPr>
          <w:bCs/>
          <w:sz w:val="23"/>
          <w:szCs w:val="23"/>
        </w:rPr>
      </w:pPr>
    </w:p>
    <w:p w:rsidR="00180A84" w:rsidRPr="005B248F" w:rsidRDefault="00180A84" w:rsidP="003A19BC">
      <w:pPr>
        <w:pStyle w:val="Default"/>
        <w:spacing w:line="360" w:lineRule="auto"/>
        <w:ind w:right="79"/>
        <w:jc w:val="both"/>
        <w:rPr>
          <w:bCs/>
          <w:sz w:val="23"/>
          <w:szCs w:val="23"/>
        </w:rPr>
      </w:pPr>
    </w:p>
    <w:p w:rsidR="006C75DE" w:rsidRPr="005B248F" w:rsidRDefault="006C75DE" w:rsidP="003A19BC">
      <w:pPr>
        <w:pStyle w:val="Default"/>
        <w:spacing w:line="360" w:lineRule="auto"/>
        <w:ind w:right="79"/>
        <w:jc w:val="both"/>
        <w:rPr>
          <w:b/>
          <w:bCs/>
          <w:sz w:val="23"/>
          <w:szCs w:val="23"/>
        </w:rPr>
      </w:pPr>
    </w:p>
    <w:p w:rsidR="00384EDD" w:rsidRDefault="00384EDD" w:rsidP="003A19BC">
      <w:pPr>
        <w:spacing w:line="360" w:lineRule="auto"/>
        <w:ind w:right="79"/>
        <w:jc w:val="both"/>
        <w:rPr>
          <w:rFonts w:ascii="Bookman Old Style" w:hAnsi="Bookman Old Style"/>
        </w:rPr>
      </w:pPr>
    </w:p>
    <w:p w:rsidR="009610E1" w:rsidRDefault="009610E1" w:rsidP="003A19BC">
      <w:pPr>
        <w:spacing w:line="360" w:lineRule="auto"/>
        <w:ind w:right="79"/>
        <w:jc w:val="both"/>
        <w:rPr>
          <w:rFonts w:ascii="Bookman Old Style" w:hAnsi="Bookman Old Style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7C1F61" w:rsidRDefault="007C1F61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031D97" w:rsidRDefault="00031D97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031D97" w:rsidRDefault="00031D97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</w:p>
    <w:p w:rsidR="00D14E25" w:rsidRPr="008A5B63" w:rsidRDefault="00D14E25" w:rsidP="003A19BC">
      <w:pPr>
        <w:spacing w:before="93" w:line="360" w:lineRule="auto"/>
        <w:ind w:right="79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lastRenderedPageBreak/>
        <w:t>ANEXO I</w:t>
      </w:r>
    </w:p>
    <w:p w:rsidR="00D14E25" w:rsidRPr="008A5B63" w:rsidRDefault="00D14E25" w:rsidP="003A19BC">
      <w:pPr>
        <w:pStyle w:val="Corpodetexto"/>
        <w:spacing w:before="10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D14E25" w:rsidRPr="008A5B63" w:rsidRDefault="00D14E25" w:rsidP="003A19BC">
      <w:pPr>
        <w:spacing w:line="360" w:lineRule="auto"/>
        <w:ind w:left="221" w:right="775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t xml:space="preserve">Ficha de Inscrição para o Concurso Professor de Excelência </w:t>
      </w:r>
      <w:r w:rsidR="00C65B47" w:rsidRPr="008A5B63">
        <w:rPr>
          <w:rFonts w:ascii="Bookman Old Style" w:hAnsi="Bookman Old Style"/>
          <w:b/>
          <w:sz w:val="24"/>
          <w:szCs w:val="24"/>
        </w:rPr>
        <w:t xml:space="preserve">1° Edição </w:t>
      </w:r>
    </w:p>
    <w:p w:rsidR="00C65B47" w:rsidRPr="008A5B63" w:rsidRDefault="00C65B47" w:rsidP="003A19BC">
      <w:pPr>
        <w:spacing w:line="360" w:lineRule="auto"/>
        <w:ind w:left="221" w:right="775"/>
        <w:jc w:val="both"/>
        <w:rPr>
          <w:rFonts w:ascii="Bookman Old Style" w:hAnsi="Bookman Old Style"/>
          <w:b/>
          <w:sz w:val="24"/>
          <w:szCs w:val="24"/>
        </w:rPr>
      </w:pPr>
    </w:p>
    <w:p w:rsidR="00D14E25" w:rsidRPr="008A5B63" w:rsidRDefault="00D14E25" w:rsidP="003A19BC">
      <w:pPr>
        <w:pStyle w:val="Corpodetexto"/>
        <w:spacing w:before="2"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251"/>
      </w:tblGrid>
      <w:tr w:rsidR="00D14E25" w:rsidRPr="008A5B63" w:rsidTr="004A1D21">
        <w:trPr>
          <w:trHeight w:val="425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Nome:</w:t>
            </w:r>
          </w:p>
        </w:tc>
      </w:tr>
      <w:tr w:rsidR="00D14E25" w:rsidRPr="008A5B63" w:rsidTr="004A1D21">
        <w:trPr>
          <w:trHeight w:val="424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Escola que trabalha:</w:t>
            </w:r>
          </w:p>
        </w:tc>
      </w:tr>
      <w:tr w:rsidR="00D14E25" w:rsidRPr="008A5B63" w:rsidTr="004A1D21">
        <w:trPr>
          <w:trHeight w:val="425"/>
        </w:trPr>
        <w:tc>
          <w:tcPr>
            <w:tcW w:w="8251" w:type="dxa"/>
          </w:tcPr>
          <w:p w:rsidR="00D14E25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Tempo em que atua como docente: Tempo em que atua na unidade:</w:t>
            </w:r>
          </w:p>
          <w:p w:rsidR="00031D97" w:rsidRPr="008A5B63" w:rsidRDefault="00031D97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  <w:tr w:rsidR="00D14E25" w:rsidRPr="008A5B63" w:rsidTr="004A1D21">
        <w:trPr>
          <w:trHeight w:val="422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Turma em que atua:</w:t>
            </w:r>
          </w:p>
        </w:tc>
      </w:tr>
      <w:tr w:rsidR="00D14E25" w:rsidRPr="008A5B63" w:rsidTr="004A1D21">
        <w:trPr>
          <w:trHeight w:val="425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Situação: ( ) Efetiva ( ) ACT</w:t>
            </w:r>
          </w:p>
        </w:tc>
      </w:tr>
      <w:tr w:rsidR="00D14E25" w:rsidRPr="008A5B63" w:rsidTr="004A1D21">
        <w:trPr>
          <w:trHeight w:val="424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Formação: ( )Graduação ( )Especialização ( )Mestrado ( ) Doutorado</w:t>
            </w:r>
          </w:p>
        </w:tc>
      </w:tr>
      <w:tr w:rsidR="00D14E25" w:rsidRPr="008A5B63" w:rsidTr="004A1D21">
        <w:trPr>
          <w:trHeight w:val="425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Número de alunos</w:t>
            </w:r>
            <w:r w:rsidR="00C65B47" w:rsidRPr="008A5B63">
              <w:rPr>
                <w:rFonts w:ascii="Bookman Old Style" w:hAnsi="Bookman Old Style"/>
                <w:sz w:val="24"/>
                <w:szCs w:val="24"/>
              </w:rPr>
              <w:t xml:space="preserve"> na turma </w:t>
            </w:r>
            <w:r w:rsidRPr="008A5B63">
              <w:rPr>
                <w:rFonts w:ascii="Bookman Old Style" w:hAnsi="Bookman Old Style"/>
                <w:sz w:val="24"/>
                <w:szCs w:val="24"/>
              </w:rPr>
              <w:t>:</w:t>
            </w:r>
          </w:p>
        </w:tc>
      </w:tr>
      <w:tr w:rsidR="00D14E25" w:rsidRPr="008A5B63" w:rsidTr="004A1D21">
        <w:trPr>
          <w:trHeight w:val="424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CPF:</w:t>
            </w:r>
          </w:p>
        </w:tc>
      </w:tr>
      <w:tr w:rsidR="00D14E25" w:rsidRPr="008A5B63" w:rsidTr="004A1D21">
        <w:trPr>
          <w:trHeight w:val="425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tabs>
                <w:tab w:val="left" w:pos="3007"/>
                <w:tab w:val="left" w:pos="3456"/>
              </w:tabs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RG: Data</w:t>
            </w:r>
            <w:r w:rsidRPr="008A5B63">
              <w:rPr>
                <w:rFonts w:ascii="Bookman Old Style" w:hAnsi="Bookman Old Style"/>
                <w:spacing w:val="-4"/>
                <w:sz w:val="24"/>
                <w:szCs w:val="24"/>
              </w:rPr>
              <w:t xml:space="preserve"> </w:t>
            </w:r>
            <w:r w:rsidRPr="008A5B63">
              <w:rPr>
                <w:rFonts w:ascii="Bookman Old Style" w:hAnsi="Bookman Old Style"/>
                <w:sz w:val="24"/>
                <w:szCs w:val="24"/>
              </w:rPr>
              <w:t>de</w:t>
            </w:r>
            <w:r w:rsidRPr="008A5B63">
              <w:rPr>
                <w:rFonts w:ascii="Bookman Old Style" w:hAnsi="Bookman Old Style"/>
                <w:spacing w:val="-2"/>
                <w:sz w:val="24"/>
                <w:szCs w:val="24"/>
              </w:rPr>
              <w:t xml:space="preserve"> </w:t>
            </w:r>
            <w:r w:rsidRPr="008A5B63">
              <w:rPr>
                <w:rFonts w:ascii="Bookman Old Style" w:hAnsi="Bookman Old Style"/>
                <w:sz w:val="24"/>
                <w:szCs w:val="24"/>
              </w:rPr>
              <w:t>nascimento:</w:t>
            </w:r>
            <w:r w:rsidRPr="008A5B63">
              <w:rPr>
                <w:rFonts w:ascii="Bookman Old Style" w:hAnsi="Bookman Old Style"/>
                <w:sz w:val="24"/>
                <w:szCs w:val="24"/>
              </w:rPr>
              <w:tab/>
              <w:t>/</w:t>
            </w:r>
            <w:r w:rsidRPr="008A5B63">
              <w:rPr>
                <w:rFonts w:ascii="Bookman Old Style" w:hAnsi="Bookman Old Style"/>
                <w:sz w:val="24"/>
                <w:szCs w:val="24"/>
              </w:rPr>
              <w:tab/>
              <w:t>/</w:t>
            </w:r>
          </w:p>
        </w:tc>
      </w:tr>
      <w:tr w:rsidR="00D14E25" w:rsidRPr="008A5B63" w:rsidTr="004A1D21">
        <w:trPr>
          <w:trHeight w:val="424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Endereço: Nº</w:t>
            </w:r>
          </w:p>
        </w:tc>
      </w:tr>
      <w:tr w:rsidR="00D14E25" w:rsidRPr="008A5B63" w:rsidTr="004A1D21">
        <w:trPr>
          <w:trHeight w:val="425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Bairro:</w:t>
            </w:r>
          </w:p>
        </w:tc>
      </w:tr>
      <w:tr w:rsidR="00D14E25" w:rsidRPr="008A5B63" w:rsidTr="004A1D21">
        <w:trPr>
          <w:trHeight w:val="2786"/>
        </w:trPr>
        <w:tc>
          <w:tcPr>
            <w:tcW w:w="8251" w:type="dxa"/>
          </w:tcPr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D14E25" w:rsidRPr="008A5B63" w:rsidRDefault="00D14E25" w:rsidP="003A19BC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Categoria :</w:t>
            </w:r>
          </w:p>
          <w:p w:rsidR="00412590" w:rsidRPr="00412590" w:rsidRDefault="00412590" w:rsidP="00412590">
            <w:pPr>
              <w:pStyle w:val="TableParagraph"/>
              <w:spacing w:before="10" w:line="360" w:lineRule="auto"/>
              <w:ind w:left="1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590">
              <w:rPr>
                <w:rFonts w:ascii="Bookman Old Style" w:hAnsi="Bookman Old Style"/>
                <w:sz w:val="24"/>
                <w:szCs w:val="24"/>
              </w:rPr>
              <w:t>(    ) Educação Infantil;</w:t>
            </w:r>
          </w:p>
          <w:p w:rsidR="00412590" w:rsidRPr="00412590" w:rsidRDefault="00412590" w:rsidP="00412590">
            <w:pPr>
              <w:pStyle w:val="TableParagraph"/>
              <w:spacing w:before="10" w:line="360" w:lineRule="auto"/>
              <w:ind w:left="1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590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412590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12590">
              <w:rPr>
                <w:rFonts w:ascii="Bookman Old Style" w:hAnsi="Bookman Old Style"/>
                <w:sz w:val="24"/>
                <w:szCs w:val="24"/>
              </w:rPr>
              <w:t xml:space="preserve"> ) Ensino Fundamental Anos Iniciais; </w:t>
            </w:r>
          </w:p>
          <w:p w:rsidR="00412590" w:rsidRPr="00412590" w:rsidRDefault="00412590" w:rsidP="00412590">
            <w:pPr>
              <w:pStyle w:val="TableParagraph"/>
              <w:spacing w:before="10" w:line="360" w:lineRule="auto"/>
              <w:ind w:left="1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590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412590">
              <w:rPr>
                <w:rFonts w:ascii="Bookman Old Style" w:hAnsi="Bookman Old Style"/>
                <w:sz w:val="24"/>
                <w:szCs w:val="24"/>
              </w:rPr>
              <w:t xml:space="preserve">  </w:t>
            </w:r>
            <w:r w:rsidRPr="00412590">
              <w:rPr>
                <w:rFonts w:ascii="Bookman Old Style" w:hAnsi="Bookman Old Style"/>
                <w:sz w:val="24"/>
                <w:szCs w:val="24"/>
              </w:rPr>
              <w:t xml:space="preserve">  ) Ensino Fundamental Anos Finais; </w:t>
            </w:r>
          </w:p>
          <w:p w:rsidR="00D14E25" w:rsidRPr="008A5B63" w:rsidRDefault="00412590" w:rsidP="00412590">
            <w:pPr>
              <w:pStyle w:val="TableParagraph"/>
              <w:spacing w:before="10" w:line="360" w:lineRule="auto"/>
              <w:ind w:left="171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412590">
              <w:rPr>
                <w:rFonts w:ascii="Bookman Old Style" w:hAnsi="Bookman Old Style"/>
                <w:sz w:val="24"/>
                <w:szCs w:val="24"/>
              </w:rPr>
              <w:t>(</w:t>
            </w:r>
            <w:r w:rsidRPr="00412590">
              <w:rPr>
                <w:rFonts w:ascii="Bookman Old Style" w:hAnsi="Bookman Old Style"/>
                <w:sz w:val="24"/>
                <w:szCs w:val="24"/>
              </w:rPr>
              <w:t xml:space="preserve">   </w:t>
            </w:r>
            <w:r w:rsidRPr="00412590">
              <w:rPr>
                <w:rFonts w:ascii="Bookman Old Style" w:hAnsi="Bookman Old Style"/>
                <w:sz w:val="24"/>
                <w:szCs w:val="24"/>
              </w:rPr>
              <w:t xml:space="preserve"> ) Educação Especial</w:t>
            </w:r>
            <w:r>
              <w:rPr>
                <w:rFonts w:ascii="Bookman Old Style" w:hAnsi="Bookman Old Style"/>
                <w:sz w:val="24"/>
                <w:szCs w:val="24"/>
              </w:rPr>
              <w:t>.</w:t>
            </w:r>
          </w:p>
        </w:tc>
      </w:tr>
      <w:tr w:rsidR="00D14E25" w:rsidRPr="008A5B63" w:rsidTr="004A1D21">
        <w:trPr>
          <w:trHeight w:val="848"/>
        </w:trPr>
        <w:tc>
          <w:tcPr>
            <w:tcW w:w="8251" w:type="dxa"/>
          </w:tcPr>
          <w:p w:rsidR="00C65B47" w:rsidRDefault="00D14E25" w:rsidP="00412590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  <w:r w:rsidRPr="008A5B63">
              <w:rPr>
                <w:rFonts w:ascii="Bookman Old Style" w:hAnsi="Bookman Old Style"/>
                <w:sz w:val="24"/>
                <w:szCs w:val="24"/>
              </w:rPr>
              <w:t>Título do Relato de Experiência</w:t>
            </w:r>
            <w:r w:rsidR="00C65B47" w:rsidRPr="008A5B63">
              <w:rPr>
                <w:rFonts w:ascii="Bookman Old Style" w:hAnsi="Bookman Old Style"/>
                <w:sz w:val="24"/>
                <w:szCs w:val="24"/>
              </w:rPr>
              <w:t>:</w:t>
            </w:r>
          </w:p>
          <w:p w:rsidR="004A1D21" w:rsidRDefault="004A1D21" w:rsidP="00412590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  <w:p w:rsidR="004A1D21" w:rsidRPr="008A5B63" w:rsidRDefault="004A1D21" w:rsidP="00412590">
            <w:pPr>
              <w:pStyle w:val="TableParagraph"/>
              <w:spacing w:line="360" w:lineRule="auto"/>
              <w:ind w:left="108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</w:tr>
    </w:tbl>
    <w:p w:rsidR="00D14E25" w:rsidRPr="008A5B63" w:rsidRDefault="00D14E25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  <w:sectPr w:rsidR="00D14E25" w:rsidRPr="008A5B63" w:rsidSect="004A1D21">
          <w:type w:val="continuous"/>
          <w:pgSz w:w="11910" w:h="16840"/>
          <w:pgMar w:top="1417" w:right="1701" w:bottom="1417" w:left="1701" w:header="720" w:footer="720" w:gutter="0"/>
          <w:cols w:space="720"/>
        </w:sectPr>
      </w:pPr>
    </w:p>
    <w:p w:rsidR="009610E1" w:rsidRPr="008A5B63" w:rsidRDefault="009610E1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lastRenderedPageBreak/>
        <w:t>Anexo 2</w:t>
      </w:r>
    </w:p>
    <w:p w:rsidR="009610E1" w:rsidRPr="008A5B63" w:rsidRDefault="009610E1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745D80" w:rsidRPr="008A5B63" w:rsidRDefault="00594DA4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t>O Relato de Experiência em seus</w:t>
      </w:r>
      <w:r w:rsidR="00745D80" w:rsidRPr="008A5B63">
        <w:rPr>
          <w:rFonts w:ascii="Bookman Old Style" w:hAnsi="Bookman Old Style"/>
          <w:b/>
          <w:sz w:val="24"/>
          <w:szCs w:val="24"/>
        </w:rPr>
        <w:t xml:space="preserve"> aspectos linguísticos e </w:t>
      </w:r>
      <w:r w:rsidR="00EC27B7" w:rsidRPr="008A5B63">
        <w:rPr>
          <w:rFonts w:ascii="Bookman Old Style" w:hAnsi="Bookman Old Style"/>
          <w:b/>
          <w:sz w:val="24"/>
          <w:szCs w:val="24"/>
        </w:rPr>
        <w:t xml:space="preserve"> </w:t>
      </w:r>
      <w:r w:rsidR="00745D80" w:rsidRPr="008A5B63">
        <w:rPr>
          <w:rFonts w:ascii="Bookman Old Style" w:hAnsi="Bookman Old Style"/>
          <w:b/>
          <w:sz w:val="24"/>
          <w:szCs w:val="24"/>
        </w:rPr>
        <w:t>textuais-discursivos</w:t>
      </w:r>
    </w:p>
    <w:p w:rsidR="00C23627" w:rsidRPr="008A5B63" w:rsidRDefault="00C23627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C23627" w:rsidRPr="008A5B63" w:rsidRDefault="00C23627" w:rsidP="003A19B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B63">
        <w:rPr>
          <w:rFonts w:ascii="Bookman Old Style" w:hAnsi="Bookman Old Style"/>
          <w:b/>
          <w:i/>
          <w:sz w:val="24"/>
          <w:szCs w:val="24"/>
        </w:rPr>
        <w:t>Dos aspectos linguísticos</w:t>
      </w:r>
    </w:p>
    <w:p w:rsidR="00C23627" w:rsidRPr="008A5B63" w:rsidRDefault="00C23627" w:rsidP="003A19BC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5A7C15" w:rsidRPr="008A5B63" w:rsidRDefault="005A7C15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O Relato de Experiência precisa ser escrito de modo a considerar:</w:t>
      </w:r>
    </w:p>
    <w:p w:rsidR="005A7C15" w:rsidRPr="008A5B63" w:rsidRDefault="005A7C15" w:rsidP="003A19B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Linguagem clara e concisa;</w:t>
      </w:r>
    </w:p>
    <w:p w:rsidR="00C23627" w:rsidRPr="008A5B63" w:rsidRDefault="005A7C15" w:rsidP="003A19B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Língua padrão, levando-se em conta a nova ortografia brasileira;</w:t>
      </w:r>
    </w:p>
    <w:p w:rsidR="00C23627" w:rsidRPr="008A5B63" w:rsidRDefault="005A7C15" w:rsidP="003A19B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Coesão e Coerência textuais, sem repetições ou dados desnecessários;</w:t>
      </w:r>
    </w:p>
    <w:p w:rsidR="00C23627" w:rsidRPr="008A5B63" w:rsidRDefault="00C23627" w:rsidP="003A19BC">
      <w:pPr>
        <w:pStyle w:val="PargrafodaLista"/>
        <w:numPr>
          <w:ilvl w:val="0"/>
          <w:numId w:val="1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Pessoalidade no texto: foco narrativo </w:t>
      </w:r>
      <w:r w:rsidR="005A7C15" w:rsidRPr="008A5B63">
        <w:rPr>
          <w:rFonts w:ascii="Bookman Old Style" w:hAnsi="Bookman Old Style"/>
          <w:sz w:val="24"/>
          <w:szCs w:val="24"/>
        </w:rPr>
        <w:t xml:space="preserve">deve ser em primeira pessoa </w:t>
      </w:r>
      <w:r w:rsidRPr="008A5B63">
        <w:rPr>
          <w:rFonts w:ascii="Bookman Old Style" w:hAnsi="Bookman Old Style"/>
          <w:sz w:val="24"/>
          <w:szCs w:val="24"/>
        </w:rPr>
        <w:t xml:space="preserve">do singular ou </w:t>
      </w:r>
      <w:r w:rsidR="005A7C15" w:rsidRPr="008A5B63">
        <w:rPr>
          <w:rFonts w:ascii="Bookman Old Style" w:hAnsi="Bookman Old Style"/>
          <w:sz w:val="24"/>
          <w:szCs w:val="24"/>
        </w:rPr>
        <w:t>em primeira do</w:t>
      </w:r>
      <w:r w:rsidRPr="008A5B63">
        <w:rPr>
          <w:rFonts w:ascii="Bookman Old Style" w:hAnsi="Bookman Old Style"/>
          <w:sz w:val="24"/>
          <w:szCs w:val="24"/>
        </w:rPr>
        <w:t xml:space="preserve"> plural. </w:t>
      </w:r>
    </w:p>
    <w:p w:rsidR="00CC52E0" w:rsidRPr="008A5B63" w:rsidRDefault="00CC52E0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C52E0" w:rsidRPr="008A5B63" w:rsidRDefault="00CC52E0" w:rsidP="003A19BC">
      <w:pPr>
        <w:pStyle w:val="PargrafodaLista"/>
        <w:numPr>
          <w:ilvl w:val="0"/>
          <w:numId w:val="12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B63">
        <w:rPr>
          <w:rFonts w:ascii="Bookman Old Style" w:hAnsi="Bookman Old Style"/>
          <w:b/>
          <w:i/>
          <w:sz w:val="24"/>
          <w:szCs w:val="24"/>
        </w:rPr>
        <w:t>Dos aspectos textuais-discursivos</w:t>
      </w:r>
    </w:p>
    <w:p w:rsidR="008D10FA" w:rsidRPr="008A5B63" w:rsidRDefault="008D10FA" w:rsidP="003A19BC">
      <w:p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8D10FA" w:rsidRPr="008A5B63" w:rsidRDefault="008D10FA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Partimos da ideia de que as teorias informam o conhecimento, explicam-no e até estabelecem referenciais. Contudo, é na prática pedagógica que o conhecimento se realiza e se adquire. </w:t>
      </w:r>
    </w:p>
    <w:p w:rsidR="00F72008" w:rsidRDefault="00F72008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8D65E0" w:rsidRPr="008A5B63" w:rsidRDefault="008D10FA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Nessa perspectiva, relatar a prátic</w:t>
      </w:r>
      <w:r w:rsidR="008D65E0" w:rsidRPr="008A5B63">
        <w:rPr>
          <w:rFonts w:ascii="Bookman Old Style" w:hAnsi="Bookman Old Style"/>
          <w:sz w:val="24"/>
          <w:szCs w:val="24"/>
        </w:rPr>
        <w:t>a docente por meio de um Relato de E</w:t>
      </w:r>
      <w:r w:rsidRPr="008A5B63">
        <w:rPr>
          <w:rFonts w:ascii="Bookman Old Style" w:hAnsi="Bookman Old Style"/>
          <w:sz w:val="24"/>
          <w:szCs w:val="24"/>
        </w:rPr>
        <w:t>xperiência, vem a ser a melhor maneira de se evidenciar as dinâmicas e as tensões do processo de ensino e aprendizagem.</w:t>
      </w:r>
      <w:r w:rsidR="008D65E0" w:rsidRPr="008A5B63">
        <w:rPr>
          <w:rFonts w:ascii="Bookman Old Style" w:hAnsi="Bookman Old Style"/>
          <w:sz w:val="24"/>
          <w:szCs w:val="24"/>
        </w:rPr>
        <w:t xml:space="preserve"> Assim é que no R</w:t>
      </w:r>
      <w:r w:rsidRPr="008A5B63">
        <w:rPr>
          <w:rFonts w:ascii="Bookman Old Style" w:hAnsi="Bookman Old Style"/>
          <w:sz w:val="24"/>
          <w:szCs w:val="24"/>
        </w:rPr>
        <w:t xml:space="preserve">elato de Experiência reunem-se e organizam-se os dados e as </w:t>
      </w:r>
      <w:r w:rsidR="008D65E0" w:rsidRPr="008A5B63">
        <w:rPr>
          <w:rFonts w:ascii="Bookman Old Style" w:hAnsi="Bookman Old Style"/>
          <w:sz w:val="24"/>
          <w:szCs w:val="24"/>
        </w:rPr>
        <w:t xml:space="preserve">ideias as quais serão relatadas.  </w:t>
      </w:r>
    </w:p>
    <w:p w:rsidR="008D10FA" w:rsidRPr="008A5B63" w:rsidRDefault="008D10FA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 </w:t>
      </w:r>
    </w:p>
    <w:p w:rsidR="008D10FA" w:rsidRPr="008A5B63" w:rsidRDefault="008D65E0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O propósito de um Relato de Experiência</w:t>
      </w:r>
      <w:r w:rsidR="008D10FA" w:rsidRPr="008A5B63">
        <w:rPr>
          <w:rFonts w:ascii="Bookman Old Style" w:hAnsi="Bookman Old Style"/>
          <w:sz w:val="24"/>
          <w:szCs w:val="24"/>
        </w:rPr>
        <w:t xml:space="preserve"> </w:t>
      </w:r>
      <w:r w:rsidRPr="008A5B63">
        <w:rPr>
          <w:rFonts w:ascii="Bookman Old Style" w:hAnsi="Bookman Old Style"/>
          <w:sz w:val="24"/>
          <w:szCs w:val="24"/>
        </w:rPr>
        <w:t xml:space="preserve">é também </w:t>
      </w:r>
      <w:r w:rsidR="008D10FA" w:rsidRPr="008A5B63">
        <w:rPr>
          <w:rFonts w:ascii="Bookman Old Style" w:hAnsi="Bookman Old Style"/>
          <w:sz w:val="24"/>
          <w:szCs w:val="24"/>
        </w:rPr>
        <w:t>faz</w:t>
      </w:r>
      <w:r w:rsidRPr="008A5B63">
        <w:rPr>
          <w:rFonts w:ascii="Bookman Old Style" w:hAnsi="Bookman Old Style"/>
          <w:sz w:val="24"/>
          <w:szCs w:val="24"/>
        </w:rPr>
        <w:t>er-se inspirador</w:t>
      </w:r>
      <w:r w:rsidR="008D10FA" w:rsidRPr="008A5B63">
        <w:rPr>
          <w:rFonts w:ascii="Bookman Old Style" w:hAnsi="Bookman Old Style"/>
          <w:sz w:val="24"/>
          <w:szCs w:val="24"/>
        </w:rPr>
        <w:t xml:space="preserve"> a quem</w:t>
      </w:r>
      <w:r w:rsidRPr="008A5B63">
        <w:rPr>
          <w:rFonts w:ascii="Bookman Old Style" w:hAnsi="Bookman Old Style"/>
          <w:sz w:val="24"/>
          <w:szCs w:val="24"/>
        </w:rPr>
        <w:t xml:space="preserve"> o</w:t>
      </w:r>
      <w:r w:rsidR="008D10FA" w:rsidRPr="008A5B63">
        <w:rPr>
          <w:rFonts w:ascii="Bookman Old Style" w:hAnsi="Bookman Old Style"/>
          <w:sz w:val="24"/>
          <w:szCs w:val="24"/>
        </w:rPr>
        <w:t xml:space="preserve"> lê. </w:t>
      </w:r>
      <w:r w:rsidRPr="008A5B63">
        <w:rPr>
          <w:rFonts w:ascii="Bookman Old Style" w:hAnsi="Bookman Old Style"/>
          <w:sz w:val="24"/>
          <w:szCs w:val="24"/>
        </w:rPr>
        <w:t>Dessa maneira</w:t>
      </w:r>
      <w:r w:rsidR="008D10FA" w:rsidRPr="008A5B63">
        <w:rPr>
          <w:rFonts w:ascii="Bookman Old Style" w:hAnsi="Bookman Old Style"/>
          <w:sz w:val="24"/>
          <w:szCs w:val="24"/>
        </w:rPr>
        <w:t xml:space="preserve"> ele se faz importante, até porque</w:t>
      </w:r>
      <w:r w:rsidRPr="008A5B63">
        <w:rPr>
          <w:rFonts w:ascii="Bookman Old Style" w:hAnsi="Bookman Old Style"/>
          <w:sz w:val="24"/>
          <w:szCs w:val="24"/>
        </w:rPr>
        <w:t>,</w:t>
      </w:r>
      <w:r w:rsidR="008D10FA" w:rsidRPr="008A5B63">
        <w:rPr>
          <w:rFonts w:ascii="Bookman Old Style" w:hAnsi="Bookman Old Style"/>
          <w:sz w:val="24"/>
          <w:szCs w:val="24"/>
        </w:rPr>
        <w:t xml:space="preserve"> por meio dele</w:t>
      </w:r>
      <w:r w:rsidRPr="008A5B63">
        <w:rPr>
          <w:rFonts w:ascii="Bookman Old Style" w:hAnsi="Bookman Old Style"/>
          <w:sz w:val="24"/>
          <w:szCs w:val="24"/>
        </w:rPr>
        <w:t>, dá</w:t>
      </w:r>
      <w:r w:rsidR="008D10FA" w:rsidRPr="008A5B63">
        <w:rPr>
          <w:rFonts w:ascii="Bookman Old Style" w:hAnsi="Bookman Old Style"/>
          <w:sz w:val="24"/>
          <w:szCs w:val="24"/>
        </w:rPr>
        <w:t xml:space="preserve">-se a partilha da experiência e dos aprendizados entre quem relata e quem lê. </w:t>
      </w:r>
    </w:p>
    <w:p w:rsidR="008D10FA" w:rsidRPr="008A5B63" w:rsidRDefault="008D10FA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C52E0" w:rsidRPr="008A5B63" w:rsidRDefault="00CC52E0" w:rsidP="00031D97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O Relato de experiência deve focar-se na narrativa do processo </w:t>
      </w:r>
      <w:r w:rsidRPr="008A5B63">
        <w:rPr>
          <w:rFonts w:ascii="Bookman Old Style" w:hAnsi="Bookman Old Style"/>
          <w:sz w:val="24"/>
          <w:szCs w:val="24"/>
        </w:rPr>
        <w:lastRenderedPageBreak/>
        <w:t>educativo que se dá na prática pedagógica . Nesse sentido, importam constar os desafios, as dificuldades e também, claro, os êxitos alcançados. Em outras palavr</w:t>
      </w:r>
      <w:r w:rsidR="008D65E0" w:rsidRPr="008A5B63">
        <w:rPr>
          <w:rFonts w:ascii="Bookman Old Style" w:hAnsi="Bookman Old Style"/>
          <w:sz w:val="24"/>
          <w:szCs w:val="24"/>
        </w:rPr>
        <w:t>as, não pode ficar de fora do Relato aquilo</w:t>
      </w:r>
      <w:r w:rsidR="008D10FA" w:rsidRPr="008A5B63">
        <w:rPr>
          <w:rFonts w:ascii="Bookman Old Style" w:hAnsi="Bookman Old Style"/>
          <w:sz w:val="24"/>
          <w:szCs w:val="24"/>
        </w:rPr>
        <w:t xml:space="preserve"> que não deu certo</w:t>
      </w:r>
      <w:r w:rsidR="008D65E0" w:rsidRPr="008A5B63">
        <w:rPr>
          <w:rFonts w:ascii="Bookman Old Style" w:hAnsi="Bookman Old Style"/>
          <w:sz w:val="24"/>
          <w:szCs w:val="24"/>
        </w:rPr>
        <w:t>, aquilo</w:t>
      </w:r>
      <w:r w:rsidR="008D10FA" w:rsidRPr="008A5B63">
        <w:rPr>
          <w:rFonts w:ascii="Bookman Old Style" w:hAnsi="Bookman Old Style"/>
          <w:sz w:val="24"/>
          <w:szCs w:val="24"/>
        </w:rPr>
        <w:t xml:space="preserve"> que foi difícil  de ser trabalhado e também a forma como os problemas surgidos foram sendo enfrentados e/ou solucionados. </w:t>
      </w:r>
    </w:p>
    <w:p w:rsidR="00C23627" w:rsidRPr="008A5B63" w:rsidRDefault="00C23627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45D80" w:rsidRPr="008A5B63" w:rsidRDefault="00CB5DE7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ab/>
        <w:t xml:space="preserve">É bom lembrar que o leitor de um Relato de Experiência deseja conhecer o que houve de particular, tais como, as dúvidas e as dificuldades surgidas e como se lidou com elas. E é isso que torna especial e único aquilo que foi vivido no decorrer da prática pedagógica. </w:t>
      </w:r>
    </w:p>
    <w:p w:rsidR="00F72008" w:rsidRDefault="00CB5DE7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ab/>
      </w:r>
    </w:p>
    <w:p w:rsidR="0073573A" w:rsidRDefault="00CB5DE7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Importa considerar ainda que o Relato feito é para o próprio autor, pois é uma forma de ele organizar</w:t>
      </w:r>
      <w:r w:rsidR="00F72008">
        <w:rPr>
          <w:rFonts w:ascii="Bookman Old Style" w:hAnsi="Bookman Old Style"/>
          <w:sz w:val="24"/>
          <w:szCs w:val="24"/>
        </w:rPr>
        <w:t xml:space="preserve"> e avaliar  sua produção, a qual estará alicerçada em teorias que constam de pesquisas, podendo essas compor o texto do Relato de Experiência, seja pela citação indireta, seja pela citação direta de trechos das obras lida</w:t>
      </w:r>
      <w:r w:rsidR="009E5B50">
        <w:rPr>
          <w:rFonts w:ascii="Bookman Old Style" w:hAnsi="Bookman Old Style"/>
          <w:sz w:val="24"/>
          <w:szCs w:val="24"/>
        </w:rPr>
        <w:t>s</w:t>
      </w:r>
      <w:r w:rsidR="00F72008">
        <w:rPr>
          <w:rFonts w:ascii="Bookman Old Style" w:hAnsi="Bookman Old Style"/>
          <w:sz w:val="24"/>
          <w:szCs w:val="24"/>
        </w:rPr>
        <w:t>. É bom lembrar que tais citações devem est</w:t>
      </w:r>
      <w:r w:rsidR="0073573A">
        <w:rPr>
          <w:rFonts w:ascii="Bookman Old Style" w:hAnsi="Bookman Old Style"/>
          <w:sz w:val="24"/>
          <w:szCs w:val="24"/>
        </w:rPr>
        <w:t>ar articuladas com o conteúdo d</w:t>
      </w:r>
      <w:r w:rsidR="00F72008">
        <w:rPr>
          <w:rFonts w:ascii="Bookman Old Style" w:hAnsi="Bookman Old Style"/>
          <w:sz w:val="24"/>
          <w:szCs w:val="24"/>
        </w:rPr>
        <w:t>o trabalho pedagógico desenvolvido</w:t>
      </w:r>
      <w:r w:rsidRPr="008A5B63">
        <w:rPr>
          <w:rFonts w:ascii="Bookman Old Style" w:hAnsi="Bookman Old Style"/>
          <w:sz w:val="24"/>
          <w:szCs w:val="24"/>
        </w:rPr>
        <w:t xml:space="preserve">. </w:t>
      </w:r>
    </w:p>
    <w:p w:rsidR="00031D97" w:rsidRDefault="00031D97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B5DE7" w:rsidRPr="008A5B63" w:rsidRDefault="00402D07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Tudo isso sem perder de vista que</w:t>
      </w:r>
      <w:r w:rsidR="00CB5DE7" w:rsidRPr="008A5B63">
        <w:rPr>
          <w:rFonts w:ascii="Bookman Old Style" w:hAnsi="Bookman Old Style"/>
          <w:sz w:val="24"/>
          <w:szCs w:val="24"/>
        </w:rPr>
        <w:t xml:space="preserve"> </w:t>
      </w:r>
      <w:r w:rsidR="00677AF9">
        <w:rPr>
          <w:rFonts w:ascii="Bookman Old Style" w:hAnsi="Bookman Old Style"/>
          <w:sz w:val="24"/>
          <w:szCs w:val="24"/>
        </w:rPr>
        <w:t xml:space="preserve">o mesmo Relato </w:t>
      </w:r>
      <w:r w:rsidR="00CB5DE7" w:rsidRPr="008A5B63">
        <w:rPr>
          <w:rFonts w:ascii="Bookman Old Style" w:hAnsi="Bookman Old Style"/>
          <w:sz w:val="24"/>
          <w:szCs w:val="24"/>
        </w:rPr>
        <w:t xml:space="preserve"> é </w:t>
      </w:r>
      <w:r w:rsidR="00677AF9">
        <w:rPr>
          <w:rFonts w:ascii="Bookman Old Style" w:hAnsi="Bookman Old Style"/>
          <w:sz w:val="24"/>
          <w:szCs w:val="24"/>
        </w:rPr>
        <w:t xml:space="preserve">também </w:t>
      </w:r>
      <w:r>
        <w:rPr>
          <w:rFonts w:ascii="Bookman Old Style" w:hAnsi="Bookman Old Style"/>
          <w:sz w:val="24"/>
          <w:szCs w:val="24"/>
        </w:rPr>
        <w:t xml:space="preserve">feito </w:t>
      </w:r>
      <w:r w:rsidR="00CB5DE7" w:rsidRPr="008A5B63">
        <w:rPr>
          <w:rFonts w:ascii="Bookman Old Style" w:hAnsi="Bookman Old Style"/>
          <w:sz w:val="24"/>
          <w:szCs w:val="24"/>
        </w:rPr>
        <w:t>para os outros – os leitores – à medida que contribui para que se possa pensar o funcionamento da aula</w:t>
      </w:r>
      <w:r w:rsidR="00842F7F">
        <w:rPr>
          <w:rFonts w:ascii="Bookman Old Style" w:hAnsi="Bookman Old Style"/>
          <w:sz w:val="24"/>
          <w:szCs w:val="24"/>
        </w:rPr>
        <w:t xml:space="preserve"> relatada</w:t>
      </w:r>
      <w:r w:rsidR="00CB5DE7" w:rsidRPr="008A5B63">
        <w:rPr>
          <w:rFonts w:ascii="Bookman Old Style" w:hAnsi="Bookman Old Style"/>
          <w:sz w:val="24"/>
          <w:szCs w:val="24"/>
        </w:rPr>
        <w:t>. Dentro dessa expectativa, faz-se importante que haja inform</w:t>
      </w:r>
      <w:r w:rsidR="005A317C">
        <w:rPr>
          <w:rFonts w:ascii="Bookman Old Style" w:hAnsi="Bookman Old Style"/>
          <w:sz w:val="24"/>
          <w:szCs w:val="24"/>
        </w:rPr>
        <w:t xml:space="preserve">ação suficiente para que </w:t>
      </w:r>
      <w:r w:rsidR="00CB5DE7" w:rsidRPr="008A5B63">
        <w:rPr>
          <w:rFonts w:ascii="Bookman Old Style" w:hAnsi="Bookman Old Style"/>
          <w:sz w:val="24"/>
          <w:szCs w:val="24"/>
        </w:rPr>
        <w:t>o</w:t>
      </w:r>
      <w:r w:rsidR="005A317C">
        <w:rPr>
          <w:rFonts w:ascii="Bookman Old Style" w:hAnsi="Bookman Old Style"/>
          <w:sz w:val="24"/>
          <w:szCs w:val="24"/>
        </w:rPr>
        <w:t>s</w:t>
      </w:r>
      <w:r w:rsidR="00CB5DE7" w:rsidRPr="008A5B63">
        <w:rPr>
          <w:rFonts w:ascii="Bookman Old Style" w:hAnsi="Bookman Old Style"/>
          <w:sz w:val="24"/>
          <w:szCs w:val="24"/>
        </w:rPr>
        <w:t xml:space="preserve"> </w:t>
      </w:r>
      <w:r w:rsidR="005A317C">
        <w:rPr>
          <w:rFonts w:ascii="Bookman Old Style" w:hAnsi="Bookman Old Style"/>
          <w:sz w:val="24"/>
          <w:szCs w:val="24"/>
        </w:rPr>
        <w:t>leitores</w:t>
      </w:r>
      <w:r w:rsidR="00CB5DE7" w:rsidRPr="008A5B63">
        <w:rPr>
          <w:rFonts w:ascii="Bookman Old Style" w:hAnsi="Bookman Old Style"/>
          <w:sz w:val="24"/>
          <w:szCs w:val="24"/>
        </w:rPr>
        <w:t xml:space="preserve"> possa</w:t>
      </w:r>
      <w:r w:rsidR="005A317C">
        <w:rPr>
          <w:rFonts w:ascii="Bookman Old Style" w:hAnsi="Bookman Old Style"/>
          <w:sz w:val="24"/>
          <w:szCs w:val="24"/>
        </w:rPr>
        <w:t>m</w:t>
      </w:r>
      <w:r w:rsidR="00CB5DE7" w:rsidRPr="008A5B63">
        <w:rPr>
          <w:rFonts w:ascii="Bookman Old Style" w:hAnsi="Bookman Old Style"/>
          <w:sz w:val="24"/>
          <w:szCs w:val="24"/>
        </w:rPr>
        <w:t xml:space="preserve"> compreender </w:t>
      </w:r>
      <w:r w:rsidR="00CB5DE7" w:rsidRPr="008A5B63">
        <w:rPr>
          <w:rFonts w:ascii="Bookman Old Style" w:hAnsi="Bookman Old Style"/>
          <w:b/>
          <w:sz w:val="24"/>
          <w:szCs w:val="24"/>
        </w:rPr>
        <w:t>o quê</w:t>
      </w:r>
      <w:r w:rsidR="00CB5DE7" w:rsidRPr="008A5B63">
        <w:rPr>
          <w:rFonts w:ascii="Bookman Old Style" w:hAnsi="Bookman Old Style"/>
          <w:sz w:val="24"/>
          <w:szCs w:val="24"/>
        </w:rPr>
        <w:t xml:space="preserve">, </w:t>
      </w:r>
      <w:r w:rsidR="00CB5DE7" w:rsidRPr="008A5B63">
        <w:rPr>
          <w:rFonts w:ascii="Bookman Old Style" w:hAnsi="Bookman Old Style"/>
          <w:b/>
          <w:sz w:val="24"/>
          <w:szCs w:val="24"/>
        </w:rPr>
        <w:t xml:space="preserve">como </w:t>
      </w:r>
      <w:r w:rsidR="00CB5DE7" w:rsidRPr="008A5B63">
        <w:rPr>
          <w:rFonts w:ascii="Bookman Old Style" w:hAnsi="Bookman Old Style"/>
          <w:sz w:val="24"/>
          <w:szCs w:val="24"/>
        </w:rPr>
        <w:t xml:space="preserve">e </w:t>
      </w:r>
      <w:r w:rsidR="00CB5DE7" w:rsidRPr="008A5B63">
        <w:rPr>
          <w:rFonts w:ascii="Bookman Old Style" w:hAnsi="Bookman Old Style"/>
          <w:b/>
          <w:sz w:val="24"/>
          <w:szCs w:val="24"/>
        </w:rPr>
        <w:t>por que</w:t>
      </w:r>
      <w:r w:rsidR="00CB5DE7" w:rsidRPr="008A5B63">
        <w:rPr>
          <w:rFonts w:ascii="Bookman Old Style" w:hAnsi="Bookman Old Style"/>
          <w:sz w:val="24"/>
          <w:szCs w:val="24"/>
        </w:rPr>
        <w:t xml:space="preserve"> se desenvolveu. </w:t>
      </w:r>
    </w:p>
    <w:p w:rsidR="00CB5DE7" w:rsidRPr="008A5B63" w:rsidRDefault="00CB5DE7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CB5DE7" w:rsidRPr="008A5B63" w:rsidRDefault="00CB2DD1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ab/>
        <w:t xml:space="preserve">Por outro lado, num Relato de Experiência valoriza-se o acontecimento, a descoberta e a reflexão sobre isso. Daí dizer-se que dentro do Relato há subjetividade ou pessoalidade, o que dá espaço a emoções, estas oriundas de frustrações ou de alegrias pelos resultados alcançados.  </w:t>
      </w:r>
      <w:r w:rsidR="009A4BC2" w:rsidRPr="008A5B63">
        <w:rPr>
          <w:rFonts w:ascii="Bookman Old Style" w:hAnsi="Bookman Old Style"/>
          <w:sz w:val="24"/>
          <w:szCs w:val="24"/>
        </w:rPr>
        <w:t xml:space="preserve">Além disso, o autor do Relato vai trazendo não só a descrição pura dos fatos, mas como ele se sentiu, quais foram suas reflexões. O autor não é alguém que olha objetivamente de fora o </w:t>
      </w:r>
      <w:r w:rsidR="009A4BC2" w:rsidRPr="008A5B63">
        <w:rPr>
          <w:rFonts w:ascii="Bookman Old Style" w:hAnsi="Bookman Old Style"/>
          <w:sz w:val="24"/>
          <w:szCs w:val="24"/>
        </w:rPr>
        <w:lastRenderedPageBreak/>
        <w:t xml:space="preserve">processo; ele é alguém imbricado no processo e também, por isso, precisa se preocupar com </w:t>
      </w:r>
      <w:r w:rsidR="009A4BC2" w:rsidRPr="008A5B63">
        <w:rPr>
          <w:rFonts w:ascii="Bookman Old Style" w:hAnsi="Bookman Old Style"/>
          <w:b/>
          <w:sz w:val="24"/>
          <w:szCs w:val="24"/>
        </w:rPr>
        <w:t>o como relatar,</w:t>
      </w:r>
      <w:r w:rsidR="009A4BC2" w:rsidRPr="008A5B63">
        <w:rPr>
          <w:rFonts w:ascii="Bookman Old Style" w:hAnsi="Bookman Old Style"/>
          <w:sz w:val="24"/>
          <w:szCs w:val="24"/>
        </w:rPr>
        <w:t xml:space="preserve"> a ponto de levar o leitor a entender  o que foi vivido. </w:t>
      </w:r>
    </w:p>
    <w:p w:rsidR="009A4BC2" w:rsidRPr="008A5B63" w:rsidRDefault="009A4BC2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ab/>
      </w:r>
    </w:p>
    <w:p w:rsidR="00EC27B7" w:rsidRPr="008A5B63" w:rsidRDefault="00EC27B7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t xml:space="preserve">Dos registros no Relato de Experiência </w:t>
      </w:r>
    </w:p>
    <w:p w:rsidR="00EC27B7" w:rsidRPr="008A5B63" w:rsidRDefault="00EC27B7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EC27B7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Em um Relato de Experiência não podem faltar:</w:t>
      </w:r>
    </w:p>
    <w:p w:rsidR="0083137C" w:rsidRPr="008A5B63" w:rsidRDefault="0083137C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D3A0B" w:rsidRPr="008A5B63" w:rsidRDefault="0083137C" w:rsidP="003A19B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B63">
        <w:rPr>
          <w:rFonts w:ascii="Bookman Old Style" w:hAnsi="Bookman Old Style"/>
          <w:b/>
          <w:i/>
          <w:sz w:val="24"/>
          <w:szCs w:val="24"/>
        </w:rPr>
        <w:t>Justificativa</w:t>
      </w:r>
    </w:p>
    <w:p w:rsidR="002D3A0B" w:rsidRPr="008A5B63" w:rsidRDefault="002D3A0B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O que motivou o trabalho desenvolvido?</w:t>
      </w:r>
      <w:r w:rsidR="0083137C" w:rsidRPr="008A5B63">
        <w:rPr>
          <w:rFonts w:ascii="Bookman Old Style" w:hAnsi="Bookman Old Style"/>
          <w:sz w:val="24"/>
          <w:szCs w:val="24"/>
        </w:rPr>
        <w:t xml:space="preserve"> </w:t>
      </w:r>
      <w:r w:rsidRPr="008A5B63">
        <w:rPr>
          <w:rFonts w:ascii="Bookman Old Style" w:hAnsi="Bookman Old Style"/>
          <w:sz w:val="24"/>
          <w:szCs w:val="24"/>
        </w:rPr>
        <w:t>Nesse caso, é preciso ficar clara a razão por que o professor foi motivado a desenvolver a prática</w:t>
      </w:r>
      <w:r w:rsidR="0083137C" w:rsidRPr="008A5B63">
        <w:rPr>
          <w:rFonts w:ascii="Bookman Old Style" w:hAnsi="Bookman Old Style"/>
          <w:sz w:val="24"/>
          <w:szCs w:val="24"/>
        </w:rPr>
        <w:t xml:space="preserve"> pedagógica com a turma, sujeito </w:t>
      </w:r>
      <w:r w:rsidRPr="008A5B63">
        <w:rPr>
          <w:rFonts w:ascii="Bookman Old Style" w:hAnsi="Bookman Old Style"/>
          <w:sz w:val="24"/>
          <w:szCs w:val="24"/>
        </w:rPr>
        <w:t>da experiência.</w:t>
      </w:r>
    </w:p>
    <w:p w:rsidR="002D3A0B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D3A0B" w:rsidRPr="008A5B63" w:rsidRDefault="002D3A0B" w:rsidP="003A19B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B63">
        <w:rPr>
          <w:rFonts w:ascii="Bookman Old Style" w:hAnsi="Bookman Old Style"/>
          <w:b/>
          <w:i/>
          <w:sz w:val="24"/>
          <w:szCs w:val="24"/>
        </w:rPr>
        <w:t>Objetivo(s)</w:t>
      </w:r>
    </w:p>
    <w:p w:rsidR="002D3A0B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Nesse caso</w:t>
      </w:r>
      <w:r w:rsidR="0083137C" w:rsidRPr="008A5B63">
        <w:rPr>
          <w:rFonts w:ascii="Bookman Old Style" w:hAnsi="Bookman Old Style"/>
          <w:sz w:val="24"/>
          <w:szCs w:val="24"/>
        </w:rPr>
        <w:t>,</w:t>
      </w:r>
      <w:r w:rsidRPr="008A5B63">
        <w:rPr>
          <w:rFonts w:ascii="Bookman Old Style" w:hAnsi="Bookman Old Style"/>
          <w:sz w:val="24"/>
          <w:szCs w:val="24"/>
        </w:rPr>
        <w:t xml:space="preserve"> deixa-se evidente o que se pretende alcançar com o trabalho desenvolvido. É importante se estabelecer uma relação entre a justificativa e o objetivo, ou seja, é a partir do motivo para o trabalho acontecer que se tem a expectativa de se alcançar algo.</w:t>
      </w:r>
    </w:p>
    <w:p w:rsidR="002D3A0B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D3A0B" w:rsidRPr="008A5B63" w:rsidRDefault="0083137C" w:rsidP="003A19BC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  <w:b/>
          <w:i/>
          <w:sz w:val="24"/>
          <w:szCs w:val="24"/>
        </w:rPr>
      </w:pPr>
      <w:r w:rsidRPr="008A5B63">
        <w:rPr>
          <w:rFonts w:ascii="Bookman Old Style" w:hAnsi="Bookman Old Style"/>
          <w:b/>
          <w:i/>
          <w:sz w:val="24"/>
          <w:szCs w:val="24"/>
        </w:rPr>
        <w:t>Pressupostos metodológicos</w:t>
      </w:r>
    </w:p>
    <w:p w:rsidR="0083137C" w:rsidRPr="008A5B63" w:rsidRDefault="0083137C" w:rsidP="003A19BC">
      <w:pPr>
        <w:pStyle w:val="PargrafodaLista"/>
        <w:spacing w:line="360" w:lineRule="auto"/>
        <w:ind w:left="720"/>
        <w:jc w:val="both"/>
        <w:rPr>
          <w:rFonts w:ascii="Bookman Old Style" w:hAnsi="Bookman Old Style"/>
          <w:b/>
          <w:i/>
          <w:sz w:val="24"/>
          <w:szCs w:val="24"/>
        </w:rPr>
      </w:pPr>
    </w:p>
    <w:p w:rsidR="002D3A0B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Nessa parte do relato, há que se esclarecer pontos informativos da ocorrência do trabalho, tais como:</w:t>
      </w:r>
    </w:p>
    <w:p w:rsidR="002D3A0B" w:rsidRPr="008A5B63" w:rsidRDefault="002D3A0B" w:rsidP="003A19B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Período em que ocorreu.</w:t>
      </w:r>
    </w:p>
    <w:p w:rsidR="002D3A0B" w:rsidRPr="008A5B63" w:rsidRDefault="002D3A0B" w:rsidP="003A19B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Sujeitos participantes direta ou indiretamente.</w:t>
      </w:r>
    </w:p>
    <w:p w:rsidR="002D3A0B" w:rsidRPr="008A5B63" w:rsidRDefault="002D3A0B" w:rsidP="003A19BC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Lugar ou lugares onde ocorreu o trabalho.</w:t>
      </w:r>
    </w:p>
    <w:p w:rsidR="002D3A0B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2D3A0B" w:rsidRPr="008A5B63" w:rsidRDefault="002D3A0B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Ainda na metodologia, importa explicitar:</w:t>
      </w:r>
    </w:p>
    <w:p w:rsidR="002D3A0B" w:rsidRPr="008A5B63" w:rsidRDefault="00B32A08" w:rsidP="003A19B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Como o trabalho foi iniciado?</w:t>
      </w:r>
    </w:p>
    <w:p w:rsidR="00B32A08" w:rsidRPr="008A5B63" w:rsidRDefault="00B32A08" w:rsidP="003A19B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Houve envolvimento da turma?</w:t>
      </w:r>
    </w:p>
    <w:p w:rsidR="00B32A08" w:rsidRPr="008A5B63" w:rsidRDefault="00B32A08" w:rsidP="003A19BC">
      <w:pPr>
        <w:pStyle w:val="PargrafodaLista"/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Quais as tarefas e as metas foram propostas aos envolvidos.</w:t>
      </w:r>
    </w:p>
    <w:p w:rsidR="00B32A08" w:rsidRPr="008A5B63" w:rsidRDefault="00B32A08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32A08" w:rsidRPr="008A5B63" w:rsidRDefault="00B32A08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Do processo de desenvolvimento do tr</w:t>
      </w:r>
      <w:r w:rsidR="0083137C" w:rsidRPr="008A5B63">
        <w:rPr>
          <w:rFonts w:ascii="Bookman Old Style" w:hAnsi="Bookman Old Style"/>
          <w:sz w:val="24"/>
          <w:szCs w:val="24"/>
        </w:rPr>
        <w:t xml:space="preserve">abalho </w:t>
      </w:r>
    </w:p>
    <w:p w:rsidR="00B32A08" w:rsidRPr="008A5B63" w:rsidRDefault="00B32A08" w:rsidP="003A19B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lastRenderedPageBreak/>
        <w:t>O que foi ocorrendo?</w:t>
      </w:r>
    </w:p>
    <w:p w:rsidR="0083137C" w:rsidRPr="008A5B63" w:rsidRDefault="0083137C" w:rsidP="003A19B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Os envolvidos se comprometeram com as tarefas e com as metas, seguindo as etapas necessárias para dar cumprimento ao trabalho, de modo a alcançar o objetivo?</w:t>
      </w:r>
    </w:p>
    <w:p w:rsidR="00B32A08" w:rsidRPr="008A5B63" w:rsidRDefault="00A057AF" w:rsidP="003A19B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Como tudo foi ocorrendo: o</w:t>
      </w:r>
      <w:r w:rsidR="0083137C" w:rsidRPr="008A5B63">
        <w:rPr>
          <w:rFonts w:ascii="Bookman Old Style" w:hAnsi="Bookman Old Style"/>
          <w:sz w:val="24"/>
          <w:szCs w:val="24"/>
        </w:rPr>
        <w:t xml:space="preserve"> que deu certo e o que não</w:t>
      </w:r>
      <w:r w:rsidRPr="008A5B63">
        <w:rPr>
          <w:rFonts w:ascii="Bookman Old Style" w:hAnsi="Bookman Old Style"/>
          <w:sz w:val="24"/>
          <w:szCs w:val="24"/>
        </w:rPr>
        <w:t xml:space="preserve"> deu, quais desafios e dificuldades foram surgindo?</w:t>
      </w:r>
    </w:p>
    <w:p w:rsidR="00A057AF" w:rsidRPr="008A5B63" w:rsidRDefault="00A057AF" w:rsidP="003A19B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 Quais ajustes foram sendo feitos para superar ou resolver os desafios e dificuldades surgidos?</w:t>
      </w:r>
    </w:p>
    <w:p w:rsidR="00B32A08" w:rsidRPr="008A5B63" w:rsidRDefault="00B32A08" w:rsidP="003A19B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Como os obstáculos foram sendo contornados?</w:t>
      </w:r>
    </w:p>
    <w:p w:rsidR="00A057AF" w:rsidRPr="008A5B63" w:rsidRDefault="00A057AF" w:rsidP="003A19BC">
      <w:pPr>
        <w:pStyle w:val="PargrafodaLista"/>
        <w:numPr>
          <w:ilvl w:val="0"/>
          <w:numId w:val="9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Quais foram os êxitos alcançados, os destaques evidenciados </w:t>
      </w:r>
      <w:r w:rsidR="00A0399D" w:rsidRPr="008A5B63">
        <w:rPr>
          <w:rFonts w:ascii="Bookman Old Style" w:hAnsi="Bookman Old Style"/>
          <w:sz w:val="24"/>
          <w:szCs w:val="24"/>
        </w:rPr>
        <w:t xml:space="preserve">e/ou as surpresas vivenciadas. </w:t>
      </w:r>
    </w:p>
    <w:p w:rsidR="00B32A08" w:rsidRPr="008A5B63" w:rsidRDefault="00B32A08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32A08" w:rsidRPr="008A5B63" w:rsidRDefault="008A5B63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031D97">
        <w:rPr>
          <w:rFonts w:ascii="Bookman Old Style" w:hAnsi="Bookman Old Style"/>
          <w:b/>
          <w:i/>
          <w:sz w:val="24"/>
          <w:szCs w:val="24"/>
        </w:rPr>
        <w:t>Do</w:t>
      </w:r>
      <w:r w:rsidR="00B32A08" w:rsidRPr="00031D97">
        <w:rPr>
          <w:rFonts w:ascii="Bookman Old Style" w:hAnsi="Bookman Old Style"/>
          <w:b/>
          <w:i/>
          <w:sz w:val="24"/>
          <w:szCs w:val="24"/>
        </w:rPr>
        <w:t xml:space="preserve"> </w:t>
      </w:r>
      <w:r w:rsidR="00A0399D" w:rsidRPr="00031D97">
        <w:rPr>
          <w:rFonts w:ascii="Bookman Old Style" w:hAnsi="Bookman Old Style"/>
          <w:b/>
          <w:i/>
          <w:sz w:val="24"/>
          <w:szCs w:val="24"/>
        </w:rPr>
        <w:t>processo ao resultado</w:t>
      </w:r>
      <w:r w:rsidR="00B32A08" w:rsidRPr="008A5B63">
        <w:rPr>
          <w:rFonts w:ascii="Bookman Old Style" w:hAnsi="Bookman Old Style"/>
          <w:sz w:val="24"/>
          <w:szCs w:val="24"/>
        </w:rPr>
        <w:t>:</w:t>
      </w:r>
    </w:p>
    <w:p w:rsidR="00A0399D" w:rsidRPr="008A5B63" w:rsidRDefault="00A0399D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32A08" w:rsidRPr="008A5B63" w:rsidRDefault="00A0399D" w:rsidP="00031D97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Tanto o processo quanto o resultado</w:t>
      </w:r>
      <w:r w:rsidR="00B32A08" w:rsidRPr="008A5B63">
        <w:rPr>
          <w:rFonts w:ascii="Bookman Old Style" w:hAnsi="Bookman Old Style"/>
          <w:sz w:val="24"/>
          <w:szCs w:val="24"/>
        </w:rPr>
        <w:t xml:space="preserve"> fi</w:t>
      </w:r>
      <w:r w:rsidRPr="008A5B63">
        <w:rPr>
          <w:rFonts w:ascii="Bookman Old Style" w:hAnsi="Bookman Old Style"/>
          <w:sz w:val="24"/>
          <w:szCs w:val="24"/>
        </w:rPr>
        <w:t>carão</w:t>
      </w:r>
      <w:r w:rsidR="0083137C" w:rsidRPr="008A5B63">
        <w:rPr>
          <w:rFonts w:ascii="Bookman Old Style" w:hAnsi="Bookman Old Style"/>
          <w:sz w:val="24"/>
          <w:szCs w:val="24"/>
        </w:rPr>
        <w:t xml:space="preserve"> rico</w:t>
      </w:r>
      <w:r w:rsidRPr="008A5B63">
        <w:rPr>
          <w:rFonts w:ascii="Bookman Old Style" w:hAnsi="Bookman Old Style"/>
          <w:sz w:val="24"/>
          <w:szCs w:val="24"/>
        </w:rPr>
        <w:t>s</w:t>
      </w:r>
      <w:r w:rsidR="0083137C" w:rsidRPr="008A5B63">
        <w:rPr>
          <w:rFonts w:ascii="Bookman Old Style" w:hAnsi="Bookman Old Style"/>
          <w:sz w:val="24"/>
          <w:szCs w:val="24"/>
        </w:rPr>
        <w:t xml:space="preserve"> se vier</w:t>
      </w:r>
      <w:r w:rsidRPr="008A5B63">
        <w:rPr>
          <w:rFonts w:ascii="Bookman Old Style" w:hAnsi="Bookman Old Style"/>
          <w:sz w:val="24"/>
          <w:szCs w:val="24"/>
        </w:rPr>
        <w:t>em</w:t>
      </w:r>
      <w:r w:rsidR="0083137C" w:rsidRPr="008A5B63">
        <w:rPr>
          <w:rFonts w:ascii="Bookman Old Style" w:hAnsi="Bookman Old Style"/>
          <w:sz w:val="24"/>
          <w:szCs w:val="24"/>
        </w:rPr>
        <w:t xml:space="preserve"> acompanhado</w:t>
      </w:r>
      <w:r w:rsidRPr="008A5B63">
        <w:rPr>
          <w:rFonts w:ascii="Bookman Old Style" w:hAnsi="Bookman Old Style"/>
          <w:sz w:val="24"/>
          <w:szCs w:val="24"/>
        </w:rPr>
        <w:t>s</w:t>
      </w:r>
      <w:r w:rsidR="0083137C" w:rsidRPr="008A5B63">
        <w:rPr>
          <w:rFonts w:ascii="Bookman Old Style" w:hAnsi="Bookman Old Style"/>
          <w:sz w:val="24"/>
          <w:szCs w:val="24"/>
        </w:rPr>
        <w:t xml:space="preserve"> da</w:t>
      </w:r>
      <w:r w:rsidR="00B32A08" w:rsidRPr="008A5B63">
        <w:rPr>
          <w:rFonts w:ascii="Bookman Old Style" w:hAnsi="Bookman Old Style"/>
          <w:sz w:val="24"/>
          <w:szCs w:val="24"/>
        </w:rPr>
        <w:t xml:space="preserve"> prod</w:t>
      </w:r>
      <w:r w:rsidRPr="008A5B63">
        <w:rPr>
          <w:rFonts w:ascii="Bookman Old Style" w:hAnsi="Bookman Old Style"/>
          <w:sz w:val="24"/>
          <w:szCs w:val="24"/>
        </w:rPr>
        <w:t xml:space="preserve">ução dos alunos, esta sendo demonstrada à medida que as etapas do trabalho vão se desenvolvendo.  </w:t>
      </w:r>
    </w:p>
    <w:p w:rsidR="00A0399D" w:rsidRPr="008A5B63" w:rsidRDefault="00A0399D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E72BF" w:rsidRPr="008A5B63" w:rsidRDefault="00B32A08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Tais produções</w:t>
      </w:r>
      <w:r w:rsidR="000144A2" w:rsidRPr="008A5B63">
        <w:rPr>
          <w:rFonts w:ascii="Bookman Old Style" w:hAnsi="Bookman Old Style"/>
          <w:sz w:val="24"/>
          <w:szCs w:val="24"/>
        </w:rPr>
        <w:t>,</w:t>
      </w:r>
      <w:r w:rsidRPr="008A5B63">
        <w:rPr>
          <w:rFonts w:ascii="Bookman Old Style" w:hAnsi="Bookman Old Style"/>
          <w:sz w:val="24"/>
          <w:szCs w:val="24"/>
        </w:rPr>
        <w:t xml:space="preserve"> </w:t>
      </w:r>
      <w:r w:rsidR="00A0399D" w:rsidRPr="008A5B63">
        <w:rPr>
          <w:rFonts w:ascii="Bookman Old Style" w:hAnsi="Bookman Old Style"/>
          <w:sz w:val="24"/>
          <w:szCs w:val="24"/>
        </w:rPr>
        <w:t>que farão parte do texto do relato</w:t>
      </w:r>
      <w:r w:rsidR="000144A2" w:rsidRPr="008A5B63">
        <w:rPr>
          <w:rFonts w:ascii="Bookman Old Style" w:hAnsi="Bookman Old Style"/>
          <w:sz w:val="24"/>
          <w:szCs w:val="24"/>
        </w:rPr>
        <w:t xml:space="preserve">, constando inclusive no interior dele, </w:t>
      </w:r>
      <w:r w:rsidR="00A0399D" w:rsidRPr="008A5B63">
        <w:rPr>
          <w:rFonts w:ascii="Bookman Old Style" w:hAnsi="Bookman Old Style"/>
          <w:sz w:val="24"/>
          <w:szCs w:val="24"/>
        </w:rPr>
        <w:t xml:space="preserve"> </w:t>
      </w:r>
      <w:r w:rsidRPr="008A5B63">
        <w:rPr>
          <w:rFonts w:ascii="Bookman Old Style" w:hAnsi="Bookman Old Style"/>
          <w:sz w:val="24"/>
          <w:szCs w:val="24"/>
        </w:rPr>
        <w:t xml:space="preserve">podem ser de diversos tipos, tais como: </w:t>
      </w:r>
      <w:r w:rsidR="000144A2" w:rsidRPr="008A5B63">
        <w:rPr>
          <w:rFonts w:ascii="Bookman Old Style" w:hAnsi="Bookman Old Style"/>
          <w:sz w:val="24"/>
          <w:szCs w:val="24"/>
        </w:rPr>
        <w:t>falas dos alunos, questionamentos, depoimentos, bem como</w:t>
      </w:r>
      <w:r w:rsidRPr="008A5B63">
        <w:rPr>
          <w:rFonts w:ascii="Bookman Old Style" w:hAnsi="Bookman Old Style"/>
          <w:sz w:val="24"/>
          <w:szCs w:val="24"/>
        </w:rPr>
        <w:t xml:space="preserve"> textos produzidos</w:t>
      </w:r>
      <w:r w:rsidR="000144A2" w:rsidRPr="008A5B63">
        <w:rPr>
          <w:rFonts w:ascii="Bookman Old Style" w:hAnsi="Bookman Old Style"/>
          <w:sz w:val="24"/>
          <w:szCs w:val="24"/>
        </w:rPr>
        <w:t xml:space="preserve"> dentro da proposta pedagógica</w:t>
      </w:r>
      <w:r w:rsidRPr="008A5B63">
        <w:rPr>
          <w:rFonts w:ascii="Bookman Old Style" w:hAnsi="Bookman Old Style"/>
          <w:sz w:val="24"/>
          <w:szCs w:val="24"/>
        </w:rPr>
        <w:t>.</w:t>
      </w:r>
      <w:r w:rsidR="00DE72BF" w:rsidRPr="008A5B63">
        <w:rPr>
          <w:rFonts w:ascii="Bookman Old Style" w:hAnsi="Bookman Old Style"/>
          <w:sz w:val="24"/>
          <w:szCs w:val="24"/>
        </w:rPr>
        <w:t xml:space="preserve"> </w:t>
      </w:r>
      <w:r w:rsidR="000144A2" w:rsidRPr="008A5B63">
        <w:rPr>
          <w:rFonts w:ascii="Bookman Old Style" w:hAnsi="Bookman Old Style"/>
          <w:sz w:val="24"/>
          <w:szCs w:val="24"/>
        </w:rPr>
        <w:t xml:space="preserve">O rol dessa produção vai se manifestar no interior do texto do relato, em forma de fotografia. </w:t>
      </w:r>
    </w:p>
    <w:p w:rsidR="000144A2" w:rsidRPr="008A5B63" w:rsidRDefault="000144A2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>A produção de vídeo, porém, que constará do apêndice do Relato de Experiência a</w:t>
      </w:r>
      <w:r w:rsidR="00DE72BF" w:rsidRPr="008A5B63">
        <w:rPr>
          <w:rFonts w:ascii="Bookman Old Style" w:hAnsi="Bookman Old Style"/>
          <w:sz w:val="24"/>
          <w:szCs w:val="24"/>
        </w:rPr>
        <w:t xml:space="preserve"> ser entregue para concorrer às prerrogativas do Concurso Professor de Excelência, configura-se uma produção à parte. </w:t>
      </w:r>
    </w:p>
    <w:p w:rsidR="000144A2" w:rsidRPr="008A5B63" w:rsidRDefault="000144A2" w:rsidP="003A19BC">
      <w:pPr>
        <w:spacing w:line="36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B32A08" w:rsidRPr="008A5B63" w:rsidRDefault="00DE72BF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t>Das Reflexões</w:t>
      </w:r>
    </w:p>
    <w:p w:rsidR="00DE72BF" w:rsidRPr="008A5B63" w:rsidRDefault="00DE72BF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B32A08" w:rsidRDefault="00DE72BF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O item que corresponde às reflexões tem sua  importância. Nele, </w:t>
      </w:r>
      <w:r w:rsidR="00B32A08" w:rsidRPr="008A5B63">
        <w:rPr>
          <w:rFonts w:ascii="Bookman Old Style" w:hAnsi="Bookman Old Style"/>
          <w:sz w:val="24"/>
          <w:szCs w:val="24"/>
        </w:rPr>
        <w:t xml:space="preserve">o </w:t>
      </w:r>
      <w:r w:rsidRPr="008A5B63">
        <w:rPr>
          <w:rFonts w:ascii="Bookman Old Style" w:hAnsi="Bookman Old Style"/>
          <w:sz w:val="24"/>
          <w:szCs w:val="24"/>
        </w:rPr>
        <w:t>autor do Relato de Experiência registrará</w:t>
      </w:r>
      <w:r w:rsidR="00B32A08" w:rsidRPr="008A5B63">
        <w:rPr>
          <w:rFonts w:ascii="Bookman Old Style" w:hAnsi="Bookman Old Style"/>
          <w:sz w:val="24"/>
          <w:szCs w:val="24"/>
        </w:rPr>
        <w:t xml:space="preserve"> o que o trabalho desenv</w:t>
      </w:r>
      <w:r w:rsidRPr="008A5B63">
        <w:rPr>
          <w:rFonts w:ascii="Bookman Old Style" w:hAnsi="Bookman Old Style"/>
          <w:sz w:val="24"/>
          <w:szCs w:val="24"/>
        </w:rPr>
        <w:t>olvido possibilitou para outros momentos do trabalho pedagógico</w:t>
      </w:r>
      <w:r w:rsidR="00B32A08" w:rsidRPr="008A5B63">
        <w:rPr>
          <w:rFonts w:ascii="Bookman Old Style" w:hAnsi="Bookman Old Style"/>
          <w:sz w:val="24"/>
          <w:szCs w:val="24"/>
        </w:rPr>
        <w:t xml:space="preserve">, também quais indicações de continuidade e de replanejamento surgem a partir </w:t>
      </w:r>
      <w:r w:rsidR="00B32A08" w:rsidRPr="008A5B63">
        <w:rPr>
          <w:rFonts w:ascii="Bookman Old Style" w:hAnsi="Bookman Old Style"/>
          <w:sz w:val="24"/>
          <w:szCs w:val="24"/>
        </w:rPr>
        <w:lastRenderedPageBreak/>
        <w:t xml:space="preserve">do que se realizou. </w:t>
      </w:r>
    </w:p>
    <w:p w:rsidR="008A5B63" w:rsidRDefault="008A5B63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A5B63" w:rsidRPr="008A5B63" w:rsidRDefault="008A5B63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8A5B63">
        <w:rPr>
          <w:rFonts w:ascii="Bookman Old Style" w:hAnsi="Bookman Old Style"/>
          <w:b/>
          <w:sz w:val="24"/>
          <w:szCs w:val="24"/>
        </w:rPr>
        <w:t xml:space="preserve">Das Referências </w:t>
      </w:r>
    </w:p>
    <w:p w:rsidR="008A5B63" w:rsidRDefault="008A5B63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A5B63" w:rsidRDefault="008A5B63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Neste item serão listadas as obras que fizeram parte dos estudos que levaram à produção do Relato de Experiência</w:t>
      </w:r>
      <w:r w:rsidR="003A19BC">
        <w:rPr>
          <w:rFonts w:ascii="Bookman Old Style" w:hAnsi="Bookman Old Style"/>
          <w:sz w:val="24"/>
          <w:szCs w:val="24"/>
        </w:rPr>
        <w:t>, as quais foram citadas no interior do texto.</w:t>
      </w:r>
      <w:r>
        <w:rPr>
          <w:rFonts w:ascii="Bookman Old Style" w:hAnsi="Bookman Old Style"/>
          <w:sz w:val="24"/>
          <w:szCs w:val="24"/>
        </w:rPr>
        <w:t xml:space="preserve"> Tal listagem deve se configurar dentro das normas da ABNT.  </w:t>
      </w:r>
    </w:p>
    <w:p w:rsidR="008A5B63" w:rsidRDefault="008A5B63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8A5B63" w:rsidRPr="008A5B63" w:rsidRDefault="008A5B63" w:rsidP="003A19BC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</w:p>
    <w:p w:rsidR="00B32A08" w:rsidRPr="008A5B63" w:rsidRDefault="00B32A08" w:rsidP="003A19BC">
      <w:pPr>
        <w:spacing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7C3A99" w:rsidRPr="008A5B63" w:rsidRDefault="00DE121E" w:rsidP="009610E1">
      <w:pPr>
        <w:pStyle w:val="PargrafodaLista"/>
        <w:ind w:left="720"/>
        <w:jc w:val="both"/>
        <w:rPr>
          <w:rFonts w:ascii="Bookman Old Style" w:hAnsi="Bookman Old Style"/>
          <w:sz w:val="24"/>
          <w:szCs w:val="24"/>
        </w:rPr>
      </w:pPr>
      <w:r w:rsidRPr="008A5B63">
        <w:rPr>
          <w:rFonts w:ascii="Bookman Old Style" w:hAnsi="Bookman Old Style"/>
          <w:sz w:val="24"/>
          <w:szCs w:val="24"/>
        </w:rPr>
        <w:t xml:space="preserve"> </w:t>
      </w:r>
    </w:p>
    <w:sectPr w:rsidR="007C3A99" w:rsidRPr="008A5B63" w:rsidSect="004A1D21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00F3A"/>
    <w:multiLevelType w:val="hybridMultilevel"/>
    <w:tmpl w:val="7ED678F0"/>
    <w:lvl w:ilvl="0" w:tplc="4B5EBE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A7D75"/>
    <w:multiLevelType w:val="hybridMultilevel"/>
    <w:tmpl w:val="8542C2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727B2"/>
    <w:multiLevelType w:val="hybridMultilevel"/>
    <w:tmpl w:val="760E8C88"/>
    <w:lvl w:ilvl="0" w:tplc="4FF4B2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99628A"/>
    <w:multiLevelType w:val="hybridMultilevel"/>
    <w:tmpl w:val="0FB626F2"/>
    <w:lvl w:ilvl="0" w:tplc="10C84CA2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4B0D84"/>
    <w:multiLevelType w:val="hybridMultilevel"/>
    <w:tmpl w:val="E05CCD94"/>
    <w:lvl w:ilvl="0" w:tplc="E5B2595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8F2164C"/>
    <w:multiLevelType w:val="hybridMultilevel"/>
    <w:tmpl w:val="DF602676"/>
    <w:lvl w:ilvl="0" w:tplc="C3CE6C40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3B7677"/>
    <w:multiLevelType w:val="hybridMultilevel"/>
    <w:tmpl w:val="EED858AA"/>
    <w:lvl w:ilvl="0" w:tplc="90824A7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E53449"/>
    <w:multiLevelType w:val="hybridMultilevel"/>
    <w:tmpl w:val="52FE6A5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DE1254"/>
    <w:multiLevelType w:val="hybridMultilevel"/>
    <w:tmpl w:val="BBAA18D4"/>
    <w:lvl w:ilvl="0" w:tplc="DE5057EA">
      <w:start w:val="1"/>
      <w:numFmt w:val="upperRoman"/>
      <w:lvlText w:val="%1"/>
      <w:lvlJc w:val="left"/>
      <w:pPr>
        <w:ind w:left="221" w:hanging="164"/>
      </w:pPr>
      <w:rPr>
        <w:rFonts w:ascii="Arial" w:eastAsia="Arial" w:hAnsi="Arial" w:cs="Arial" w:hint="default"/>
        <w:spacing w:val="-31"/>
        <w:w w:val="100"/>
        <w:sz w:val="23"/>
        <w:szCs w:val="23"/>
        <w:lang w:val="pt-PT" w:eastAsia="pt-PT" w:bidi="pt-PT"/>
      </w:rPr>
    </w:lvl>
    <w:lvl w:ilvl="1" w:tplc="10C84CA2">
      <w:numFmt w:val="bullet"/>
      <w:lvlText w:val="•"/>
      <w:lvlJc w:val="left"/>
      <w:pPr>
        <w:ind w:left="1150" w:hanging="164"/>
      </w:pPr>
      <w:rPr>
        <w:rFonts w:hint="default"/>
        <w:lang w:val="pt-PT" w:eastAsia="pt-PT" w:bidi="pt-PT"/>
      </w:rPr>
    </w:lvl>
    <w:lvl w:ilvl="2" w:tplc="79FE7B52">
      <w:numFmt w:val="bullet"/>
      <w:lvlText w:val="•"/>
      <w:lvlJc w:val="left"/>
      <w:pPr>
        <w:ind w:left="2081" w:hanging="164"/>
      </w:pPr>
      <w:rPr>
        <w:rFonts w:hint="default"/>
        <w:lang w:val="pt-PT" w:eastAsia="pt-PT" w:bidi="pt-PT"/>
      </w:rPr>
    </w:lvl>
    <w:lvl w:ilvl="3" w:tplc="6F102A2E">
      <w:numFmt w:val="bullet"/>
      <w:lvlText w:val="•"/>
      <w:lvlJc w:val="left"/>
      <w:pPr>
        <w:ind w:left="3011" w:hanging="164"/>
      </w:pPr>
      <w:rPr>
        <w:rFonts w:hint="default"/>
        <w:lang w:val="pt-PT" w:eastAsia="pt-PT" w:bidi="pt-PT"/>
      </w:rPr>
    </w:lvl>
    <w:lvl w:ilvl="4" w:tplc="A600DF76">
      <w:numFmt w:val="bullet"/>
      <w:lvlText w:val="•"/>
      <w:lvlJc w:val="left"/>
      <w:pPr>
        <w:ind w:left="3942" w:hanging="164"/>
      </w:pPr>
      <w:rPr>
        <w:rFonts w:hint="default"/>
        <w:lang w:val="pt-PT" w:eastAsia="pt-PT" w:bidi="pt-PT"/>
      </w:rPr>
    </w:lvl>
    <w:lvl w:ilvl="5" w:tplc="42C29B46">
      <w:numFmt w:val="bullet"/>
      <w:lvlText w:val="•"/>
      <w:lvlJc w:val="left"/>
      <w:pPr>
        <w:ind w:left="4873" w:hanging="164"/>
      </w:pPr>
      <w:rPr>
        <w:rFonts w:hint="default"/>
        <w:lang w:val="pt-PT" w:eastAsia="pt-PT" w:bidi="pt-PT"/>
      </w:rPr>
    </w:lvl>
    <w:lvl w:ilvl="6" w:tplc="6846CFDA">
      <w:numFmt w:val="bullet"/>
      <w:lvlText w:val="•"/>
      <w:lvlJc w:val="left"/>
      <w:pPr>
        <w:ind w:left="5803" w:hanging="164"/>
      </w:pPr>
      <w:rPr>
        <w:rFonts w:hint="default"/>
        <w:lang w:val="pt-PT" w:eastAsia="pt-PT" w:bidi="pt-PT"/>
      </w:rPr>
    </w:lvl>
    <w:lvl w:ilvl="7" w:tplc="9704E474">
      <w:numFmt w:val="bullet"/>
      <w:lvlText w:val="•"/>
      <w:lvlJc w:val="left"/>
      <w:pPr>
        <w:ind w:left="6734" w:hanging="164"/>
      </w:pPr>
      <w:rPr>
        <w:rFonts w:hint="default"/>
        <w:lang w:val="pt-PT" w:eastAsia="pt-PT" w:bidi="pt-PT"/>
      </w:rPr>
    </w:lvl>
    <w:lvl w:ilvl="8" w:tplc="D266396C">
      <w:numFmt w:val="bullet"/>
      <w:lvlText w:val="•"/>
      <w:lvlJc w:val="left"/>
      <w:pPr>
        <w:ind w:left="7664" w:hanging="164"/>
      </w:pPr>
      <w:rPr>
        <w:rFonts w:hint="default"/>
        <w:lang w:val="pt-PT" w:eastAsia="pt-PT" w:bidi="pt-PT"/>
      </w:rPr>
    </w:lvl>
  </w:abstractNum>
  <w:abstractNum w:abstractNumId="9">
    <w:nsid w:val="423C4BB1"/>
    <w:multiLevelType w:val="hybridMultilevel"/>
    <w:tmpl w:val="D85E06D2"/>
    <w:lvl w:ilvl="0" w:tplc="10C84CA2">
      <w:numFmt w:val="bullet"/>
      <w:lvlText w:val="•"/>
      <w:lvlJc w:val="left"/>
      <w:pPr>
        <w:ind w:left="828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0">
    <w:nsid w:val="42E63259"/>
    <w:multiLevelType w:val="hybridMultilevel"/>
    <w:tmpl w:val="1632DCD2"/>
    <w:lvl w:ilvl="0" w:tplc="B414DE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561B1"/>
    <w:multiLevelType w:val="hybridMultilevel"/>
    <w:tmpl w:val="E90C1F70"/>
    <w:lvl w:ilvl="0" w:tplc="CAA0D55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15804"/>
    <w:multiLevelType w:val="hybridMultilevel"/>
    <w:tmpl w:val="5792DDF8"/>
    <w:lvl w:ilvl="0" w:tplc="E7A42E0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EA4388"/>
    <w:multiLevelType w:val="hybridMultilevel"/>
    <w:tmpl w:val="B8C4E0AE"/>
    <w:lvl w:ilvl="0" w:tplc="13AC1C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796570"/>
    <w:multiLevelType w:val="hybridMultilevel"/>
    <w:tmpl w:val="A5FE97DC"/>
    <w:lvl w:ilvl="0" w:tplc="578612E8">
      <w:start w:val="1"/>
      <w:numFmt w:val="decimal"/>
      <w:lvlText w:val="%1-"/>
      <w:lvlJc w:val="left"/>
      <w:pPr>
        <w:ind w:left="1080" w:hanging="360"/>
      </w:pPr>
      <w:rPr>
        <w:rFonts w:hint="default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39C16DD"/>
    <w:multiLevelType w:val="hybridMultilevel"/>
    <w:tmpl w:val="BB621F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E81260"/>
    <w:multiLevelType w:val="hybridMultilevel"/>
    <w:tmpl w:val="4FC6DAC6"/>
    <w:lvl w:ilvl="0" w:tplc="10C84CA2">
      <w:numFmt w:val="bullet"/>
      <w:lvlText w:val="•"/>
      <w:lvlJc w:val="left"/>
      <w:pPr>
        <w:ind w:left="720" w:hanging="360"/>
      </w:pPr>
      <w:rPr>
        <w:rFonts w:hint="default"/>
        <w:lang w:val="pt-PT" w:eastAsia="pt-PT" w:bidi="pt-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1D0A1C"/>
    <w:multiLevelType w:val="hybridMultilevel"/>
    <w:tmpl w:val="B7140588"/>
    <w:lvl w:ilvl="0" w:tplc="90DE1E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42633E"/>
    <w:multiLevelType w:val="hybridMultilevel"/>
    <w:tmpl w:val="3D64B3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0E0A69"/>
    <w:multiLevelType w:val="hybridMultilevel"/>
    <w:tmpl w:val="F5CC50FA"/>
    <w:lvl w:ilvl="0" w:tplc="6B866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3F6C17"/>
    <w:multiLevelType w:val="hybridMultilevel"/>
    <w:tmpl w:val="F8CA1B5C"/>
    <w:lvl w:ilvl="0" w:tplc="B94C07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1D1405"/>
    <w:multiLevelType w:val="hybridMultilevel"/>
    <w:tmpl w:val="D6B20F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4"/>
  </w:num>
  <w:num w:numId="4">
    <w:abstractNumId w:val="13"/>
  </w:num>
  <w:num w:numId="5">
    <w:abstractNumId w:val="8"/>
  </w:num>
  <w:num w:numId="6">
    <w:abstractNumId w:val="21"/>
  </w:num>
  <w:num w:numId="7">
    <w:abstractNumId w:val="18"/>
  </w:num>
  <w:num w:numId="8">
    <w:abstractNumId w:val="1"/>
  </w:num>
  <w:num w:numId="9">
    <w:abstractNumId w:val="15"/>
  </w:num>
  <w:num w:numId="10">
    <w:abstractNumId w:val="6"/>
  </w:num>
  <w:num w:numId="11">
    <w:abstractNumId w:val="5"/>
  </w:num>
  <w:num w:numId="12">
    <w:abstractNumId w:val="7"/>
  </w:num>
  <w:num w:numId="13">
    <w:abstractNumId w:val="3"/>
  </w:num>
  <w:num w:numId="14">
    <w:abstractNumId w:val="4"/>
  </w:num>
  <w:num w:numId="15">
    <w:abstractNumId w:val="19"/>
  </w:num>
  <w:num w:numId="16">
    <w:abstractNumId w:val="17"/>
  </w:num>
  <w:num w:numId="17">
    <w:abstractNumId w:val="0"/>
  </w:num>
  <w:num w:numId="18">
    <w:abstractNumId w:val="16"/>
  </w:num>
  <w:num w:numId="19">
    <w:abstractNumId w:val="20"/>
  </w:num>
  <w:num w:numId="20">
    <w:abstractNumId w:val="9"/>
  </w:num>
  <w:num w:numId="21">
    <w:abstractNumId w:val="2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5C0A"/>
    <w:rsid w:val="000144A2"/>
    <w:rsid w:val="00020305"/>
    <w:rsid w:val="000231D4"/>
    <w:rsid w:val="00031D97"/>
    <w:rsid w:val="000535C3"/>
    <w:rsid w:val="0007640B"/>
    <w:rsid w:val="000826E9"/>
    <w:rsid w:val="000A406C"/>
    <w:rsid w:val="00107F15"/>
    <w:rsid w:val="00126D88"/>
    <w:rsid w:val="00151383"/>
    <w:rsid w:val="00180A84"/>
    <w:rsid w:val="00194690"/>
    <w:rsid w:val="001E33B3"/>
    <w:rsid w:val="00215C0F"/>
    <w:rsid w:val="002453EE"/>
    <w:rsid w:val="0025227C"/>
    <w:rsid w:val="00294808"/>
    <w:rsid w:val="002A054C"/>
    <w:rsid w:val="002B3B14"/>
    <w:rsid w:val="002D0C16"/>
    <w:rsid w:val="002D3A0B"/>
    <w:rsid w:val="002D541E"/>
    <w:rsid w:val="002D5936"/>
    <w:rsid w:val="0030582C"/>
    <w:rsid w:val="003161D1"/>
    <w:rsid w:val="00322095"/>
    <w:rsid w:val="00327E8E"/>
    <w:rsid w:val="00346B45"/>
    <w:rsid w:val="003633F8"/>
    <w:rsid w:val="00384EDD"/>
    <w:rsid w:val="003A19BC"/>
    <w:rsid w:val="003D6AAF"/>
    <w:rsid w:val="00402D07"/>
    <w:rsid w:val="0040533C"/>
    <w:rsid w:val="00412590"/>
    <w:rsid w:val="00413938"/>
    <w:rsid w:val="00436846"/>
    <w:rsid w:val="00454DEE"/>
    <w:rsid w:val="004669A0"/>
    <w:rsid w:val="00470F2B"/>
    <w:rsid w:val="00481025"/>
    <w:rsid w:val="004A1D21"/>
    <w:rsid w:val="004B0F44"/>
    <w:rsid w:val="004D4E4F"/>
    <w:rsid w:val="004F6DDD"/>
    <w:rsid w:val="00523EE0"/>
    <w:rsid w:val="00535069"/>
    <w:rsid w:val="00562CC7"/>
    <w:rsid w:val="00594DA4"/>
    <w:rsid w:val="005A317C"/>
    <w:rsid w:val="005A7C15"/>
    <w:rsid w:val="005B248F"/>
    <w:rsid w:val="00602A52"/>
    <w:rsid w:val="00647895"/>
    <w:rsid w:val="00677AF9"/>
    <w:rsid w:val="00683DB3"/>
    <w:rsid w:val="006A217D"/>
    <w:rsid w:val="006C5E56"/>
    <w:rsid w:val="006C75DE"/>
    <w:rsid w:val="00703075"/>
    <w:rsid w:val="007030EB"/>
    <w:rsid w:val="00724D5F"/>
    <w:rsid w:val="00734856"/>
    <w:rsid w:val="0073573A"/>
    <w:rsid w:val="00745D80"/>
    <w:rsid w:val="00754F15"/>
    <w:rsid w:val="00760A78"/>
    <w:rsid w:val="0077581A"/>
    <w:rsid w:val="007B2476"/>
    <w:rsid w:val="007C1F61"/>
    <w:rsid w:val="007C3A99"/>
    <w:rsid w:val="007C55B5"/>
    <w:rsid w:val="007C6730"/>
    <w:rsid w:val="007D4F70"/>
    <w:rsid w:val="007E303D"/>
    <w:rsid w:val="007F3301"/>
    <w:rsid w:val="0083137C"/>
    <w:rsid w:val="00842F7F"/>
    <w:rsid w:val="0084755C"/>
    <w:rsid w:val="0086673B"/>
    <w:rsid w:val="008905C3"/>
    <w:rsid w:val="008A2533"/>
    <w:rsid w:val="008A5B63"/>
    <w:rsid w:val="008B7537"/>
    <w:rsid w:val="008D10FA"/>
    <w:rsid w:val="008D65E0"/>
    <w:rsid w:val="008F3202"/>
    <w:rsid w:val="008F5D8D"/>
    <w:rsid w:val="00927949"/>
    <w:rsid w:val="009610E1"/>
    <w:rsid w:val="009A3E16"/>
    <w:rsid w:val="009A442F"/>
    <w:rsid w:val="009A4BC2"/>
    <w:rsid w:val="009B017C"/>
    <w:rsid w:val="009E579B"/>
    <w:rsid w:val="009E5B50"/>
    <w:rsid w:val="009E6DA5"/>
    <w:rsid w:val="009E7DE1"/>
    <w:rsid w:val="009F3A5C"/>
    <w:rsid w:val="00A0399D"/>
    <w:rsid w:val="00A057AF"/>
    <w:rsid w:val="00A26696"/>
    <w:rsid w:val="00AC100F"/>
    <w:rsid w:val="00B01E36"/>
    <w:rsid w:val="00B32A08"/>
    <w:rsid w:val="00B6312A"/>
    <w:rsid w:val="00B63E66"/>
    <w:rsid w:val="00B862DC"/>
    <w:rsid w:val="00B977C0"/>
    <w:rsid w:val="00BA79DC"/>
    <w:rsid w:val="00BD5C0A"/>
    <w:rsid w:val="00BE6349"/>
    <w:rsid w:val="00C069B4"/>
    <w:rsid w:val="00C23627"/>
    <w:rsid w:val="00C33527"/>
    <w:rsid w:val="00C351BC"/>
    <w:rsid w:val="00C65B47"/>
    <w:rsid w:val="00C81759"/>
    <w:rsid w:val="00C920C9"/>
    <w:rsid w:val="00CB2DD1"/>
    <w:rsid w:val="00CB5DE7"/>
    <w:rsid w:val="00CC52E0"/>
    <w:rsid w:val="00CC702F"/>
    <w:rsid w:val="00D14E25"/>
    <w:rsid w:val="00D60C39"/>
    <w:rsid w:val="00D815FC"/>
    <w:rsid w:val="00D855CB"/>
    <w:rsid w:val="00D91F45"/>
    <w:rsid w:val="00DA7BBF"/>
    <w:rsid w:val="00DC0170"/>
    <w:rsid w:val="00DC0C14"/>
    <w:rsid w:val="00DE0D16"/>
    <w:rsid w:val="00DE121E"/>
    <w:rsid w:val="00DE72BF"/>
    <w:rsid w:val="00EB01E9"/>
    <w:rsid w:val="00EC27B7"/>
    <w:rsid w:val="00EC4010"/>
    <w:rsid w:val="00ED262A"/>
    <w:rsid w:val="00F24890"/>
    <w:rsid w:val="00F72008"/>
    <w:rsid w:val="00F73136"/>
    <w:rsid w:val="00F82859"/>
    <w:rsid w:val="00FD4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65B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BD5C0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36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203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20305"/>
    <w:rPr>
      <w:sz w:val="23"/>
      <w:szCs w:val="23"/>
    </w:rPr>
  </w:style>
  <w:style w:type="character" w:customStyle="1" w:styleId="CorpodetextoChar">
    <w:name w:val="Corpo de texto Char"/>
    <w:basedOn w:val="Fontepargpadro"/>
    <w:link w:val="Corpodetexto"/>
    <w:uiPriority w:val="1"/>
    <w:rsid w:val="00020305"/>
    <w:rPr>
      <w:rFonts w:ascii="Arial" w:eastAsia="Arial" w:hAnsi="Arial" w:cs="Arial"/>
      <w:sz w:val="23"/>
      <w:szCs w:val="23"/>
      <w:lang w:val="pt-PT" w:eastAsia="pt-PT" w:bidi="pt-PT"/>
    </w:rPr>
  </w:style>
  <w:style w:type="paragraph" w:customStyle="1" w:styleId="TableParagraph">
    <w:name w:val="Table Paragraph"/>
    <w:basedOn w:val="Normal"/>
    <w:uiPriority w:val="1"/>
    <w:qFormat/>
    <w:rsid w:val="00020305"/>
  </w:style>
  <w:style w:type="paragraph" w:styleId="PargrafodaLista">
    <w:name w:val="List Paragraph"/>
    <w:basedOn w:val="Normal"/>
    <w:uiPriority w:val="1"/>
    <w:qFormat/>
    <w:rsid w:val="008F5D8D"/>
    <w:pPr>
      <w:ind w:left="22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416C2-955D-49CE-9D86-56D79F90D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6973</TotalTime>
  <Pages>14</Pages>
  <Words>2637</Words>
  <Characters>14241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educacao03</dc:creator>
  <cp:lastModifiedBy>Usuário do Windows</cp:lastModifiedBy>
  <cp:revision>66</cp:revision>
  <cp:lastPrinted>2019-09-26T15:06:00Z</cp:lastPrinted>
  <dcterms:created xsi:type="dcterms:W3CDTF">2019-09-09T12:53:00Z</dcterms:created>
  <dcterms:modified xsi:type="dcterms:W3CDTF">2019-09-26T22:25:00Z</dcterms:modified>
</cp:coreProperties>
</file>