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64E" w:rsidRPr="0068064E" w:rsidRDefault="0068064E" w:rsidP="0068064E">
      <w:pPr>
        <w:pStyle w:val="Corpodetexto3"/>
        <w:widowControl w:val="0"/>
        <w:spacing w:line="360" w:lineRule="auto"/>
        <w:jc w:val="right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Pescaria Brava, </w:t>
      </w:r>
      <w:r w:rsidR="00331C3A">
        <w:rPr>
          <w:rFonts w:ascii="Arial" w:hAnsi="Arial" w:cs="Arial"/>
          <w:b/>
          <w:szCs w:val="24"/>
        </w:rPr>
        <w:t>01</w:t>
      </w:r>
      <w:r>
        <w:rPr>
          <w:rFonts w:ascii="Arial" w:hAnsi="Arial" w:cs="Arial"/>
          <w:b/>
          <w:szCs w:val="24"/>
        </w:rPr>
        <w:t xml:space="preserve"> de </w:t>
      </w:r>
      <w:r w:rsidR="00774352">
        <w:rPr>
          <w:rFonts w:ascii="Arial" w:hAnsi="Arial" w:cs="Arial"/>
          <w:b/>
          <w:szCs w:val="24"/>
        </w:rPr>
        <w:t>Jul</w:t>
      </w:r>
      <w:r w:rsidR="00C83A45">
        <w:rPr>
          <w:rFonts w:ascii="Arial" w:hAnsi="Arial" w:cs="Arial"/>
          <w:b/>
          <w:szCs w:val="24"/>
        </w:rPr>
        <w:t>ho</w:t>
      </w:r>
      <w:r>
        <w:rPr>
          <w:rFonts w:ascii="Arial" w:hAnsi="Arial" w:cs="Arial"/>
          <w:b/>
          <w:szCs w:val="24"/>
        </w:rPr>
        <w:t xml:space="preserve"> de 2021.</w:t>
      </w:r>
    </w:p>
    <w:p w:rsidR="0068064E" w:rsidRDefault="0068064E" w:rsidP="0068064E">
      <w:pPr>
        <w:pStyle w:val="Corpodetexto3"/>
        <w:widowControl w:val="0"/>
        <w:spacing w:line="360" w:lineRule="auto"/>
        <w:jc w:val="center"/>
        <w:outlineLvl w:val="0"/>
        <w:rPr>
          <w:rFonts w:ascii="Arial" w:hAnsi="Arial" w:cs="Arial"/>
          <w:b/>
          <w:szCs w:val="24"/>
          <w:u w:val="single"/>
        </w:rPr>
      </w:pPr>
    </w:p>
    <w:p w:rsidR="0068064E" w:rsidRPr="0044257B" w:rsidRDefault="0068064E" w:rsidP="0068064E">
      <w:pPr>
        <w:pStyle w:val="Corpodetexto3"/>
        <w:widowControl w:val="0"/>
        <w:spacing w:line="360" w:lineRule="auto"/>
        <w:jc w:val="center"/>
        <w:outlineLvl w:val="0"/>
        <w:rPr>
          <w:rFonts w:ascii="Arial" w:hAnsi="Arial" w:cs="Arial"/>
          <w:b/>
          <w:szCs w:val="24"/>
          <w:u w:val="single"/>
        </w:rPr>
      </w:pPr>
      <w:r w:rsidRPr="0044257B">
        <w:rPr>
          <w:rFonts w:ascii="Arial" w:hAnsi="Arial" w:cs="Arial"/>
          <w:b/>
          <w:szCs w:val="24"/>
          <w:u w:val="single"/>
        </w:rPr>
        <w:t>JUSTIFICATIVA DO PREÇO</w:t>
      </w:r>
    </w:p>
    <w:p w:rsidR="0068064E" w:rsidRDefault="0068064E" w:rsidP="0068064E">
      <w:pPr>
        <w:pStyle w:val="Corpodetexto3"/>
        <w:widowControl w:val="0"/>
        <w:spacing w:line="360" w:lineRule="auto"/>
        <w:jc w:val="center"/>
        <w:outlineLvl w:val="0"/>
        <w:rPr>
          <w:rFonts w:ascii="Arial" w:hAnsi="Arial" w:cs="Arial"/>
          <w:b/>
          <w:szCs w:val="24"/>
        </w:rPr>
      </w:pPr>
    </w:p>
    <w:p w:rsidR="0068064E" w:rsidRDefault="0016239F" w:rsidP="0016239F">
      <w:pPr>
        <w:pStyle w:val="Corpodetexto3"/>
        <w:widowControl w:val="0"/>
        <w:ind w:left="3119"/>
        <w:outlineLvl w:val="0"/>
        <w:rPr>
          <w:rFonts w:ascii="Arial" w:hAnsi="Arial" w:cs="Arial"/>
          <w:b/>
          <w:sz w:val="20"/>
        </w:rPr>
      </w:pPr>
      <w:r w:rsidRPr="0016239F">
        <w:rPr>
          <w:rFonts w:ascii="Arial" w:hAnsi="Arial" w:cs="Arial"/>
          <w:b/>
          <w:sz w:val="20"/>
        </w:rPr>
        <w:t>CONTRATAÇÃO DE PESSOA JURÍDICA ESPECIALIZADA PARA AQUISIÇÃO DE LIVROS PARA DISTRIBUIÇÃO AOS ALUNOS, COM OBJETIVO DE LEVAR INFORMAÇÕES E ORIENTAÇÃO PARA AS CRIANÇAS A RESPEITO DA PANDEMIA DO COVID-19, DESDE A SUA ORIGEM ATÉ OS CUIDADOS E MEIOS DE PREVENÇÃO, EM CONSONÂNCIA COM O PLANCON EDU ESTADUAL – PLANO DE CONTINGÊNCIA ESTADUAL PARA A EDUCAÇÃO DE SANTA CATARINA, ESTABELECIDO PELA DEFESA CIVIL DO ESTADO, PARA ATENDER AS NECESSIDADES DA SECRETARIA DE EDUCAÇÃO DO MUNICÍPIO DE PESCARIA BRAVA, ESTADO DE SANTA CATARINA.</w:t>
      </w:r>
    </w:p>
    <w:p w:rsidR="0016239F" w:rsidRPr="0016239F" w:rsidRDefault="0016239F" w:rsidP="0016239F">
      <w:pPr>
        <w:pStyle w:val="Corpodetexto3"/>
        <w:widowControl w:val="0"/>
        <w:ind w:left="3119"/>
        <w:outlineLvl w:val="0"/>
        <w:rPr>
          <w:rFonts w:ascii="Arial" w:hAnsi="Arial" w:cs="Arial"/>
          <w:b/>
          <w:sz w:val="20"/>
        </w:rPr>
      </w:pPr>
    </w:p>
    <w:p w:rsidR="00414A22" w:rsidRDefault="00414A22" w:rsidP="001C6253">
      <w:pPr>
        <w:pStyle w:val="Corpodetexto3"/>
        <w:widowControl w:val="0"/>
        <w:spacing w:line="360" w:lineRule="auto"/>
        <w:ind w:firstLine="1134"/>
        <w:outlineLvl w:val="0"/>
        <w:rPr>
          <w:rFonts w:ascii="Arial" w:hAnsi="Arial" w:cs="Arial"/>
          <w:szCs w:val="24"/>
        </w:rPr>
      </w:pPr>
      <w:r w:rsidRPr="00414A22">
        <w:rPr>
          <w:rFonts w:ascii="Arial" w:hAnsi="Arial" w:cs="Arial"/>
          <w:szCs w:val="24"/>
        </w:rPr>
        <w:t>No caso em lume, verifica-se situação pertinente a Dispensa de Licitação, com amparo legal</w:t>
      </w:r>
      <w:r>
        <w:rPr>
          <w:rStyle w:val="Refdenotaderodap"/>
          <w:rFonts w:ascii="Arial" w:hAnsi="Arial" w:cs="Arial"/>
          <w:szCs w:val="24"/>
        </w:rPr>
        <w:footnoteReference w:id="1"/>
      </w:r>
      <w:r w:rsidRPr="00414A22">
        <w:rPr>
          <w:rFonts w:ascii="Arial" w:hAnsi="Arial" w:cs="Arial"/>
          <w:szCs w:val="24"/>
        </w:rPr>
        <w:t xml:space="preserve"> no inciso II, do artigo 75 da Lei n</w:t>
      </w:r>
      <w:r>
        <w:rPr>
          <w:rFonts w:ascii="Arial" w:hAnsi="Arial" w:cs="Arial"/>
          <w:szCs w:val="24"/>
        </w:rPr>
        <w:t>.</w:t>
      </w:r>
      <w:r w:rsidRPr="00414A22">
        <w:rPr>
          <w:rFonts w:ascii="Arial" w:hAnsi="Arial" w:cs="Arial"/>
          <w:szCs w:val="24"/>
        </w:rPr>
        <w:t xml:space="preserve"> 14.133/2021, devendo-se observar o disposto no §3º do mesmo dispositivo legal.</w:t>
      </w:r>
    </w:p>
    <w:p w:rsidR="00414A22" w:rsidRDefault="00414A22" w:rsidP="001C6253">
      <w:pPr>
        <w:pStyle w:val="Corpodetexto3"/>
        <w:widowControl w:val="0"/>
        <w:spacing w:line="360" w:lineRule="auto"/>
        <w:ind w:firstLine="1134"/>
        <w:outlineLvl w:val="0"/>
        <w:rPr>
          <w:rFonts w:ascii="Arial" w:hAnsi="Arial" w:cs="Arial"/>
          <w:szCs w:val="24"/>
        </w:rPr>
      </w:pPr>
      <w:r w:rsidRPr="00414A22">
        <w:rPr>
          <w:rFonts w:ascii="Arial" w:hAnsi="Arial" w:cs="Arial"/>
          <w:szCs w:val="24"/>
        </w:rPr>
        <w:t>A despeito da composição dos preços e razão de escolha da pessoa jurídica contratada, justifica-se em razão da apresentação da proposta de menor valor pela empresa ÉDER GUILHERME COSTA CRIAÇÕES E PRODUÇÕES ME, sendo observado o disposto no artigo 23, §1º e</w:t>
      </w:r>
      <w:r>
        <w:rPr>
          <w:rFonts w:ascii="Arial" w:hAnsi="Arial" w:cs="Arial"/>
          <w:szCs w:val="24"/>
        </w:rPr>
        <w:t xml:space="preserve"> incisos da Lei nº 14.133/2021, </w:t>
      </w:r>
      <w:r>
        <w:rPr>
          <w:rFonts w:ascii="Arial" w:hAnsi="Arial" w:cs="Arial"/>
          <w:i/>
          <w:szCs w:val="24"/>
        </w:rPr>
        <w:t xml:space="preserve">in </w:t>
      </w:r>
      <w:proofErr w:type="spellStart"/>
      <w:r>
        <w:rPr>
          <w:rFonts w:ascii="Arial" w:hAnsi="Arial" w:cs="Arial"/>
          <w:i/>
          <w:szCs w:val="24"/>
        </w:rPr>
        <w:t>verbis</w:t>
      </w:r>
      <w:proofErr w:type="spellEnd"/>
      <w:r>
        <w:rPr>
          <w:rFonts w:ascii="Arial" w:hAnsi="Arial" w:cs="Arial"/>
          <w:szCs w:val="24"/>
        </w:rPr>
        <w:t>:</w:t>
      </w:r>
    </w:p>
    <w:p w:rsidR="00414A22" w:rsidRPr="00414A22" w:rsidRDefault="00414A22" w:rsidP="00414A22">
      <w:pPr>
        <w:pStyle w:val="Textodenotaderodap"/>
        <w:ind w:left="2268"/>
        <w:jc w:val="both"/>
        <w:rPr>
          <w:rFonts w:ascii="Arial" w:hAnsi="Arial" w:cs="Arial"/>
        </w:rPr>
      </w:pPr>
      <w:r w:rsidRPr="00414A22">
        <w:rPr>
          <w:rFonts w:ascii="Arial" w:hAnsi="Arial" w:cs="Arial"/>
        </w:rPr>
        <w:t>Art. 23. O valor previamente estimado da contratação deverá ser compatível com os valores praticados pelo mercado, considerados os preços constantes de bancos de dados públicos e as quantidades a serem contratadas, observadas a potencial economia de escala e as peculiaridades do local de execução do objeto.</w:t>
      </w:r>
    </w:p>
    <w:p w:rsidR="00414A22" w:rsidRPr="00414A22" w:rsidRDefault="00414A22" w:rsidP="00414A22">
      <w:pPr>
        <w:pStyle w:val="Textodenotaderodap"/>
        <w:ind w:left="2268"/>
        <w:jc w:val="both"/>
        <w:rPr>
          <w:rFonts w:ascii="Arial" w:hAnsi="Arial" w:cs="Arial"/>
        </w:rPr>
      </w:pPr>
      <w:r w:rsidRPr="00414A22">
        <w:rPr>
          <w:rFonts w:ascii="Arial" w:hAnsi="Arial" w:cs="Arial"/>
        </w:rPr>
        <w:t>§ 1º No processo licitatório para aquisição de bens e contratação de serviços em geral, conforme regulamento, o valor estimado será definido com base no melhor preço aferido por meio da utilização dos seguintes parâmetros, adotados de forma combinada ou não:</w:t>
      </w:r>
    </w:p>
    <w:p w:rsidR="00414A22" w:rsidRPr="00414A22" w:rsidRDefault="00414A22" w:rsidP="00414A22">
      <w:pPr>
        <w:pStyle w:val="Textodenotaderodap"/>
        <w:ind w:left="2268"/>
        <w:jc w:val="both"/>
        <w:rPr>
          <w:rFonts w:ascii="Arial" w:hAnsi="Arial" w:cs="Arial"/>
        </w:rPr>
      </w:pPr>
      <w:r w:rsidRPr="00414A22">
        <w:rPr>
          <w:rFonts w:ascii="Arial" w:hAnsi="Arial" w:cs="Arial"/>
        </w:rPr>
        <w:t xml:space="preserve">I - composição de custos unitários menores ou iguais à mediana do item correspondente no painel para consulta de preços ou no banco </w:t>
      </w:r>
      <w:r w:rsidRPr="00414A22">
        <w:rPr>
          <w:rFonts w:ascii="Arial" w:hAnsi="Arial" w:cs="Arial"/>
        </w:rPr>
        <w:lastRenderedPageBreak/>
        <w:t>de preços em saúde disponíveis no Portal Nacional de Contratações Públicas (PNCP);</w:t>
      </w:r>
    </w:p>
    <w:p w:rsidR="00414A22" w:rsidRPr="00414A22" w:rsidRDefault="00414A22" w:rsidP="00414A22">
      <w:pPr>
        <w:pStyle w:val="Textodenotaderodap"/>
        <w:ind w:left="2268"/>
        <w:jc w:val="both"/>
        <w:rPr>
          <w:rFonts w:ascii="Arial" w:hAnsi="Arial" w:cs="Arial"/>
        </w:rPr>
      </w:pPr>
      <w:r w:rsidRPr="00414A22">
        <w:rPr>
          <w:rFonts w:ascii="Arial" w:hAnsi="Arial" w:cs="Arial"/>
        </w:rPr>
        <w:t xml:space="preserve">II - contratações similares feitas pela Administração Pública, em execução ou concluídas no período de </w:t>
      </w:r>
      <w:proofErr w:type="gramStart"/>
      <w:r w:rsidRPr="00414A22">
        <w:rPr>
          <w:rFonts w:ascii="Arial" w:hAnsi="Arial" w:cs="Arial"/>
        </w:rPr>
        <w:t>1</w:t>
      </w:r>
      <w:proofErr w:type="gramEnd"/>
      <w:r w:rsidRPr="00414A22">
        <w:rPr>
          <w:rFonts w:ascii="Arial" w:hAnsi="Arial" w:cs="Arial"/>
        </w:rPr>
        <w:t xml:space="preserve"> (um) ano anterior à data da pesquisa de preços, inclusive mediante sistema de registro de preços, observado o índice de atualização de preços correspondente;</w:t>
      </w:r>
    </w:p>
    <w:p w:rsidR="00414A22" w:rsidRPr="00414A22" w:rsidRDefault="00414A22" w:rsidP="00414A22">
      <w:pPr>
        <w:pStyle w:val="Textodenotaderodap"/>
        <w:ind w:left="2268"/>
        <w:jc w:val="both"/>
        <w:rPr>
          <w:rFonts w:ascii="Arial" w:hAnsi="Arial" w:cs="Arial"/>
        </w:rPr>
      </w:pPr>
      <w:r w:rsidRPr="00414A22">
        <w:rPr>
          <w:rFonts w:ascii="Arial" w:hAnsi="Arial" w:cs="Arial"/>
        </w:rPr>
        <w:t>III - utilização de dados de pesquisa publicada em mídia especializada, de tabela de referência formalmente aprovada pelo Poder Executivo federal e de sítios eletrônicos especializados ou de domínio amplo, desde que contenham a data e hora de acesso;</w:t>
      </w:r>
    </w:p>
    <w:p w:rsidR="00414A22" w:rsidRPr="00414A22" w:rsidRDefault="00414A22" w:rsidP="00414A22">
      <w:pPr>
        <w:pStyle w:val="Textodenotaderodap"/>
        <w:ind w:left="2268"/>
        <w:jc w:val="both"/>
        <w:rPr>
          <w:rFonts w:ascii="Arial" w:hAnsi="Arial" w:cs="Arial"/>
        </w:rPr>
      </w:pPr>
      <w:r w:rsidRPr="00414A22">
        <w:rPr>
          <w:rFonts w:ascii="Arial" w:hAnsi="Arial" w:cs="Arial"/>
        </w:rPr>
        <w:t xml:space="preserve">IV - pesquisa direta com no mínimo </w:t>
      </w:r>
      <w:proofErr w:type="gramStart"/>
      <w:r w:rsidRPr="00414A22">
        <w:rPr>
          <w:rFonts w:ascii="Arial" w:hAnsi="Arial" w:cs="Arial"/>
        </w:rPr>
        <w:t>3</w:t>
      </w:r>
      <w:proofErr w:type="gramEnd"/>
      <w:r w:rsidRPr="00414A22">
        <w:rPr>
          <w:rFonts w:ascii="Arial" w:hAnsi="Arial" w:cs="Arial"/>
        </w:rPr>
        <w:t xml:space="preserve"> (três) fornecedores, mediante solicitação formal de cotação, desde que seja apresentada justificativa da escolha desses fornecedores e que não tenham sido obtidos os orçamentos com mais de 6 (seis) meses de antecedência da data de divulgação do edital;</w:t>
      </w:r>
    </w:p>
    <w:p w:rsidR="00414A22" w:rsidRPr="00414A22" w:rsidRDefault="00414A22" w:rsidP="00414A22">
      <w:pPr>
        <w:pStyle w:val="Corpodetexto3"/>
        <w:widowControl w:val="0"/>
        <w:spacing w:after="120"/>
        <w:ind w:left="2268"/>
        <w:outlineLvl w:val="0"/>
        <w:rPr>
          <w:rFonts w:ascii="Arial" w:hAnsi="Arial" w:cs="Arial"/>
          <w:sz w:val="20"/>
        </w:rPr>
      </w:pPr>
      <w:r w:rsidRPr="00414A22">
        <w:rPr>
          <w:rFonts w:ascii="Arial" w:hAnsi="Arial" w:cs="Arial"/>
          <w:sz w:val="20"/>
        </w:rPr>
        <w:t>V - pesquisa na base nacional de notas fiscais eletrônicas, na forma de regulamento.</w:t>
      </w:r>
    </w:p>
    <w:p w:rsidR="00414A22" w:rsidRDefault="00FF36AE" w:rsidP="001C6253">
      <w:pPr>
        <w:pStyle w:val="Corpodetexto3"/>
        <w:widowControl w:val="0"/>
        <w:spacing w:line="360" w:lineRule="auto"/>
        <w:ind w:firstLine="1134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</w:t>
      </w:r>
      <w:bookmarkStart w:id="0" w:name="_GoBack"/>
      <w:bookmarkEnd w:id="0"/>
      <w:r w:rsidR="00414A22" w:rsidRPr="00414A22">
        <w:rPr>
          <w:rFonts w:ascii="Arial" w:hAnsi="Arial" w:cs="Arial"/>
          <w:szCs w:val="24"/>
        </w:rPr>
        <w:t xml:space="preserve">egistre-se a impossibilidade momentânea de consulta ao Portal Nacional de Contratações Públicas (PNCP), haja vista que não se encontra disponível até a corrente data, referido portal. Ademais, dada a natureza </w:t>
      </w:r>
      <w:r w:rsidR="00414A22" w:rsidRPr="005D27EA">
        <w:rPr>
          <w:rFonts w:ascii="Arial" w:hAnsi="Arial" w:cs="Arial"/>
          <w:i/>
          <w:szCs w:val="24"/>
        </w:rPr>
        <w:t>sui generis</w:t>
      </w:r>
      <w:r w:rsidR="00414A22" w:rsidRPr="00414A22">
        <w:rPr>
          <w:rFonts w:ascii="Arial" w:hAnsi="Arial" w:cs="Arial"/>
          <w:szCs w:val="24"/>
        </w:rPr>
        <w:t xml:space="preserve"> do objeto da contratação, não se foi possível utilizar de dados disponibilizados em mídia especializada ou tabela de referência formalmente aprovada pelo Poder Executivo Federal.</w:t>
      </w:r>
    </w:p>
    <w:p w:rsidR="00414A22" w:rsidRDefault="00414A22" w:rsidP="001C6253">
      <w:pPr>
        <w:pStyle w:val="Corpodetexto3"/>
        <w:widowControl w:val="0"/>
        <w:spacing w:line="360" w:lineRule="auto"/>
        <w:ind w:firstLine="1134"/>
        <w:outlineLvl w:val="0"/>
        <w:rPr>
          <w:rFonts w:ascii="Arial" w:hAnsi="Arial" w:cs="Arial"/>
          <w:szCs w:val="24"/>
        </w:rPr>
      </w:pPr>
      <w:r w:rsidRPr="00414A22">
        <w:rPr>
          <w:rFonts w:ascii="Arial" w:hAnsi="Arial" w:cs="Arial"/>
          <w:szCs w:val="24"/>
        </w:rPr>
        <w:t xml:space="preserve">Desta feita, aplicou-se, </w:t>
      </w:r>
      <w:r w:rsidRPr="00414A22">
        <w:rPr>
          <w:rFonts w:ascii="Arial" w:hAnsi="Arial" w:cs="Arial"/>
          <w:i/>
          <w:szCs w:val="24"/>
        </w:rPr>
        <w:t xml:space="preserve">in </w:t>
      </w:r>
      <w:proofErr w:type="spellStart"/>
      <w:r w:rsidRPr="00414A22">
        <w:rPr>
          <w:rFonts w:ascii="Arial" w:hAnsi="Arial" w:cs="Arial"/>
          <w:i/>
          <w:szCs w:val="24"/>
        </w:rPr>
        <w:t>casu</w:t>
      </w:r>
      <w:proofErr w:type="spellEnd"/>
      <w:r w:rsidRPr="00414A22">
        <w:rPr>
          <w:rFonts w:ascii="Arial" w:hAnsi="Arial" w:cs="Arial"/>
          <w:szCs w:val="24"/>
        </w:rPr>
        <w:t xml:space="preserve">, o inciso </w:t>
      </w:r>
      <w:r>
        <w:rPr>
          <w:rFonts w:ascii="Arial" w:hAnsi="Arial" w:cs="Arial"/>
          <w:szCs w:val="24"/>
        </w:rPr>
        <w:t>II do §1º do artigo 23 da Lei n.</w:t>
      </w:r>
      <w:r w:rsidRPr="00414A22">
        <w:rPr>
          <w:rFonts w:ascii="Arial" w:hAnsi="Arial" w:cs="Arial"/>
          <w:szCs w:val="24"/>
        </w:rPr>
        <w:t xml:space="preserve"> 14.133/2021, compondo-se o valor da contratação, utilizando-se como parâmetro idêntica contratação, trazida a conhecimento da Secretária Municipal de Educação de Pescaria Brava/SC pelo Chefe do Executivo deste município, quem na condição de Presidente da </w:t>
      </w:r>
      <w:proofErr w:type="spellStart"/>
      <w:r w:rsidRPr="00414A22">
        <w:rPr>
          <w:rFonts w:ascii="Arial" w:hAnsi="Arial" w:cs="Arial"/>
          <w:szCs w:val="24"/>
        </w:rPr>
        <w:t>Amurel</w:t>
      </w:r>
      <w:proofErr w:type="spellEnd"/>
      <w:r w:rsidRPr="00414A22">
        <w:rPr>
          <w:rFonts w:ascii="Arial" w:hAnsi="Arial" w:cs="Arial"/>
          <w:szCs w:val="24"/>
        </w:rPr>
        <w:t xml:space="preserve">, tomou conhecimento, em conversas com o chefe do Executivo do município de </w:t>
      </w:r>
      <w:proofErr w:type="spellStart"/>
      <w:r w:rsidRPr="00414A22">
        <w:rPr>
          <w:rFonts w:ascii="Arial" w:hAnsi="Arial" w:cs="Arial"/>
          <w:szCs w:val="24"/>
        </w:rPr>
        <w:t>Sangão</w:t>
      </w:r>
      <w:proofErr w:type="spellEnd"/>
      <w:r w:rsidRPr="00414A22">
        <w:rPr>
          <w:rFonts w:ascii="Arial" w:hAnsi="Arial" w:cs="Arial"/>
          <w:szCs w:val="24"/>
        </w:rPr>
        <w:t xml:space="preserve">/SC. A idêntica contratação, supramencionada, fora realizada pelo Poder Executivo Municipal de </w:t>
      </w:r>
      <w:proofErr w:type="spellStart"/>
      <w:r w:rsidRPr="00414A22">
        <w:rPr>
          <w:rFonts w:ascii="Arial" w:hAnsi="Arial" w:cs="Arial"/>
          <w:szCs w:val="24"/>
        </w:rPr>
        <w:t>Sangão</w:t>
      </w:r>
      <w:proofErr w:type="spellEnd"/>
      <w:r w:rsidRPr="00414A22">
        <w:rPr>
          <w:rFonts w:ascii="Arial" w:hAnsi="Arial" w:cs="Arial"/>
          <w:szCs w:val="24"/>
        </w:rPr>
        <w:t xml:space="preserve">/SC e concluída em período inferior a um ano, sendo que o preço composto pelo município de </w:t>
      </w:r>
      <w:proofErr w:type="spellStart"/>
      <w:r w:rsidRPr="00414A22">
        <w:rPr>
          <w:rFonts w:ascii="Arial" w:hAnsi="Arial" w:cs="Arial"/>
          <w:szCs w:val="24"/>
        </w:rPr>
        <w:t>Sangão</w:t>
      </w:r>
      <w:proofErr w:type="spellEnd"/>
      <w:r w:rsidRPr="00414A22">
        <w:rPr>
          <w:rFonts w:ascii="Arial" w:hAnsi="Arial" w:cs="Arial"/>
          <w:szCs w:val="24"/>
        </w:rPr>
        <w:t xml:space="preserve">/SC é o mesmo orçado pela empresa </w:t>
      </w:r>
      <w:r w:rsidRPr="00414A22">
        <w:rPr>
          <w:rFonts w:ascii="Arial" w:hAnsi="Arial" w:cs="Arial"/>
          <w:b/>
          <w:szCs w:val="24"/>
        </w:rPr>
        <w:t>ÉDER GUILHERME COSTA CRIAÇÕES E PRODUÇÕES ME</w:t>
      </w:r>
      <w:r w:rsidRPr="00414A22">
        <w:rPr>
          <w:rFonts w:ascii="Arial" w:hAnsi="Arial" w:cs="Arial"/>
          <w:szCs w:val="24"/>
        </w:rPr>
        <w:t>, ao município de Pescaria Brava/SC.</w:t>
      </w:r>
    </w:p>
    <w:p w:rsidR="0068064E" w:rsidRDefault="0068064E" w:rsidP="0068064E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ED2FD0">
        <w:rPr>
          <w:rFonts w:ascii="Arial" w:hAnsi="Arial" w:cs="Arial"/>
          <w:sz w:val="24"/>
          <w:szCs w:val="24"/>
        </w:rPr>
        <w:t>Nota-se que o valor da contratação esta dentro do limite previsto em lei, com isto, objetiva-se atender aos princípios da legalidade, economicidade e celeridade, realizando a presente contratação.</w:t>
      </w:r>
    </w:p>
    <w:p w:rsidR="00F7469E" w:rsidRDefault="0068064E" w:rsidP="0068064E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Não obstante,</w:t>
      </w:r>
      <w:r w:rsidRPr="00ED2FD0">
        <w:rPr>
          <w:rFonts w:ascii="Arial" w:hAnsi="Arial" w:cs="Arial"/>
          <w:sz w:val="24"/>
          <w:szCs w:val="24"/>
        </w:rPr>
        <w:t xml:space="preserve"> o valor proposto no orçamento enquadra-se no disposto no art</w:t>
      </w:r>
      <w:r w:rsidR="00F7469E">
        <w:rPr>
          <w:rFonts w:ascii="Arial" w:hAnsi="Arial" w:cs="Arial"/>
          <w:sz w:val="24"/>
          <w:szCs w:val="24"/>
        </w:rPr>
        <w:t>igo 75</w:t>
      </w:r>
      <w:r w:rsidRPr="00ED2FD0">
        <w:rPr>
          <w:rFonts w:ascii="Arial" w:hAnsi="Arial" w:cs="Arial"/>
          <w:sz w:val="24"/>
          <w:szCs w:val="24"/>
        </w:rPr>
        <w:t xml:space="preserve">, inciso II, </w:t>
      </w:r>
      <w:r w:rsidR="00F7469E">
        <w:rPr>
          <w:rFonts w:ascii="Arial" w:hAnsi="Arial" w:cs="Arial"/>
          <w:sz w:val="24"/>
          <w:szCs w:val="24"/>
        </w:rPr>
        <w:t>Lei n</w:t>
      </w:r>
      <w:r w:rsidRPr="00ED2FD0">
        <w:rPr>
          <w:rFonts w:ascii="Arial" w:hAnsi="Arial" w:cs="Arial"/>
          <w:sz w:val="24"/>
          <w:szCs w:val="24"/>
        </w:rPr>
        <w:t xml:space="preserve">. </w:t>
      </w:r>
      <w:r w:rsidR="00F7469E" w:rsidRPr="00F7469E">
        <w:rPr>
          <w:rFonts w:ascii="Arial" w:hAnsi="Arial" w:cs="Arial"/>
          <w:sz w:val="24"/>
          <w:szCs w:val="24"/>
        </w:rPr>
        <w:t xml:space="preserve">14.133, </w:t>
      </w:r>
      <w:r w:rsidR="00F7469E">
        <w:rPr>
          <w:rFonts w:ascii="Arial" w:hAnsi="Arial" w:cs="Arial"/>
          <w:sz w:val="24"/>
          <w:szCs w:val="24"/>
        </w:rPr>
        <w:t>de</w:t>
      </w:r>
      <w:r w:rsidR="00F7469E" w:rsidRPr="00F7469E">
        <w:rPr>
          <w:rFonts w:ascii="Arial" w:hAnsi="Arial" w:cs="Arial"/>
          <w:sz w:val="24"/>
          <w:szCs w:val="24"/>
        </w:rPr>
        <w:t xml:space="preserve"> 1º </w:t>
      </w:r>
      <w:r w:rsidR="00F7469E">
        <w:rPr>
          <w:rFonts w:ascii="Arial" w:hAnsi="Arial" w:cs="Arial"/>
          <w:sz w:val="24"/>
          <w:szCs w:val="24"/>
        </w:rPr>
        <w:t>de</w:t>
      </w:r>
      <w:r w:rsidR="00F7469E" w:rsidRPr="00F7469E">
        <w:rPr>
          <w:rFonts w:ascii="Arial" w:hAnsi="Arial" w:cs="Arial"/>
          <w:sz w:val="24"/>
          <w:szCs w:val="24"/>
        </w:rPr>
        <w:t xml:space="preserve"> A</w:t>
      </w:r>
      <w:r w:rsidR="00F7469E">
        <w:rPr>
          <w:rFonts w:ascii="Arial" w:hAnsi="Arial" w:cs="Arial"/>
          <w:sz w:val="24"/>
          <w:szCs w:val="24"/>
        </w:rPr>
        <w:t>bril</w:t>
      </w:r>
      <w:r w:rsidR="00F7469E" w:rsidRPr="00F7469E">
        <w:rPr>
          <w:rFonts w:ascii="Arial" w:hAnsi="Arial" w:cs="Arial"/>
          <w:sz w:val="24"/>
          <w:szCs w:val="24"/>
        </w:rPr>
        <w:t xml:space="preserve"> </w:t>
      </w:r>
      <w:r w:rsidR="00F7469E">
        <w:rPr>
          <w:rFonts w:ascii="Arial" w:hAnsi="Arial" w:cs="Arial"/>
          <w:sz w:val="24"/>
          <w:szCs w:val="24"/>
        </w:rPr>
        <w:t>de</w:t>
      </w:r>
      <w:r w:rsidR="00F7469E" w:rsidRPr="00F7469E">
        <w:rPr>
          <w:rFonts w:ascii="Arial" w:hAnsi="Arial" w:cs="Arial"/>
          <w:sz w:val="24"/>
          <w:szCs w:val="24"/>
        </w:rPr>
        <w:t xml:space="preserve"> 2021</w:t>
      </w:r>
      <w:r w:rsidRPr="00ED2FD0">
        <w:rPr>
          <w:rFonts w:ascii="Arial" w:hAnsi="Arial" w:cs="Arial"/>
          <w:sz w:val="24"/>
          <w:szCs w:val="24"/>
        </w:rPr>
        <w:t xml:space="preserve">, mencionando a dispensa de licitação para contratação de serviços e compras em razão do valor do contrato. </w:t>
      </w:r>
    </w:p>
    <w:p w:rsidR="00F7469E" w:rsidRDefault="00F7469E" w:rsidP="00F7469E">
      <w:pPr>
        <w:pStyle w:val="NormalWeb"/>
        <w:spacing w:before="0" w:beforeAutospacing="0" w:after="0" w:afterAutospacing="0"/>
        <w:ind w:left="226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Art. 75. É dispensável a licitação:</w:t>
      </w:r>
    </w:p>
    <w:p w:rsidR="00F7469E" w:rsidRDefault="00F7469E" w:rsidP="00F7469E">
      <w:pPr>
        <w:pStyle w:val="NormalWeb"/>
        <w:spacing w:before="0" w:beforeAutospacing="0" w:after="0" w:afterAutospacing="0"/>
        <w:ind w:left="2268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0"/>
          <w:szCs w:val="20"/>
        </w:rPr>
        <w:t>[...]</w:t>
      </w:r>
    </w:p>
    <w:p w:rsidR="00F7469E" w:rsidRDefault="00F7469E" w:rsidP="00F7469E">
      <w:pPr>
        <w:pStyle w:val="NormalWeb"/>
        <w:spacing w:before="0" w:beforeAutospacing="0" w:after="0" w:afterAutospacing="0"/>
        <w:ind w:left="2268"/>
        <w:jc w:val="both"/>
        <w:rPr>
          <w:rFonts w:ascii="Arial" w:hAnsi="Arial" w:cs="Arial"/>
          <w:color w:val="000000"/>
          <w:sz w:val="20"/>
          <w:szCs w:val="20"/>
        </w:rPr>
      </w:pPr>
      <w:bookmarkStart w:id="1" w:name="art75i"/>
      <w:bookmarkStart w:id="2" w:name="art75ii"/>
      <w:bookmarkEnd w:id="1"/>
      <w:bookmarkEnd w:id="2"/>
      <w:r>
        <w:rPr>
          <w:rFonts w:ascii="Arial" w:hAnsi="Arial" w:cs="Arial"/>
          <w:color w:val="000000"/>
          <w:sz w:val="20"/>
          <w:szCs w:val="20"/>
        </w:rPr>
        <w:t xml:space="preserve">II - </w:t>
      </w:r>
      <w:r w:rsidRPr="00F7469E">
        <w:rPr>
          <w:rFonts w:ascii="Arial" w:hAnsi="Arial" w:cs="Arial"/>
          <w:b/>
          <w:color w:val="000000"/>
          <w:sz w:val="20"/>
          <w:szCs w:val="20"/>
        </w:rPr>
        <w:t>para contratação que envolva valores inferiores a R$ 50.000,00 (cinquenta mil reais), no caso de outros serviços e compras</w:t>
      </w:r>
      <w:r>
        <w:rPr>
          <w:rFonts w:ascii="Arial" w:hAnsi="Arial" w:cs="Arial"/>
          <w:color w:val="000000"/>
          <w:sz w:val="20"/>
          <w:szCs w:val="20"/>
        </w:rPr>
        <w:t>;</w:t>
      </w:r>
    </w:p>
    <w:p w:rsidR="00F7469E" w:rsidRDefault="00F7469E" w:rsidP="00F7469E">
      <w:pPr>
        <w:pStyle w:val="NormalWeb"/>
        <w:spacing w:before="0" w:beforeAutospacing="0" w:after="0" w:afterAutospacing="0"/>
        <w:ind w:left="2268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0"/>
          <w:szCs w:val="20"/>
        </w:rPr>
        <w:t>§ 1º Para fins de aferição dos valores que atendam aos limites referidos nos incisos I e II do </w:t>
      </w:r>
      <w:r>
        <w:rPr>
          <w:rFonts w:ascii="Arial" w:hAnsi="Arial" w:cs="Arial"/>
          <w:b/>
          <w:bCs/>
          <w:color w:val="000000"/>
          <w:sz w:val="20"/>
          <w:szCs w:val="20"/>
        </w:rPr>
        <w:t>caput</w:t>
      </w:r>
      <w:r>
        <w:rPr>
          <w:rFonts w:ascii="Arial" w:hAnsi="Arial" w:cs="Arial"/>
          <w:color w:val="000000"/>
          <w:sz w:val="20"/>
          <w:szCs w:val="20"/>
        </w:rPr>
        <w:t> deste artigo, deverão ser observados:</w:t>
      </w:r>
    </w:p>
    <w:p w:rsidR="00F7469E" w:rsidRDefault="00F7469E" w:rsidP="00F7469E">
      <w:pPr>
        <w:pStyle w:val="NormalWeb"/>
        <w:spacing w:before="0" w:beforeAutospacing="0" w:after="0" w:afterAutospacing="0"/>
        <w:ind w:left="2268"/>
        <w:jc w:val="both"/>
        <w:rPr>
          <w:color w:val="000000"/>
          <w:sz w:val="27"/>
          <w:szCs w:val="27"/>
        </w:rPr>
      </w:pPr>
      <w:bookmarkStart w:id="3" w:name="art75§1i"/>
      <w:bookmarkEnd w:id="3"/>
      <w:r>
        <w:rPr>
          <w:rFonts w:ascii="Arial" w:hAnsi="Arial" w:cs="Arial"/>
          <w:color w:val="000000"/>
          <w:sz w:val="20"/>
          <w:szCs w:val="20"/>
        </w:rPr>
        <w:t>I - o somatório do que for despendido no exercício financeiro pela respectiva unidade gestora;</w:t>
      </w:r>
    </w:p>
    <w:p w:rsidR="00F7469E" w:rsidRDefault="00F7469E" w:rsidP="00F7469E">
      <w:pPr>
        <w:pStyle w:val="NormalWeb"/>
        <w:spacing w:before="0" w:beforeAutospacing="0" w:after="0" w:afterAutospacing="0"/>
        <w:ind w:left="2268"/>
        <w:jc w:val="both"/>
        <w:rPr>
          <w:color w:val="000000"/>
          <w:sz w:val="27"/>
          <w:szCs w:val="27"/>
        </w:rPr>
      </w:pPr>
      <w:bookmarkStart w:id="4" w:name="art75§1ii"/>
      <w:bookmarkEnd w:id="4"/>
      <w:r>
        <w:rPr>
          <w:rFonts w:ascii="Arial" w:hAnsi="Arial" w:cs="Arial"/>
          <w:color w:val="000000"/>
          <w:sz w:val="20"/>
          <w:szCs w:val="20"/>
        </w:rPr>
        <w:t>II - o somatório da despesa realizada com objetos de mesma natureza, entendidos como tais aqueles relativos a contratações no mesmo ramo de atividade.</w:t>
      </w:r>
    </w:p>
    <w:p w:rsidR="00F7469E" w:rsidRDefault="00F7469E" w:rsidP="00F7469E">
      <w:pPr>
        <w:pStyle w:val="NormalWeb"/>
        <w:spacing w:before="0" w:beforeAutospacing="0" w:after="120" w:afterAutospacing="0"/>
        <w:ind w:left="2268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0"/>
          <w:szCs w:val="20"/>
        </w:rPr>
        <w:t>§ 3º As contratações de que tratam os incisos I e II do </w:t>
      </w:r>
      <w:r>
        <w:rPr>
          <w:rFonts w:ascii="Arial" w:hAnsi="Arial" w:cs="Arial"/>
          <w:b/>
          <w:bCs/>
          <w:color w:val="000000"/>
          <w:sz w:val="20"/>
          <w:szCs w:val="20"/>
        </w:rPr>
        <w:t>caput</w:t>
      </w:r>
      <w:r>
        <w:rPr>
          <w:rFonts w:ascii="Arial" w:hAnsi="Arial" w:cs="Arial"/>
          <w:color w:val="000000"/>
          <w:sz w:val="20"/>
          <w:szCs w:val="20"/>
        </w:rPr>
        <w:t xml:space="preserve"> deste artigo serão preferencialmente precedidas de divulgação de aviso em sítio eletrônico oficial, pelo prazo mínimo de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3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(três) dias úteis, com a especificação do objeto pretendido e com a manifestação de interesse da Administração em obter propostas adicionais de eventuais interessados, devendo ser selecionada a proposta mais vantajosa. (grifou-se).</w:t>
      </w:r>
    </w:p>
    <w:p w:rsidR="0068064E" w:rsidRDefault="0068064E" w:rsidP="0068064E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Salienta-se também, que há</w:t>
      </w:r>
      <w:r w:rsidRPr="00ED2FD0">
        <w:rPr>
          <w:rFonts w:ascii="Arial" w:hAnsi="Arial" w:cs="Arial"/>
          <w:sz w:val="24"/>
          <w:szCs w:val="24"/>
        </w:rPr>
        <w:t xml:space="preserve"> dotação orçamentária e disponibilidade financeira, para realizar a presente contratação. </w:t>
      </w:r>
    </w:p>
    <w:p w:rsidR="00414A22" w:rsidRDefault="0068064E" w:rsidP="0068064E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Ante o exposto,</w:t>
      </w:r>
      <w:r w:rsidRPr="00ED2FD0">
        <w:rPr>
          <w:rFonts w:ascii="Arial" w:hAnsi="Arial" w:cs="Arial"/>
          <w:sz w:val="24"/>
          <w:szCs w:val="24"/>
        </w:rPr>
        <w:t xml:space="preserve"> opta-se pela dispensa da licitação por considerar que o valor da contratação não compensa os custos da Administração </w:t>
      </w:r>
      <w:r>
        <w:rPr>
          <w:rFonts w:ascii="Arial" w:hAnsi="Arial" w:cs="Arial"/>
          <w:sz w:val="24"/>
          <w:szCs w:val="24"/>
        </w:rPr>
        <w:t xml:space="preserve">com o </w:t>
      </w:r>
      <w:r w:rsidRPr="0068064E">
        <w:rPr>
          <w:rFonts w:ascii="Arial" w:hAnsi="Arial" w:cs="Arial"/>
          <w:sz w:val="24"/>
          <w:szCs w:val="24"/>
        </w:rPr>
        <w:t xml:space="preserve">procedimento licitatório, </w:t>
      </w:r>
      <w:r w:rsidR="00414A22">
        <w:rPr>
          <w:rFonts w:ascii="Arial" w:hAnsi="Arial" w:cs="Arial"/>
          <w:sz w:val="24"/>
          <w:szCs w:val="24"/>
        </w:rPr>
        <w:t xml:space="preserve">em conformidade com as conversas com o chefe do Executivo do Município de </w:t>
      </w:r>
      <w:proofErr w:type="spellStart"/>
      <w:r w:rsidR="00414A22">
        <w:rPr>
          <w:rFonts w:ascii="Arial" w:hAnsi="Arial" w:cs="Arial"/>
          <w:sz w:val="24"/>
          <w:szCs w:val="24"/>
        </w:rPr>
        <w:t>Sangão</w:t>
      </w:r>
      <w:proofErr w:type="spellEnd"/>
      <w:r w:rsidR="00414A22">
        <w:rPr>
          <w:rFonts w:ascii="Arial" w:hAnsi="Arial" w:cs="Arial"/>
          <w:sz w:val="24"/>
          <w:szCs w:val="24"/>
        </w:rPr>
        <w:t xml:space="preserve">/SC com o chefe do Executivo do Município de Pescaria Brava/SC, que tomou conhecimento que o Município de </w:t>
      </w:r>
      <w:proofErr w:type="spellStart"/>
      <w:r w:rsidR="00414A22">
        <w:rPr>
          <w:rFonts w:ascii="Arial" w:hAnsi="Arial" w:cs="Arial"/>
          <w:sz w:val="24"/>
          <w:szCs w:val="24"/>
        </w:rPr>
        <w:t>Sangão</w:t>
      </w:r>
      <w:proofErr w:type="spellEnd"/>
      <w:r w:rsidR="00414A22">
        <w:rPr>
          <w:rFonts w:ascii="Arial" w:hAnsi="Arial" w:cs="Arial"/>
          <w:sz w:val="24"/>
          <w:szCs w:val="24"/>
        </w:rPr>
        <w:t xml:space="preserve">/SC contratou a empresa </w:t>
      </w:r>
      <w:r w:rsidR="00F7469E">
        <w:rPr>
          <w:rFonts w:ascii="Arial" w:hAnsi="Arial" w:cs="Arial"/>
          <w:b/>
          <w:szCs w:val="24"/>
        </w:rPr>
        <w:t>ÉDER GUILHERME COSTA CRIAÇÕES E PRODUÇÕES</w:t>
      </w:r>
      <w:r w:rsidR="00414A22">
        <w:rPr>
          <w:rFonts w:ascii="Arial" w:hAnsi="Arial" w:cs="Arial"/>
          <w:sz w:val="24"/>
          <w:szCs w:val="24"/>
        </w:rPr>
        <w:t xml:space="preserve"> pelo mesmo preço orçado a esta Municipalidade.</w:t>
      </w:r>
    </w:p>
    <w:p w:rsidR="00414A22" w:rsidRDefault="00414A22" w:rsidP="0068064E">
      <w:pPr>
        <w:spacing w:after="0" w:line="360" w:lineRule="auto"/>
        <w:ind w:firstLine="1134"/>
        <w:jc w:val="both"/>
        <w:rPr>
          <w:rFonts w:ascii="Arial" w:hAnsi="Arial" w:cs="Arial"/>
          <w:szCs w:val="24"/>
        </w:rPr>
      </w:pPr>
    </w:p>
    <w:p w:rsidR="0080750D" w:rsidRDefault="0080750D" w:rsidP="0068064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464AA8" w:rsidRDefault="00464AA8" w:rsidP="0068064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68064E" w:rsidRPr="0068064E" w:rsidRDefault="00F26230" w:rsidP="0068064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KARINE MARQUES GOULART</w:t>
      </w:r>
      <w:r w:rsidR="00511BE7">
        <w:rPr>
          <w:rFonts w:ascii="Arial" w:hAnsi="Arial" w:cs="Arial"/>
          <w:b/>
          <w:sz w:val="24"/>
          <w:szCs w:val="24"/>
        </w:rPr>
        <w:t xml:space="preserve"> </w:t>
      </w:r>
    </w:p>
    <w:p w:rsidR="0068064E" w:rsidRPr="0068064E" w:rsidRDefault="0068064E" w:rsidP="0068064E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68064E">
        <w:rPr>
          <w:rFonts w:ascii="Arial" w:hAnsi="Arial" w:cs="Arial"/>
          <w:sz w:val="24"/>
          <w:szCs w:val="24"/>
        </w:rPr>
        <w:t>Secretári</w:t>
      </w:r>
      <w:r w:rsidR="00AA0C28">
        <w:rPr>
          <w:rFonts w:ascii="Arial" w:hAnsi="Arial" w:cs="Arial"/>
          <w:sz w:val="24"/>
          <w:szCs w:val="24"/>
        </w:rPr>
        <w:t>a</w:t>
      </w:r>
      <w:r w:rsidRPr="0068064E">
        <w:rPr>
          <w:rFonts w:ascii="Arial" w:hAnsi="Arial" w:cs="Arial"/>
          <w:sz w:val="24"/>
          <w:szCs w:val="24"/>
        </w:rPr>
        <w:t xml:space="preserve"> Municipal de </w:t>
      </w:r>
      <w:r w:rsidR="00AA0C28">
        <w:rPr>
          <w:rFonts w:ascii="Arial" w:hAnsi="Arial" w:cs="Arial"/>
          <w:sz w:val="24"/>
          <w:szCs w:val="24"/>
        </w:rPr>
        <w:t>Educação</w:t>
      </w:r>
      <w:r w:rsidRPr="0068064E">
        <w:rPr>
          <w:rFonts w:ascii="Arial" w:hAnsi="Arial" w:cs="Arial"/>
          <w:sz w:val="24"/>
          <w:szCs w:val="24"/>
        </w:rPr>
        <w:t xml:space="preserve"> de Pescaria Brava/SC</w:t>
      </w:r>
    </w:p>
    <w:p w:rsidR="0068064E" w:rsidRPr="0068064E" w:rsidRDefault="0068064E" w:rsidP="0068064E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sectPr w:rsidR="0068064E" w:rsidRPr="0068064E" w:rsidSect="00355C3E">
      <w:headerReference w:type="default" r:id="rId8"/>
      <w:footerReference w:type="default" r:id="rId9"/>
      <w:pgSz w:w="11906" w:h="16838"/>
      <w:pgMar w:top="1956" w:right="1701" w:bottom="1418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BF0" w:rsidRDefault="00431BF0" w:rsidP="00D24238">
      <w:pPr>
        <w:spacing w:after="0" w:line="240" w:lineRule="auto"/>
      </w:pPr>
      <w:r>
        <w:separator/>
      </w:r>
    </w:p>
  </w:endnote>
  <w:endnote w:type="continuationSeparator" w:id="0">
    <w:p w:rsidR="00431BF0" w:rsidRDefault="00431BF0" w:rsidP="00D24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38" w:rsidRDefault="00D24238" w:rsidP="00863A5E">
    <w:pPr>
      <w:pStyle w:val="Rodap"/>
      <w:ind w:left="-1843"/>
    </w:pPr>
    <w:r>
      <w:rPr>
        <w:noProof/>
      </w:rPr>
      <w:drawing>
        <wp:inline distT="0" distB="0" distL="0" distR="0">
          <wp:extent cx="7653031" cy="1133475"/>
          <wp:effectExtent l="19050" t="0" r="5069" b="0"/>
          <wp:docPr id="2" name="Imagem 1" descr="rodapé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é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97602" cy="1140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BF0" w:rsidRDefault="00431BF0" w:rsidP="00D24238">
      <w:pPr>
        <w:spacing w:after="0" w:line="240" w:lineRule="auto"/>
      </w:pPr>
      <w:r>
        <w:separator/>
      </w:r>
    </w:p>
  </w:footnote>
  <w:footnote w:type="continuationSeparator" w:id="0">
    <w:p w:rsidR="00431BF0" w:rsidRDefault="00431BF0" w:rsidP="00D24238">
      <w:pPr>
        <w:spacing w:after="0" w:line="240" w:lineRule="auto"/>
      </w:pPr>
      <w:r>
        <w:continuationSeparator/>
      </w:r>
    </w:p>
  </w:footnote>
  <w:footnote w:id="1">
    <w:p w:rsidR="00414A22" w:rsidRPr="00414A22" w:rsidRDefault="00414A22" w:rsidP="00414A22">
      <w:pPr>
        <w:pStyle w:val="Textodenotaderodap"/>
        <w:jc w:val="both"/>
        <w:rPr>
          <w:rFonts w:ascii="Arial" w:hAnsi="Arial" w:cs="Arial"/>
          <w:sz w:val="16"/>
          <w:szCs w:val="16"/>
        </w:rPr>
      </w:pPr>
      <w:r>
        <w:rPr>
          <w:rStyle w:val="Refdenotaderodap"/>
        </w:rPr>
        <w:footnoteRef/>
      </w:r>
      <w:r w:rsidRPr="00414A22">
        <w:rPr>
          <w:rFonts w:ascii="Arial" w:hAnsi="Arial" w:cs="Arial"/>
          <w:sz w:val="16"/>
          <w:szCs w:val="16"/>
        </w:rPr>
        <w:t xml:space="preserve">Art. 75. É dispensável a licitação: </w:t>
      </w:r>
    </w:p>
    <w:p w:rsidR="00414A22" w:rsidRPr="00414A22" w:rsidRDefault="00414A22" w:rsidP="00414A22">
      <w:pPr>
        <w:pStyle w:val="Textodenotaderodap"/>
        <w:jc w:val="both"/>
        <w:rPr>
          <w:rFonts w:ascii="Arial" w:hAnsi="Arial" w:cs="Arial"/>
          <w:sz w:val="16"/>
          <w:szCs w:val="16"/>
        </w:rPr>
      </w:pPr>
      <w:r w:rsidRPr="00414A22">
        <w:rPr>
          <w:rFonts w:ascii="Arial" w:hAnsi="Arial" w:cs="Arial"/>
          <w:sz w:val="16"/>
          <w:szCs w:val="16"/>
        </w:rPr>
        <w:t xml:space="preserve">II - para contratação que envolva valores inferiores a R$ 50.000,00 (cinquenta mil reais), no caso de outros serviços e compras; </w:t>
      </w:r>
    </w:p>
    <w:p w:rsidR="00414A22" w:rsidRPr="00414A22" w:rsidRDefault="00414A22" w:rsidP="00414A22">
      <w:pPr>
        <w:pStyle w:val="Textodenotaderodap"/>
        <w:jc w:val="both"/>
        <w:rPr>
          <w:rFonts w:ascii="Arial" w:hAnsi="Arial" w:cs="Arial"/>
          <w:sz w:val="16"/>
          <w:szCs w:val="16"/>
        </w:rPr>
      </w:pPr>
      <w:r w:rsidRPr="00414A22">
        <w:rPr>
          <w:rFonts w:ascii="Arial" w:hAnsi="Arial" w:cs="Arial"/>
          <w:sz w:val="16"/>
          <w:szCs w:val="16"/>
        </w:rPr>
        <w:t xml:space="preserve">[...] </w:t>
      </w:r>
    </w:p>
    <w:p w:rsidR="00414A22" w:rsidRDefault="00414A22" w:rsidP="00414A22">
      <w:pPr>
        <w:pStyle w:val="Textodenotaderodap"/>
        <w:jc w:val="both"/>
      </w:pPr>
      <w:r w:rsidRPr="00414A22">
        <w:rPr>
          <w:rFonts w:ascii="Arial" w:hAnsi="Arial" w:cs="Arial"/>
          <w:sz w:val="16"/>
          <w:szCs w:val="16"/>
        </w:rPr>
        <w:t xml:space="preserve">3º As contratações de que tratam os incisos I e II do caput deste artigo serão preferencialmente precedidas de divulgação de aviso em sítio eletrônico oficial, pelo prazo mínimo de </w:t>
      </w:r>
      <w:proofErr w:type="gramStart"/>
      <w:r w:rsidRPr="00414A22">
        <w:rPr>
          <w:rFonts w:ascii="Arial" w:hAnsi="Arial" w:cs="Arial"/>
          <w:sz w:val="16"/>
          <w:szCs w:val="16"/>
        </w:rPr>
        <w:t>3</w:t>
      </w:r>
      <w:proofErr w:type="gramEnd"/>
      <w:r w:rsidRPr="00414A22">
        <w:rPr>
          <w:rFonts w:ascii="Arial" w:hAnsi="Arial" w:cs="Arial"/>
          <w:sz w:val="16"/>
          <w:szCs w:val="16"/>
        </w:rPr>
        <w:t xml:space="preserve"> (três) dias úteis, com a especificação do objeto pretendido e com a manifestação de interesse da Administração em obter propostas adicionais de eventuais interessados, devendo ser selecionada a proposta mais vantajosa.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38" w:rsidRDefault="008A08EB" w:rsidP="00863A5E">
    <w:pPr>
      <w:pStyle w:val="Cabealho"/>
      <w:tabs>
        <w:tab w:val="clear" w:pos="4252"/>
        <w:tab w:val="left" w:pos="-567"/>
      </w:tabs>
      <w:ind w:left="-1843" w:right="-1983"/>
    </w:pPr>
    <w:r>
      <w:rPr>
        <w:noProof/>
      </w:rPr>
      <w:drawing>
        <wp:inline distT="0" distB="0" distL="0" distR="0">
          <wp:extent cx="7236000" cy="1441691"/>
          <wp:effectExtent l="0" t="0" r="0" b="0"/>
          <wp:docPr id="3" name="Imagem 2" descr="cabeçalh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36000" cy="14416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238"/>
    <w:rsid w:val="00035DD8"/>
    <w:rsid w:val="00044CE4"/>
    <w:rsid w:val="00075ACE"/>
    <w:rsid w:val="00097AC7"/>
    <w:rsid w:val="000A7FDA"/>
    <w:rsid w:val="000D54C1"/>
    <w:rsid w:val="000F4C72"/>
    <w:rsid w:val="00122D80"/>
    <w:rsid w:val="0012373F"/>
    <w:rsid w:val="0012492F"/>
    <w:rsid w:val="0016239F"/>
    <w:rsid w:val="001651C8"/>
    <w:rsid w:val="00190820"/>
    <w:rsid w:val="001C6253"/>
    <w:rsid w:val="00272FD2"/>
    <w:rsid w:val="00276E40"/>
    <w:rsid w:val="00290189"/>
    <w:rsid w:val="002C49D1"/>
    <w:rsid w:val="002D2B68"/>
    <w:rsid w:val="002E5C70"/>
    <w:rsid w:val="00331C3A"/>
    <w:rsid w:val="00347603"/>
    <w:rsid w:val="00355C3E"/>
    <w:rsid w:val="003A1BE5"/>
    <w:rsid w:val="003A2382"/>
    <w:rsid w:val="003E06F6"/>
    <w:rsid w:val="003E2671"/>
    <w:rsid w:val="003F3B49"/>
    <w:rsid w:val="00402289"/>
    <w:rsid w:val="0040774F"/>
    <w:rsid w:val="00414A22"/>
    <w:rsid w:val="00431BF0"/>
    <w:rsid w:val="00464AA8"/>
    <w:rsid w:val="00486CD4"/>
    <w:rsid w:val="004C3A1C"/>
    <w:rsid w:val="004C56C4"/>
    <w:rsid w:val="004D5F77"/>
    <w:rsid w:val="004F62A6"/>
    <w:rsid w:val="00511BE7"/>
    <w:rsid w:val="005D27EA"/>
    <w:rsid w:val="0060525E"/>
    <w:rsid w:val="006705E7"/>
    <w:rsid w:val="0068064E"/>
    <w:rsid w:val="00774352"/>
    <w:rsid w:val="00793A57"/>
    <w:rsid w:val="007B4F1A"/>
    <w:rsid w:val="008049A7"/>
    <w:rsid w:val="0080750D"/>
    <w:rsid w:val="00830632"/>
    <w:rsid w:val="008503DB"/>
    <w:rsid w:val="00863A5E"/>
    <w:rsid w:val="00877800"/>
    <w:rsid w:val="008A08EB"/>
    <w:rsid w:val="008F0FB8"/>
    <w:rsid w:val="009442B1"/>
    <w:rsid w:val="0097215A"/>
    <w:rsid w:val="00A179F2"/>
    <w:rsid w:val="00A57C19"/>
    <w:rsid w:val="00A6077D"/>
    <w:rsid w:val="00A671B9"/>
    <w:rsid w:val="00A67F16"/>
    <w:rsid w:val="00AA0C28"/>
    <w:rsid w:val="00B05C0B"/>
    <w:rsid w:val="00B067ED"/>
    <w:rsid w:val="00C33F4A"/>
    <w:rsid w:val="00C5395B"/>
    <w:rsid w:val="00C83A45"/>
    <w:rsid w:val="00CA731B"/>
    <w:rsid w:val="00CC657E"/>
    <w:rsid w:val="00D24238"/>
    <w:rsid w:val="00D300B6"/>
    <w:rsid w:val="00D6682E"/>
    <w:rsid w:val="00D702A2"/>
    <w:rsid w:val="00DC6BDD"/>
    <w:rsid w:val="00DF15E5"/>
    <w:rsid w:val="00E20F6B"/>
    <w:rsid w:val="00E50103"/>
    <w:rsid w:val="00E664C9"/>
    <w:rsid w:val="00EC2A77"/>
    <w:rsid w:val="00ED76BF"/>
    <w:rsid w:val="00F26230"/>
    <w:rsid w:val="00F30E94"/>
    <w:rsid w:val="00F32981"/>
    <w:rsid w:val="00F674AA"/>
    <w:rsid w:val="00F7469E"/>
    <w:rsid w:val="00F86DB1"/>
    <w:rsid w:val="00FA290C"/>
    <w:rsid w:val="00FD63EB"/>
    <w:rsid w:val="00FF36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242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24238"/>
  </w:style>
  <w:style w:type="paragraph" w:styleId="Rodap">
    <w:name w:val="footer"/>
    <w:basedOn w:val="Normal"/>
    <w:link w:val="RodapChar"/>
    <w:uiPriority w:val="99"/>
    <w:unhideWhenUsed/>
    <w:rsid w:val="00D242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24238"/>
  </w:style>
  <w:style w:type="paragraph" w:styleId="Textodebalo">
    <w:name w:val="Balloon Text"/>
    <w:basedOn w:val="Normal"/>
    <w:link w:val="TextodebaloChar"/>
    <w:uiPriority w:val="99"/>
    <w:semiHidden/>
    <w:unhideWhenUsed/>
    <w:rsid w:val="00D24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4238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2E5C70"/>
    <w:rPr>
      <w:i/>
      <w:iCs/>
    </w:rPr>
  </w:style>
  <w:style w:type="paragraph" w:styleId="Corpodetexto3">
    <w:name w:val="Body Text 3"/>
    <w:basedOn w:val="Normal"/>
    <w:link w:val="Corpodetexto3Char"/>
    <w:semiHidden/>
    <w:unhideWhenUsed/>
    <w:rsid w:val="006806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detexto3Char">
    <w:name w:val="Corpo de texto 3 Char"/>
    <w:basedOn w:val="Fontepargpadro"/>
    <w:link w:val="Corpodetexto3"/>
    <w:semiHidden/>
    <w:rsid w:val="0068064E"/>
    <w:rPr>
      <w:rFonts w:ascii="Times New Roman" w:eastAsia="Times New Roman" w:hAnsi="Times New Roman" w:cs="Times New Roman"/>
      <w:sz w:val="24"/>
      <w:szCs w:val="20"/>
    </w:rPr>
  </w:style>
  <w:style w:type="paragraph" w:styleId="NormalWeb">
    <w:name w:val="Normal (Web)"/>
    <w:basedOn w:val="Normal"/>
    <w:uiPriority w:val="99"/>
    <w:unhideWhenUsed/>
    <w:rsid w:val="00680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14A2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14A2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14A2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242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24238"/>
  </w:style>
  <w:style w:type="paragraph" w:styleId="Rodap">
    <w:name w:val="footer"/>
    <w:basedOn w:val="Normal"/>
    <w:link w:val="RodapChar"/>
    <w:uiPriority w:val="99"/>
    <w:unhideWhenUsed/>
    <w:rsid w:val="00D242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24238"/>
  </w:style>
  <w:style w:type="paragraph" w:styleId="Textodebalo">
    <w:name w:val="Balloon Text"/>
    <w:basedOn w:val="Normal"/>
    <w:link w:val="TextodebaloChar"/>
    <w:uiPriority w:val="99"/>
    <w:semiHidden/>
    <w:unhideWhenUsed/>
    <w:rsid w:val="00D24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4238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2E5C70"/>
    <w:rPr>
      <w:i/>
      <w:iCs/>
    </w:rPr>
  </w:style>
  <w:style w:type="paragraph" w:styleId="Corpodetexto3">
    <w:name w:val="Body Text 3"/>
    <w:basedOn w:val="Normal"/>
    <w:link w:val="Corpodetexto3Char"/>
    <w:semiHidden/>
    <w:unhideWhenUsed/>
    <w:rsid w:val="006806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detexto3Char">
    <w:name w:val="Corpo de texto 3 Char"/>
    <w:basedOn w:val="Fontepargpadro"/>
    <w:link w:val="Corpodetexto3"/>
    <w:semiHidden/>
    <w:rsid w:val="0068064E"/>
    <w:rPr>
      <w:rFonts w:ascii="Times New Roman" w:eastAsia="Times New Roman" w:hAnsi="Times New Roman" w:cs="Times New Roman"/>
      <w:sz w:val="24"/>
      <w:szCs w:val="20"/>
    </w:rPr>
  </w:style>
  <w:style w:type="paragraph" w:styleId="NormalWeb">
    <w:name w:val="Normal (Web)"/>
    <w:basedOn w:val="Normal"/>
    <w:uiPriority w:val="99"/>
    <w:unhideWhenUsed/>
    <w:rsid w:val="00680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14A2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14A2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14A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69696-91FF-4BBA-874A-B24D6060A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933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positivo</dc:creator>
  <cp:lastModifiedBy>pc34</cp:lastModifiedBy>
  <cp:revision>2</cp:revision>
  <cp:lastPrinted>2021-07-01T12:49:00Z</cp:lastPrinted>
  <dcterms:created xsi:type="dcterms:W3CDTF">2021-07-01T13:09:00Z</dcterms:created>
  <dcterms:modified xsi:type="dcterms:W3CDTF">2021-07-01T13:09:00Z</dcterms:modified>
</cp:coreProperties>
</file>