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14" w:rsidRPr="00D6175B" w:rsidRDefault="00D6175B" w:rsidP="00D6175B">
      <w:pPr>
        <w:spacing w:line="276" w:lineRule="auto"/>
        <w:ind w:right="2"/>
        <w:jc w:val="center"/>
        <w:rPr>
          <w:rFonts w:eastAsia="Cambria"/>
          <w:b/>
          <w:color w:val="000000" w:themeColor="text1"/>
          <w:w w:val="102"/>
          <w:position w:val="-1"/>
          <w:sz w:val="24"/>
          <w:szCs w:val="24"/>
        </w:rPr>
      </w:pPr>
      <w:r w:rsidRPr="00D6175B">
        <w:rPr>
          <w:rFonts w:eastAsia="Cambria"/>
          <w:b/>
          <w:color w:val="000000" w:themeColor="text1"/>
          <w:w w:val="107"/>
          <w:position w:val="-1"/>
          <w:sz w:val="24"/>
          <w:szCs w:val="24"/>
        </w:rPr>
        <w:t>AVISO - MANIFESTAÇÃO DE INTERESSE DA ADMINISTRAÇÃO EM OBTER PROPOSTAS ADICIONAIS</w:t>
      </w:r>
    </w:p>
    <w:p w:rsidR="00D6175B" w:rsidRPr="00D6175B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0B1C3F">
        <w:rPr>
          <w:rFonts w:eastAsia="Cambria"/>
          <w:b/>
          <w:color w:val="000000" w:themeColor="text1"/>
          <w:sz w:val="24"/>
          <w:szCs w:val="24"/>
        </w:rPr>
        <w:t xml:space="preserve">Processo de </w:t>
      </w:r>
      <w:r w:rsidR="000B1C3F" w:rsidRPr="000B1C3F">
        <w:rPr>
          <w:rFonts w:eastAsia="Cambria"/>
          <w:b/>
          <w:color w:val="000000" w:themeColor="text1"/>
          <w:sz w:val="24"/>
          <w:szCs w:val="24"/>
        </w:rPr>
        <w:t>Administrativo</w:t>
      </w:r>
      <w:r w:rsidRPr="000B1C3F">
        <w:rPr>
          <w:rFonts w:eastAsia="Cambria"/>
          <w:b/>
          <w:color w:val="000000" w:themeColor="text1"/>
          <w:sz w:val="24"/>
          <w:szCs w:val="24"/>
        </w:rPr>
        <w:t xml:space="preserve"> </w:t>
      </w:r>
      <w:r w:rsidRPr="00FB1653">
        <w:rPr>
          <w:rFonts w:eastAsia="Cambria"/>
          <w:b/>
          <w:color w:val="000000" w:themeColor="text1"/>
          <w:sz w:val="24"/>
          <w:szCs w:val="24"/>
        </w:rPr>
        <w:t>nº:</w:t>
      </w:r>
      <w:r w:rsidR="00C7729E" w:rsidRPr="00FB1653">
        <w:rPr>
          <w:rFonts w:eastAsia="Cambria"/>
          <w:b/>
          <w:color w:val="000000" w:themeColor="text1"/>
          <w:sz w:val="24"/>
          <w:szCs w:val="24"/>
        </w:rPr>
        <w:t xml:space="preserve"> </w:t>
      </w:r>
      <w:r w:rsidR="00FB1653" w:rsidRPr="00FB1653">
        <w:rPr>
          <w:rFonts w:eastAsia="Cambria"/>
          <w:b/>
          <w:color w:val="000000" w:themeColor="text1"/>
          <w:sz w:val="24"/>
          <w:szCs w:val="24"/>
        </w:rPr>
        <w:t>42</w:t>
      </w:r>
      <w:r w:rsidR="00C7729E" w:rsidRPr="00FB1653">
        <w:rPr>
          <w:rFonts w:eastAsia="Cambria"/>
          <w:b/>
          <w:color w:val="000000" w:themeColor="text1"/>
          <w:sz w:val="24"/>
          <w:szCs w:val="24"/>
        </w:rPr>
        <w:t>/2021</w:t>
      </w: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D6175B">
        <w:rPr>
          <w:rFonts w:eastAsia="Cambria"/>
          <w:b/>
          <w:color w:val="000000" w:themeColor="text1"/>
          <w:sz w:val="24"/>
          <w:szCs w:val="24"/>
        </w:rPr>
        <w:t>1.</w:t>
      </w:r>
      <w:r w:rsidRPr="00D6175B">
        <w:rPr>
          <w:rFonts w:eastAsia="Cambria"/>
          <w:b/>
          <w:color w:val="000000" w:themeColor="text1"/>
          <w:sz w:val="24"/>
          <w:szCs w:val="24"/>
        </w:rPr>
        <w:tab/>
        <w:t>DO OBJETO</w:t>
      </w:r>
      <w:r w:rsidR="001D1E24">
        <w:rPr>
          <w:rFonts w:eastAsia="Cambria"/>
          <w:b/>
          <w:color w:val="000000" w:themeColor="text1"/>
          <w:sz w:val="24"/>
          <w:szCs w:val="24"/>
        </w:rPr>
        <w:t>:</w:t>
      </w: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Default="00444CCE" w:rsidP="006D630A">
      <w:pPr>
        <w:pStyle w:val="PargrafodaLista"/>
        <w:numPr>
          <w:ilvl w:val="1"/>
          <w:numId w:val="4"/>
        </w:numPr>
        <w:spacing w:line="276" w:lineRule="auto"/>
        <w:ind w:right="2"/>
        <w:jc w:val="both"/>
        <w:rPr>
          <w:rFonts w:eastAsia="Cambria"/>
          <w:b/>
          <w:bCs/>
          <w:color w:val="000000" w:themeColor="text1"/>
          <w:sz w:val="24"/>
          <w:szCs w:val="24"/>
        </w:rPr>
      </w:pPr>
      <w:r w:rsidRPr="006D630A">
        <w:rPr>
          <w:b/>
          <w:sz w:val="24"/>
          <w:szCs w:val="24"/>
        </w:rPr>
        <w:t>CONTRATAÇÃO DE PESSOA JURÍDICA ESPECIALIZADA PARA AQUISIÇÃO DE LIVROS PARA DISTRIBUIÇÃO AOS ALUNOS, COM OBJETIVO DE LEVAR INFORMAÇÕES E ORIENTAÇÃO PARA AS CRIANÇAS A RESPEITO DA PANDEMIA DO COVID-19, DESDE A SUA ORIGEM ATÉ OS CUIDADOS E MEIOS DE PREVENÇÃO, EM CONSONÂNCIA COM O PLANCON EDU ESTADUAL – PLANO DE CONTINGÊNCIA ESTADUAL PARA A EDUCAÇÃO DE SANTA CATARINA, ESTABELECIDO PELA DEFESA CIVIL DO ESTADO, PARA ATENDER AS NECESSIDADES DA SECRETARIA DE EDUCAÇÃO DO MUNICÍPIO DE PESCARIA BRAVA, ESTADO DE SANTA CATARINA</w:t>
      </w:r>
      <w:r w:rsidRPr="006D630A">
        <w:rPr>
          <w:rFonts w:eastAsia="Cambria"/>
          <w:b/>
          <w:bCs/>
          <w:color w:val="000000" w:themeColor="text1"/>
          <w:sz w:val="24"/>
          <w:szCs w:val="24"/>
        </w:rPr>
        <w:t>.</w:t>
      </w:r>
    </w:p>
    <w:p w:rsidR="006D630A" w:rsidRPr="006D630A" w:rsidRDefault="006D630A" w:rsidP="006D630A">
      <w:pPr>
        <w:pStyle w:val="PargrafodaLista"/>
        <w:spacing w:line="276" w:lineRule="auto"/>
        <w:ind w:left="450" w:right="2"/>
        <w:jc w:val="both"/>
        <w:rPr>
          <w:rFonts w:eastAsia="Cambria"/>
          <w:b/>
          <w:bCs/>
          <w:color w:val="000000" w:themeColor="text1"/>
          <w:sz w:val="24"/>
          <w:szCs w:val="24"/>
        </w:rPr>
      </w:pPr>
    </w:p>
    <w:p w:rsidR="006D630A" w:rsidRDefault="006D630A" w:rsidP="006D630A">
      <w:pPr>
        <w:pStyle w:val="PargrafodaLista"/>
        <w:numPr>
          <w:ilvl w:val="1"/>
          <w:numId w:val="4"/>
        </w:numPr>
        <w:spacing w:line="276" w:lineRule="auto"/>
        <w:ind w:right="2"/>
        <w:jc w:val="both"/>
        <w:rPr>
          <w:rFonts w:eastAsia="Cambria"/>
          <w:bCs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LINK DO TERMO DE REFERENCIA</w:t>
      </w:r>
      <w:r w:rsidRPr="006D630A">
        <w:rPr>
          <w:rFonts w:eastAsia="Cambria"/>
          <w:bCs/>
          <w:color w:val="000000" w:themeColor="text1"/>
          <w:sz w:val="24"/>
          <w:szCs w:val="24"/>
        </w:rPr>
        <w:t>:</w:t>
      </w:r>
      <w:r>
        <w:rPr>
          <w:rFonts w:eastAsia="Cambria"/>
          <w:bCs/>
          <w:color w:val="000000" w:themeColor="text1"/>
          <w:sz w:val="24"/>
          <w:szCs w:val="24"/>
        </w:rPr>
        <w:t xml:space="preserve"> </w:t>
      </w:r>
    </w:p>
    <w:p w:rsidR="00D6175B" w:rsidRPr="00D6175B" w:rsidRDefault="00FB1653" w:rsidP="00FB1653">
      <w:pPr>
        <w:spacing w:line="360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FB1653">
        <w:rPr>
          <w:rFonts w:eastAsia="Cambria"/>
          <w:bCs/>
          <w:color w:val="000000" w:themeColor="text1"/>
          <w:sz w:val="24"/>
          <w:szCs w:val="24"/>
        </w:rPr>
        <w:t>https://www.pescariabrava.sc.gov.br/licitacoes/index/detalhes/codMapaItem/54946/codLicitacao/187987</w:t>
      </w:r>
    </w:p>
    <w:p w:rsidR="00D6175B" w:rsidRPr="00D6175B" w:rsidRDefault="00D6175B" w:rsidP="00D6175B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D6175B">
        <w:rPr>
          <w:rStyle w:val="Forte"/>
          <w:rFonts w:eastAsiaTheme="minorEastAsia"/>
          <w:color w:val="000000" w:themeColor="text1"/>
        </w:rPr>
        <w:t>2. MANIFESTAÇÃO DA ADMINISTRAÇÃO NA BUSCA EM OBTER PROPOSTAS ADICIONAIS DE EVENTUAIS INTERESSADOS:</w:t>
      </w:r>
    </w:p>
    <w:p w:rsidR="00D6175B" w:rsidRPr="00027E0C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027E0C">
        <w:rPr>
          <w:b/>
          <w:bCs/>
          <w:color w:val="000000" w:themeColor="text1"/>
        </w:rPr>
        <w:t>2.1</w:t>
      </w:r>
      <w:r w:rsidRPr="00027E0C">
        <w:rPr>
          <w:color w:val="000000" w:themeColor="text1"/>
        </w:rPr>
        <w:t>. Conforme o parágrafo 3º do artigo 75 da Lei 14.133/21 (Nova Lei de Licitações), a Prefeitura Municipal de Pescaria Brava/SC, poderá</w:t>
      </w:r>
      <w:r w:rsidRPr="00027E0C">
        <w:rPr>
          <w:color w:val="000000" w:themeColor="text1"/>
          <w:bdr w:val="none" w:sz="0" w:space="0" w:color="auto" w:frame="1"/>
        </w:rPr>
        <w:t> obter propostas adicionais de eventuais interessados, inclusive das empresas que já apresentaram orçamentos, com o objetivo de selecionar a proposta mais vantajosa</w:t>
      </w:r>
      <w:r w:rsidR="00027E0C" w:rsidRPr="00027E0C">
        <w:rPr>
          <w:color w:val="000000" w:themeColor="text1"/>
          <w:bdr w:val="none" w:sz="0" w:space="0" w:color="auto" w:frame="1"/>
        </w:rPr>
        <w:t xml:space="preserve">, </w:t>
      </w:r>
      <w:r w:rsidR="00027E0C" w:rsidRPr="00027E0C">
        <w:rPr>
          <w:color w:val="000000"/>
        </w:rPr>
        <w:t>quando optar por uma das contratações de que tratam os incisos I e II do </w:t>
      </w:r>
      <w:r w:rsidR="00027E0C" w:rsidRPr="00027E0C">
        <w:rPr>
          <w:i/>
          <w:iCs/>
          <w:color w:val="000000"/>
        </w:rPr>
        <w:t>caput</w:t>
      </w:r>
      <w:r w:rsidR="00027E0C" w:rsidRPr="00027E0C">
        <w:rPr>
          <w:color w:val="000000"/>
        </w:rPr>
        <w:t xml:space="preserve"> do referido dispositivo legal.</w:t>
      </w:r>
    </w:p>
    <w:p w:rsidR="00D6175B" w:rsidRPr="00D6175B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90201">
        <w:rPr>
          <w:b/>
          <w:bCs/>
          <w:color w:val="000000" w:themeColor="text1"/>
          <w:bdr w:val="none" w:sz="0" w:space="0" w:color="auto" w:frame="1"/>
        </w:rPr>
        <w:t>2.2</w:t>
      </w:r>
      <w:r w:rsidRPr="00D6175B">
        <w:rPr>
          <w:color w:val="000000" w:themeColor="text1"/>
          <w:bdr w:val="none" w:sz="0" w:space="0" w:color="auto" w:frame="1"/>
        </w:rPr>
        <w:t>. A municipalidade já obteve 3 (três) orçamentos de empresas requeridas para obtenção de propostas ao serviço a ser contratado, conforme especificação do objeto acima relacionado, que segue:</w:t>
      </w:r>
    </w:p>
    <w:tbl>
      <w:tblPr>
        <w:tblW w:w="10455" w:type="dxa"/>
        <w:tblInd w:w="-80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3955"/>
        <w:gridCol w:w="1637"/>
        <w:gridCol w:w="782"/>
        <w:gridCol w:w="1504"/>
        <w:gridCol w:w="1254"/>
      </w:tblGrid>
      <w:tr w:rsidR="00C4785A" w:rsidRPr="000F2342" w:rsidTr="00444CC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444CCE">
            <w:pPr>
              <w:spacing w:line="360" w:lineRule="auto"/>
              <w:ind w:left="-14"/>
              <w:jc w:val="center"/>
              <w:rPr>
                <w:color w:val="000000" w:themeColor="text1"/>
                <w:sz w:val="22"/>
                <w:szCs w:val="22"/>
              </w:rPr>
            </w:pPr>
            <w:r w:rsidRPr="000F2342">
              <w:rPr>
                <w:rStyle w:val="Forte"/>
                <w:rFonts w:eastAsiaTheme="minorEastAsia"/>
                <w:color w:val="000000" w:themeColor="text1"/>
                <w:sz w:val="22"/>
                <w:szCs w:val="22"/>
              </w:rPr>
              <w:t>Orçamento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D6175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342">
              <w:rPr>
                <w:rStyle w:val="Forte"/>
                <w:rFonts w:eastAsiaTheme="minorEastAsia"/>
                <w:color w:val="000000" w:themeColor="text1"/>
                <w:sz w:val="22"/>
                <w:szCs w:val="22"/>
              </w:rPr>
              <w:t>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D6175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342">
              <w:rPr>
                <w:rStyle w:val="Forte"/>
                <w:rFonts w:eastAsiaTheme="minorEastAsia"/>
                <w:color w:val="000000" w:themeColor="text1"/>
                <w:sz w:val="22"/>
                <w:szCs w:val="22"/>
              </w:rPr>
              <w:t>CNPJ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D6175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F2342">
              <w:rPr>
                <w:rStyle w:val="Forte"/>
                <w:rFonts w:eastAsiaTheme="minorEastAsia"/>
                <w:color w:val="000000" w:themeColor="text1"/>
                <w:sz w:val="22"/>
                <w:szCs w:val="22"/>
              </w:rPr>
              <w:t>Qnt</w:t>
            </w:r>
            <w:proofErr w:type="spellEnd"/>
            <w:r w:rsidRPr="000F2342">
              <w:rPr>
                <w:rStyle w:val="Forte"/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D6175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342">
              <w:rPr>
                <w:rStyle w:val="Forte"/>
                <w:rFonts w:eastAsiaTheme="minorEastAsia"/>
                <w:color w:val="000000" w:themeColor="text1"/>
                <w:sz w:val="22"/>
                <w:szCs w:val="22"/>
              </w:rPr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D6175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342">
              <w:rPr>
                <w:rStyle w:val="Forte"/>
                <w:rFonts w:eastAsiaTheme="minorEastAsia"/>
                <w:color w:val="000000" w:themeColor="text1"/>
                <w:sz w:val="22"/>
                <w:szCs w:val="22"/>
              </w:rPr>
              <w:t xml:space="preserve">Valor Total </w:t>
            </w:r>
          </w:p>
        </w:tc>
      </w:tr>
      <w:tr w:rsidR="00C4785A" w:rsidRPr="00D6175B" w:rsidTr="00444CC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Orçamento 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0F2342" w:rsidP="00D617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FUNDO MUNICIPAL DE SAUDE DE SANGÃO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0F2342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11.732.185/0001-45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444CCE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0F2342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0F2342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39.800,00</w:t>
            </w:r>
          </w:p>
        </w:tc>
      </w:tr>
      <w:tr w:rsidR="00C4785A" w:rsidRPr="00D6175B" w:rsidTr="00444CC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D6175B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Orçamento 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444CCE" w:rsidP="00D6175B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EDER GUILHERME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444CCE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17.877.916/0001-27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444CCE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1950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444CCE" w:rsidP="00D6175B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0F2342" w:rsidRDefault="00444CCE" w:rsidP="00444CCE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2342">
              <w:rPr>
                <w:color w:val="000000" w:themeColor="text1"/>
                <w:sz w:val="18"/>
                <w:szCs w:val="18"/>
              </w:rPr>
              <w:t>39.402,00</w:t>
            </w:r>
          </w:p>
        </w:tc>
      </w:tr>
    </w:tbl>
    <w:p w:rsidR="00D6175B" w:rsidRDefault="00D6175B" w:rsidP="00D6175B">
      <w:pPr>
        <w:pStyle w:val="NormalWeb"/>
        <w:spacing w:before="0" w:beforeAutospacing="0" w:after="150" w:afterAutospacing="0"/>
        <w:rPr>
          <w:rStyle w:val="Forte"/>
          <w:color w:val="555555"/>
        </w:rPr>
      </w:pPr>
    </w:p>
    <w:p w:rsidR="00D6175B" w:rsidRPr="001D1E24" w:rsidRDefault="00D6175B" w:rsidP="00D6175B">
      <w:pPr>
        <w:pStyle w:val="NormalWeb"/>
        <w:spacing w:before="0" w:beforeAutospacing="0" w:after="150" w:afterAutospacing="0"/>
        <w:rPr>
          <w:color w:val="000000" w:themeColor="text1"/>
        </w:rPr>
      </w:pPr>
      <w:r w:rsidRPr="001D1E24">
        <w:rPr>
          <w:rStyle w:val="Forte"/>
          <w:rFonts w:eastAsiaTheme="minorEastAsia"/>
          <w:color w:val="000000" w:themeColor="text1"/>
        </w:rPr>
        <w:t>3) SELEÇÃO DE PROPOSTA MAIS VANTAJOSA:</w:t>
      </w:r>
    </w:p>
    <w:p w:rsidR="00D6175B" w:rsidRPr="001D1E24" w:rsidRDefault="00C4785A" w:rsidP="001D1E24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</w:rPr>
        <w:t>3.1</w:t>
      </w:r>
      <w:r w:rsidRPr="001D1E24">
        <w:rPr>
          <w:color w:val="000000" w:themeColor="text1"/>
        </w:rPr>
        <w:t>. Sendo</w:t>
      </w:r>
      <w:r w:rsidR="00D6175B" w:rsidRPr="001D1E24">
        <w:rPr>
          <w:color w:val="000000" w:themeColor="text1"/>
        </w:rPr>
        <w:t xml:space="preserve"> assim, na busca por melhores propostas, a Prefeitura Municipal de Pescaria Brava/SC, oportuniza a apresentação de novas propostas adicionais de eventuais interessados e/ou dúvidas para o seguinte e-mail:</w:t>
      </w:r>
      <w:r w:rsidR="001D1E24">
        <w:rPr>
          <w:color w:val="000000" w:themeColor="text1"/>
        </w:rPr>
        <w:t xml:space="preserve"> licitacao@pescariabrava.sc.gov.br.</w:t>
      </w:r>
    </w:p>
    <w:p w:rsidR="00D6175B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3.2</w:t>
      </w:r>
      <w:r>
        <w:rPr>
          <w:color w:val="000000" w:themeColor="text1"/>
          <w:bdr w:val="none" w:sz="0" w:space="0" w:color="auto" w:frame="1"/>
        </w:rPr>
        <w:t>. As</w:t>
      </w:r>
      <w:r w:rsidR="00D6175B" w:rsidRPr="001D1E24">
        <w:rPr>
          <w:color w:val="000000" w:themeColor="text1"/>
          <w:bdr w:val="none" w:sz="0" w:space="0" w:color="auto" w:frame="1"/>
        </w:rPr>
        <w:t xml:space="preserve"> propostas devem ser apresentadas com o detalhamento dos custos</w:t>
      </w:r>
      <w:r w:rsidR="001D1E24" w:rsidRPr="001D1E24">
        <w:rPr>
          <w:color w:val="000000" w:themeColor="text1"/>
          <w:bdr w:val="none" w:sz="0" w:space="0" w:color="auto" w:frame="1"/>
        </w:rPr>
        <w:t xml:space="preserve">, </w:t>
      </w:r>
      <w:r w:rsidR="00D6175B" w:rsidRPr="001D1E24">
        <w:rPr>
          <w:color w:val="000000" w:themeColor="text1"/>
          <w:bdr w:val="none" w:sz="0" w:space="0" w:color="auto" w:frame="1"/>
        </w:rPr>
        <w:t xml:space="preserve">conforme o modelo </w:t>
      </w:r>
      <w:r w:rsidR="001D1E24" w:rsidRPr="001D1E24">
        <w:rPr>
          <w:color w:val="000000" w:themeColor="text1"/>
          <w:bdr w:val="none" w:sz="0" w:space="0" w:color="auto" w:frame="1"/>
        </w:rPr>
        <w:t>constante do Anexo Único.</w:t>
      </w:r>
      <w:r w:rsidR="00D6175B" w:rsidRPr="001D1E24">
        <w:rPr>
          <w:color w:val="000000" w:themeColor="text1"/>
          <w:bdr w:val="none" w:sz="0" w:space="0" w:color="auto" w:frame="1"/>
        </w:rPr>
        <w:t> 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C7729E">
        <w:rPr>
          <w:rStyle w:val="Forte"/>
          <w:rFonts w:eastAsiaTheme="minorEastAsia"/>
          <w:color w:val="000000" w:themeColor="text1"/>
        </w:rPr>
        <w:t xml:space="preserve">3.3 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A </w:t>
      </w:r>
      <w:r w:rsidRPr="00C7729E">
        <w:rPr>
          <w:rStyle w:val="Forte"/>
          <w:rFonts w:eastAsiaTheme="minorEastAsia"/>
          <w:color w:val="000000" w:themeColor="text1"/>
        </w:rPr>
        <w:t>municipalidade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receberá novas propostas a partir </w:t>
      </w:r>
      <w:r w:rsidRPr="00C7729E">
        <w:rPr>
          <w:rStyle w:val="Forte"/>
          <w:rFonts w:eastAsiaTheme="minorEastAsia"/>
          <w:color w:val="000000" w:themeColor="text1"/>
        </w:rPr>
        <w:t>do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dia </w:t>
      </w:r>
      <w:r w:rsidR="000F2342">
        <w:rPr>
          <w:rStyle w:val="Forte"/>
          <w:rFonts w:eastAsiaTheme="minorEastAsia"/>
          <w:color w:val="000000" w:themeColor="text1"/>
        </w:rPr>
        <w:t>06</w:t>
      </w:r>
      <w:r w:rsidR="00D6175B" w:rsidRPr="00C7729E">
        <w:rPr>
          <w:rStyle w:val="Forte"/>
          <w:rFonts w:eastAsiaTheme="minorEastAsia"/>
          <w:color w:val="000000" w:themeColor="text1"/>
        </w:rPr>
        <w:t>/</w:t>
      </w:r>
      <w:r w:rsidR="000F2342">
        <w:rPr>
          <w:rStyle w:val="Forte"/>
          <w:rFonts w:eastAsiaTheme="minorEastAsia"/>
          <w:color w:val="000000" w:themeColor="text1"/>
        </w:rPr>
        <w:t>07</w:t>
      </w:r>
      <w:r w:rsidR="00D6175B" w:rsidRPr="00C7729E">
        <w:rPr>
          <w:rStyle w:val="Forte"/>
          <w:rFonts w:eastAsiaTheme="minorEastAsia"/>
          <w:color w:val="000000" w:themeColor="text1"/>
        </w:rPr>
        <w:t>/202</w:t>
      </w:r>
      <w:r w:rsidRPr="00C7729E">
        <w:rPr>
          <w:rStyle w:val="Forte"/>
          <w:rFonts w:eastAsiaTheme="minorEastAsia"/>
          <w:color w:val="000000" w:themeColor="text1"/>
        </w:rPr>
        <w:t>1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até às </w:t>
      </w:r>
      <w:r w:rsidR="00027E0C" w:rsidRPr="00C7729E">
        <w:rPr>
          <w:rStyle w:val="Forte"/>
          <w:rFonts w:eastAsiaTheme="minorEastAsia"/>
          <w:color w:val="000000" w:themeColor="text1"/>
        </w:rPr>
        <w:t>08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h do dia </w:t>
      </w:r>
      <w:r w:rsidR="00C7729E" w:rsidRPr="00C7729E">
        <w:rPr>
          <w:rStyle w:val="Forte"/>
          <w:rFonts w:eastAsiaTheme="minorEastAsia"/>
          <w:color w:val="000000" w:themeColor="text1"/>
        </w:rPr>
        <w:t>02</w:t>
      </w:r>
      <w:r w:rsidR="00D6175B" w:rsidRPr="00C7729E">
        <w:rPr>
          <w:rStyle w:val="Forte"/>
          <w:rFonts w:eastAsiaTheme="minorEastAsia"/>
          <w:color w:val="000000" w:themeColor="text1"/>
        </w:rPr>
        <w:t>/</w:t>
      </w:r>
      <w:r w:rsidR="00C7729E" w:rsidRPr="00C7729E">
        <w:rPr>
          <w:rStyle w:val="Forte"/>
          <w:rFonts w:eastAsiaTheme="minorEastAsia"/>
          <w:color w:val="000000" w:themeColor="text1"/>
        </w:rPr>
        <w:t>06</w:t>
      </w:r>
      <w:r w:rsidR="00D6175B" w:rsidRPr="00C7729E">
        <w:rPr>
          <w:rStyle w:val="Forte"/>
          <w:rFonts w:eastAsiaTheme="minorEastAsia"/>
          <w:color w:val="000000" w:themeColor="text1"/>
        </w:rPr>
        <w:t>/2021</w:t>
      </w:r>
      <w:r w:rsidR="00C7729E" w:rsidRPr="00C7729E">
        <w:rPr>
          <w:rStyle w:val="Forte"/>
          <w:rFonts w:eastAsiaTheme="minorEastAsia"/>
          <w:color w:val="000000" w:themeColor="text1"/>
        </w:rPr>
        <w:t>.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:rsidR="00D6175B" w:rsidRPr="001D1E24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3.4</w:t>
      </w:r>
      <w:r>
        <w:rPr>
          <w:color w:val="000000" w:themeColor="text1"/>
          <w:bdr w:val="none" w:sz="0" w:space="0" w:color="auto" w:frame="1"/>
        </w:rPr>
        <w:t>. Após</w:t>
      </w:r>
      <w:r w:rsidR="00D6175B" w:rsidRPr="001D1E24">
        <w:rPr>
          <w:color w:val="000000" w:themeColor="text1"/>
          <w:bdr w:val="none" w:sz="0" w:space="0" w:color="auto" w:frame="1"/>
        </w:rPr>
        <w:t xml:space="preserve"> esse prazo, o processo estará encerrado para o recebimento de novos orçamentos, de maneira que a </w:t>
      </w:r>
      <w:r w:rsidR="001D1E24" w:rsidRPr="001D1E24">
        <w:rPr>
          <w:color w:val="000000" w:themeColor="text1"/>
          <w:bdr w:val="none" w:sz="0" w:space="0" w:color="auto" w:frame="1"/>
        </w:rPr>
        <w:t>municipalidade</w:t>
      </w:r>
      <w:r w:rsidR="00D6175B" w:rsidRPr="001D1E24">
        <w:rPr>
          <w:color w:val="000000" w:themeColor="text1"/>
          <w:bdr w:val="none" w:sz="0" w:space="0" w:color="auto" w:frame="1"/>
        </w:rPr>
        <w:t xml:space="preserve"> garanta o andamento do processo de contratação.</w:t>
      </w: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:rsidR="00D6175B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3.5</w:t>
      </w:r>
      <w:r>
        <w:rPr>
          <w:color w:val="000000" w:themeColor="text1"/>
          <w:bdr w:val="none" w:sz="0" w:space="0" w:color="auto" w:frame="1"/>
        </w:rPr>
        <w:t>. Ressalte-se</w:t>
      </w:r>
      <w:r w:rsidR="00D6175B" w:rsidRPr="001D1E24">
        <w:rPr>
          <w:color w:val="000000" w:themeColor="text1"/>
          <w:bdr w:val="none" w:sz="0" w:space="0" w:color="auto" w:frame="1"/>
        </w:rPr>
        <w:t xml:space="preserve"> que a dispensa de licitação, agora prevista no art. 75 da Lei n. 14.133/2021, notadamente quanto à hipótese do inciso II (valor reduzido) visa, em síntese, atender aos princípios da economicidade e da eficiência administrativa, evitando que os custos econômicos do processo de licitação ultrapassem os benefícios que serão alcançados com a futura contratação.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</w:rPr>
        <w:t>3.6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>Não por isso o procedimento será mais ou menos burocrático ou não observará requisitos legais.</w:t>
      </w:r>
    </w:p>
    <w:p w:rsidR="001D1E24" w:rsidRDefault="00D6175B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color w:val="000000" w:themeColor="text1"/>
        </w:rPr>
        <w:t xml:space="preserve"> </w:t>
      </w:r>
    </w:p>
    <w:p w:rsidR="00D6175B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1D1E24">
        <w:rPr>
          <w:b/>
          <w:bCs/>
          <w:color w:val="000000" w:themeColor="text1"/>
        </w:rPr>
        <w:t>3.7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>Pelo</w:t>
      </w:r>
      <w:proofErr w:type="gramEnd"/>
      <w:r w:rsidR="00D6175B" w:rsidRPr="001D1E24">
        <w:rPr>
          <w:color w:val="000000" w:themeColor="text1"/>
        </w:rPr>
        <w:t xml:space="preserve"> contrário, o valor da contratação que visa a </w:t>
      </w:r>
      <w:r w:rsidRPr="001D1E24">
        <w:rPr>
          <w:color w:val="000000" w:themeColor="text1"/>
        </w:rPr>
        <w:t>municipalidade</w:t>
      </w:r>
      <w:r w:rsidR="00D6175B" w:rsidRPr="001D1E24">
        <w:rPr>
          <w:color w:val="000000" w:themeColor="text1"/>
        </w:rPr>
        <w:t xml:space="preserve"> impõe a observância das normas da nova Lei de Licitações, inclusive, àquelas dos certames licitatórios, na forma do art. 72 da Lei n. 14.133/2021, com destaque para a </w:t>
      </w:r>
      <w:r w:rsidR="00D6175B" w:rsidRPr="001D1E24">
        <w:rPr>
          <w:color w:val="000000" w:themeColor="text1"/>
          <w:bdr w:val="none" w:sz="0" w:space="0" w:color="auto" w:frame="1"/>
        </w:rPr>
        <w:t>comprovação de que o contratado preenche os requisitos de habilitação e qualificação mínima necessária.</w:t>
      </w:r>
    </w:p>
    <w:p w:rsidR="00D6175B" w:rsidRPr="001D1E24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027E0C" w:rsidRPr="00027E0C" w:rsidRDefault="00027E0C" w:rsidP="00027E0C">
      <w:pPr>
        <w:spacing w:before="11" w:line="360" w:lineRule="auto"/>
        <w:jc w:val="both"/>
        <w:rPr>
          <w:b/>
          <w:sz w:val="24"/>
          <w:szCs w:val="24"/>
        </w:rPr>
      </w:pPr>
      <w:r w:rsidRPr="00027E0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027E0C">
        <w:rPr>
          <w:b/>
          <w:sz w:val="24"/>
          <w:szCs w:val="24"/>
        </w:rPr>
        <w:t xml:space="preserve"> </w:t>
      </w:r>
      <w:r w:rsidRPr="00027E0C">
        <w:rPr>
          <w:bCs/>
          <w:sz w:val="24"/>
          <w:szCs w:val="24"/>
        </w:rPr>
        <w:t>Outros documentos para conhecimento dos fornecedores:</w:t>
      </w:r>
    </w:p>
    <w:p w:rsidR="00FB1653" w:rsidRPr="00D6175B" w:rsidRDefault="00FB1653" w:rsidP="00FB1653">
      <w:pPr>
        <w:spacing w:line="360" w:lineRule="auto"/>
        <w:ind w:right="2"/>
        <w:rPr>
          <w:rFonts w:eastAsia="Cambria"/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a) Justificativa </w:t>
      </w:r>
      <w:r w:rsidR="000F2342">
        <w:rPr>
          <w:bCs/>
          <w:sz w:val="24"/>
          <w:szCs w:val="24"/>
        </w:rPr>
        <w:t>do Preço</w:t>
      </w:r>
      <w:r w:rsidR="00027E0C" w:rsidRPr="00027E0C">
        <w:rPr>
          <w:bCs/>
          <w:sz w:val="24"/>
          <w:szCs w:val="24"/>
        </w:rPr>
        <w:t xml:space="preserve">: </w:t>
      </w:r>
      <w:r w:rsidRPr="00FB1653">
        <w:rPr>
          <w:rFonts w:eastAsia="Cambria"/>
          <w:bCs/>
          <w:color w:val="000000" w:themeColor="text1"/>
          <w:sz w:val="24"/>
          <w:szCs w:val="24"/>
        </w:rPr>
        <w:t>https://www.pescariabrava.sc.gov.br/licitacoes/index/detalhes/codMapaItem/54946/codLicitacao/187987</w:t>
      </w:r>
    </w:p>
    <w:p w:rsidR="00F10714" w:rsidRPr="00027E0C" w:rsidRDefault="00F10714" w:rsidP="00C7729E">
      <w:pPr>
        <w:spacing w:before="11" w:line="360" w:lineRule="auto"/>
        <w:rPr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027E0C" w:rsidRDefault="00027E0C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Pr="00D003BE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1D1E24" w:rsidRDefault="001D1E24" w:rsidP="001D1E2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Deyvisonn</w:t>
      </w:r>
      <w:proofErr w:type="spellEnd"/>
      <w:r>
        <w:rPr>
          <w:sz w:val="24"/>
          <w:szCs w:val="24"/>
        </w:rPr>
        <w:t xml:space="preserve"> da Silva de Souza</w:t>
      </w:r>
    </w:p>
    <w:p w:rsidR="00C4785A" w:rsidRDefault="001D1E24" w:rsidP="000F2342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4785A" w:rsidRDefault="00C4785A" w:rsidP="001D1E24">
      <w:pPr>
        <w:jc w:val="both"/>
        <w:rPr>
          <w:sz w:val="24"/>
          <w:szCs w:val="24"/>
        </w:rPr>
      </w:pPr>
    </w:p>
    <w:p w:rsidR="00C4785A" w:rsidRPr="00D003BE" w:rsidRDefault="00C4785A" w:rsidP="001D1E24">
      <w:pPr>
        <w:jc w:val="both"/>
        <w:rPr>
          <w:sz w:val="24"/>
          <w:szCs w:val="24"/>
        </w:rPr>
      </w:pPr>
    </w:p>
    <w:p w:rsidR="001D1E24" w:rsidRPr="00D003BE" w:rsidRDefault="001D1E24" w:rsidP="001D1E24">
      <w:pPr>
        <w:jc w:val="both"/>
        <w:rPr>
          <w:sz w:val="24"/>
          <w:szCs w:val="24"/>
        </w:rPr>
      </w:pPr>
    </w:p>
    <w:p w:rsidR="001D1E24" w:rsidRPr="00D003BE" w:rsidRDefault="00444CCE" w:rsidP="001D1E24">
      <w:pPr>
        <w:jc w:val="center"/>
        <w:rPr>
          <w:sz w:val="24"/>
          <w:szCs w:val="24"/>
        </w:rPr>
      </w:pPr>
      <w:r>
        <w:rPr>
          <w:sz w:val="24"/>
          <w:szCs w:val="24"/>
        </w:rPr>
        <w:t>Karine Marques Goulart</w:t>
      </w:r>
    </w:p>
    <w:p w:rsidR="001D1E24" w:rsidRPr="00D003BE" w:rsidRDefault="001D1E24" w:rsidP="00444CC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 xml:space="preserve">Secretária Municipal de </w:t>
      </w:r>
      <w:r w:rsidR="00444CCE">
        <w:rPr>
          <w:sz w:val="24"/>
          <w:szCs w:val="24"/>
        </w:rPr>
        <w:t>Educação</w:t>
      </w:r>
    </w:p>
    <w:p w:rsidR="001D1E24" w:rsidRPr="00D003BE" w:rsidRDefault="001D1E24" w:rsidP="001D1E24">
      <w:pPr>
        <w:jc w:val="center"/>
        <w:rPr>
          <w:sz w:val="24"/>
          <w:szCs w:val="24"/>
        </w:rPr>
      </w:pPr>
    </w:p>
    <w:p w:rsidR="001D1E24" w:rsidRDefault="001D1E24" w:rsidP="001D1E24">
      <w:pPr>
        <w:jc w:val="center"/>
        <w:rPr>
          <w:sz w:val="24"/>
          <w:szCs w:val="24"/>
        </w:rPr>
      </w:pPr>
    </w:p>
    <w:p w:rsidR="001D1E24" w:rsidRPr="00D003BE" w:rsidRDefault="001D1E24" w:rsidP="001D1E24">
      <w:pPr>
        <w:jc w:val="both"/>
        <w:rPr>
          <w:sz w:val="24"/>
          <w:szCs w:val="24"/>
        </w:rPr>
      </w:pPr>
    </w:p>
    <w:p w:rsidR="001D1E24" w:rsidRPr="00444CCE" w:rsidRDefault="001D1E24" w:rsidP="00444CCE">
      <w:r w:rsidRPr="00444CCE">
        <w:t>Pescaria Brava/SC, XX de XXXXXXXXX de 2021</w:t>
      </w:r>
    </w:p>
    <w:p w:rsidR="00C7729E" w:rsidRDefault="00C7729E" w:rsidP="000F2342">
      <w:pPr>
        <w:rPr>
          <w:sz w:val="24"/>
          <w:szCs w:val="24"/>
        </w:rPr>
      </w:pPr>
    </w:p>
    <w:p w:rsidR="00F10714" w:rsidRPr="00D003BE" w:rsidRDefault="00F10714" w:rsidP="00027E0C">
      <w:pPr>
        <w:spacing w:before="16" w:line="276" w:lineRule="auto"/>
        <w:rPr>
          <w:sz w:val="24"/>
          <w:szCs w:val="24"/>
        </w:rPr>
      </w:pPr>
    </w:p>
    <w:p w:rsidR="00C7729E" w:rsidRDefault="00C7729E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lastRenderedPageBreak/>
        <w:t>ANEXO ÚNICO</w:t>
      </w:r>
    </w:p>
    <w:p w:rsidR="00CE343C" w:rsidRDefault="00C7729E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MODELO DE </w:t>
      </w:r>
      <w:r w:rsidR="00190201">
        <w:rPr>
          <w:rFonts w:eastAsia="Cambria"/>
          <w:b/>
          <w:sz w:val="24"/>
          <w:szCs w:val="24"/>
        </w:rPr>
        <w:t xml:space="preserve">PROPOSTA COM </w:t>
      </w:r>
      <w:r w:rsidR="00190201" w:rsidRPr="00190201">
        <w:rPr>
          <w:rFonts w:eastAsia="Cambria"/>
          <w:b/>
          <w:sz w:val="24"/>
          <w:szCs w:val="24"/>
        </w:rPr>
        <w:t>O DETALHAMENTO DOS CUSTOS</w:t>
      </w:r>
    </w:p>
    <w:p w:rsidR="00190201" w:rsidRPr="00D003BE" w:rsidRDefault="00190201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</w:p>
    <w:p w:rsidR="00F10714" w:rsidRPr="00D003BE" w:rsidRDefault="00F10714" w:rsidP="00E912C2">
      <w:pPr>
        <w:pStyle w:val="Corpodetexto"/>
        <w:spacing w:before="5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6"/>
        <w:gridCol w:w="1725"/>
        <w:gridCol w:w="1270"/>
        <w:gridCol w:w="1559"/>
        <w:gridCol w:w="1276"/>
        <w:gridCol w:w="1528"/>
      </w:tblGrid>
      <w:tr w:rsidR="001C783B" w:rsidTr="00BF4CA7">
        <w:tc>
          <w:tcPr>
            <w:tcW w:w="1366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725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70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559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276" w:type="dxa"/>
            <w:vAlign w:val="center"/>
          </w:tcPr>
          <w:p w:rsidR="001C783B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528" w:type="dxa"/>
            <w:vAlign w:val="center"/>
          </w:tcPr>
          <w:p w:rsidR="001C783B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1C783B" w:rsidTr="00BF4CA7">
        <w:tc>
          <w:tcPr>
            <w:tcW w:w="1366" w:type="dxa"/>
            <w:vAlign w:val="center"/>
          </w:tcPr>
          <w:p w:rsidR="001C783B" w:rsidRPr="00286553" w:rsidRDefault="001C783B" w:rsidP="00BF4CA7">
            <w:pPr>
              <w:spacing w:line="360" w:lineRule="auto"/>
              <w:jc w:val="center"/>
            </w:pPr>
            <w:r w:rsidRPr="00286553">
              <w:t>1</w:t>
            </w:r>
          </w:p>
        </w:tc>
        <w:tc>
          <w:tcPr>
            <w:tcW w:w="1725" w:type="dxa"/>
            <w:vAlign w:val="center"/>
          </w:tcPr>
          <w:p w:rsidR="001C783B" w:rsidRPr="00B342C6" w:rsidRDefault="001C783B" w:rsidP="00BF4CA7">
            <w:pPr>
              <w:spacing w:before="120" w:line="360" w:lineRule="auto"/>
              <w:jc w:val="both"/>
              <w:rPr>
                <w:b/>
                <w:u w:val="single"/>
              </w:rPr>
            </w:pPr>
            <w:r w:rsidRPr="00B342C6">
              <w:rPr>
                <w:b/>
                <w:u w:val="single"/>
              </w:rPr>
              <w:t>LIVROS EDUCATIVOS ACERCA DA PANDEMIA DO COVID-19</w:t>
            </w:r>
            <w:r w:rsidRPr="00B342C6">
              <w:rPr>
                <w:b/>
              </w:rPr>
              <w:t>.</w:t>
            </w:r>
          </w:p>
          <w:p w:rsidR="001C783B" w:rsidRDefault="001C783B" w:rsidP="00BF4CA7">
            <w:pPr>
              <w:spacing w:line="360" w:lineRule="auto"/>
              <w:jc w:val="both"/>
              <w:rPr>
                <w:b/>
              </w:rPr>
            </w:pPr>
          </w:p>
          <w:p w:rsidR="001C783B" w:rsidRPr="005555AC" w:rsidRDefault="001C783B" w:rsidP="00BF4CA7">
            <w:pPr>
              <w:spacing w:line="360" w:lineRule="auto"/>
              <w:jc w:val="both"/>
            </w:pPr>
            <w:r>
              <w:t xml:space="preserve">Livro de 24 páginas, tamanho A4, 21X29,7, sendo: capa e contracapa papel </w:t>
            </w:r>
            <w:proofErr w:type="spellStart"/>
            <w:r>
              <w:t>couchê</w:t>
            </w:r>
            <w:proofErr w:type="spellEnd"/>
            <w:r>
              <w:t xml:space="preserve"> fosco 250gr, miolo 24 páginas papel sulfite 90gr, impressão 4x4 cores, ilustrado.</w:t>
            </w:r>
          </w:p>
        </w:tc>
        <w:tc>
          <w:tcPr>
            <w:tcW w:w="1270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  <w:r w:rsidRPr="005C2901">
              <w:t>Unidade</w:t>
            </w:r>
          </w:p>
        </w:tc>
        <w:tc>
          <w:tcPr>
            <w:tcW w:w="1559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  <w:r w:rsidRPr="005C2901">
              <w:rPr>
                <w:b/>
              </w:rPr>
              <w:t>1.000 (mil) unidades</w:t>
            </w:r>
            <w:r w:rsidRPr="005C2901">
              <w:t>, a serem distribuídas aos alunos, Professores e estagiários da rede de ensino do Município de Pescaria Brava, Estado de Santa Catarina.</w:t>
            </w:r>
          </w:p>
        </w:tc>
        <w:tc>
          <w:tcPr>
            <w:tcW w:w="1276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</w:p>
        </w:tc>
        <w:tc>
          <w:tcPr>
            <w:tcW w:w="1528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</w:p>
        </w:tc>
      </w:tr>
    </w:tbl>
    <w:p w:rsidR="00F10714" w:rsidRPr="00D003BE" w:rsidRDefault="00F10714" w:rsidP="00E912C2">
      <w:pPr>
        <w:spacing w:before="11" w:line="276" w:lineRule="auto"/>
        <w:jc w:val="both"/>
        <w:rPr>
          <w:sz w:val="24"/>
          <w:szCs w:val="24"/>
        </w:rPr>
      </w:pPr>
    </w:p>
    <w:p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tbl>
      <w:tblPr>
        <w:tblW w:w="9770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0"/>
      </w:tblGrid>
      <w:tr w:rsidR="00CD2F77" w:rsidRPr="00D003BE" w:rsidTr="001C783B">
        <w:trPr>
          <w:trHeight w:hRule="exact" w:val="320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F77" w:rsidRPr="00D003BE" w:rsidRDefault="00190201" w:rsidP="00E912C2">
            <w:pPr>
              <w:spacing w:line="276" w:lineRule="auto"/>
              <w:ind w:left="64" w:right="27"/>
              <w:jc w:val="both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pacing w:val="-1"/>
                <w:sz w:val="24"/>
                <w:szCs w:val="24"/>
              </w:rPr>
              <w:t xml:space="preserve">Observação: </w:t>
            </w:r>
          </w:p>
        </w:tc>
      </w:tr>
      <w:tr w:rsidR="00CD2F77" w:rsidRPr="00D003BE" w:rsidTr="001C783B">
        <w:trPr>
          <w:trHeight w:hRule="exact" w:val="2456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054" w:rsidRPr="00710054" w:rsidRDefault="00710054" w:rsidP="001C783B">
            <w:pPr>
              <w:spacing w:before="10" w:line="276" w:lineRule="auto"/>
              <w:ind w:left="130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  </w:t>
            </w:r>
            <w:r w:rsidR="001C783B" w:rsidRPr="00710054">
              <w:rPr>
                <w:rFonts w:eastAsia="Cambria"/>
                <w:sz w:val="24"/>
                <w:szCs w:val="24"/>
              </w:rPr>
              <w:t>•. Os</w:t>
            </w:r>
            <w:r w:rsidRPr="00710054">
              <w:rPr>
                <w:rFonts w:eastAsia="Cambria"/>
                <w:sz w:val="24"/>
                <w:szCs w:val="24"/>
              </w:rPr>
              <w:t xml:space="preserve"> produtos deverão ser entregues em fardos transparentes resistentes ou caixas próprias devidamente identificadas, </w:t>
            </w:r>
          </w:p>
          <w:p w:rsidR="00710054" w:rsidRPr="00710054" w:rsidRDefault="001C783B" w:rsidP="001C783B">
            <w:pPr>
              <w:spacing w:before="10" w:line="276" w:lineRule="auto"/>
              <w:ind w:left="225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>•. Não</w:t>
            </w:r>
            <w:r w:rsidR="00710054" w:rsidRPr="00710054">
              <w:rPr>
                <w:rFonts w:eastAsia="Cambria"/>
                <w:sz w:val="24"/>
                <w:szCs w:val="24"/>
              </w:rPr>
              <w:t xml:space="preserve"> serão aceitas ofertas de produtos em embalagens ou condições diferentes das solicitadas;</w:t>
            </w:r>
          </w:p>
          <w:p w:rsidR="00710054" w:rsidRPr="00710054" w:rsidRDefault="00710054" w:rsidP="001C783B">
            <w:pPr>
              <w:spacing w:before="10" w:line="276" w:lineRule="auto"/>
              <w:ind w:left="225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• A entrega </w:t>
            </w:r>
            <w:r w:rsidR="001C783B">
              <w:rPr>
                <w:rFonts w:eastAsia="Cambria"/>
                <w:sz w:val="24"/>
                <w:szCs w:val="24"/>
              </w:rPr>
              <w:t>dos Livros</w:t>
            </w:r>
            <w:r w:rsidRPr="00C4785A">
              <w:rPr>
                <w:rFonts w:eastAsia="Cambria"/>
                <w:sz w:val="24"/>
                <w:szCs w:val="24"/>
              </w:rPr>
              <w:t xml:space="preserve"> deverá ser feita de forma parcelada, conforme solicitação da Secretaria Municipal</w:t>
            </w:r>
            <w:r w:rsidRPr="00710054">
              <w:rPr>
                <w:rFonts w:eastAsia="Cambria"/>
                <w:sz w:val="24"/>
                <w:szCs w:val="24"/>
              </w:rPr>
              <w:t xml:space="preserve"> de </w:t>
            </w:r>
            <w:r w:rsidR="001C783B">
              <w:rPr>
                <w:rFonts w:eastAsia="Cambria"/>
                <w:sz w:val="24"/>
                <w:szCs w:val="24"/>
              </w:rPr>
              <w:t>Educação</w:t>
            </w:r>
            <w:r w:rsidRPr="00710054">
              <w:rPr>
                <w:rFonts w:eastAsia="Cambria"/>
                <w:sz w:val="24"/>
                <w:szCs w:val="24"/>
              </w:rPr>
              <w:t xml:space="preserve">, sendo que o prazo máximo para   a entrega   deste   item   não   poderá ultrapassar 05(cinco) dias úteis, após a </w:t>
            </w:r>
            <w:r>
              <w:rPr>
                <w:rFonts w:eastAsia="Cambria"/>
                <w:sz w:val="24"/>
                <w:szCs w:val="24"/>
              </w:rPr>
              <w:t>entrega da autorização de fornecimento/nota de</w:t>
            </w:r>
            <w:r w:rsidRPr="00710054">
              <w:rPr>
                <w:rFonts w:eastAsia="Cambria"/>
                <w:sz w:val="24"/>
                <w:szCs w:val="24"/>
              </w:rPr>
              <w:t xml:space="preserve"> empenho;</w:t>
            </w:r>
          </w:p>
          <w:p w:rsidR="00CD2F77" w:rsidRDefault="00710054" w:rsidP="001C783B">
            <w:pPr>
              <w:spacing w:before="10" w:line="276" w:lineRule="auto"/>
              <w:ind w:left="225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• Todos os produtos cotados deverão obedecer às normas </w:t>
            </w:r>
            <w:r w:rsidR="001C783B">
              <w:rPr>
                <w:rFonts w:eastAsia="Cambria"/>
                <w:sz w:val="24"/>
                <w:szCs w:val="24"/>
              </w:rPr>
              <w:t>do Edital/Termo de Referência</w:t>
            </w:r>
            <w:r w:rsidRPr="00710054">
              <w:rPr>
                <w:rFonts w:eastAsia="Cambria"/>
                <w:sz w:val="24"/>
                <w:szCs w:val="24"/>
              </w:rPr>
              <w:t>.</w:t>
            </w:r>
          </w:p>
          <w:p w:rsidR="001C783B" w:rsidRPr="00D003BE" w:rsidRDefault="001C783B" w:rsidP="001C783B">
            <w:pPr>
              <w:spacing w:before="10" w:line="276" w:lineRule="auto"/>
              <w:ind w:left="225"/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p w:rsidR="00CD2F77" w:rsidRPr="00D003BE" w:rsidRDefault="00CD2F77" w:rsidP="00E912C2">
      <w:pPr>
        <w:spacing w:before="8" w:line="276" w:lineRule="auto"/>
        <w:jc w:val="both"/>
        <w:rPr>
          <w:sz w:val="24"/>
          <w:szCs w:val="24"/>
        </w:rPr>
      </w:pPr>
    </w:p>
    <w:p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p w:rsidR="003A1CDD" w:rsidRPr="00D003BE" w:rsidRDefault="003A1CDD" w:rsidP="000E3D46">
      <w:pPr>
        <w:jc w:val="center"/>
        <w:rPr>
          <w:sz w:val="24"/>
          <w:szCs w:val="24"/>
        </w:rPr>
      </w:pPr>
    </w:p>
    <w:sectPr w:rsidR="003A1CDD" w:rsidRPr="00D003BE" w:rsidSect="00340D9F">
      <w:headerReference w:type="default" r:id="rId8"/>
      <w:pgSz w:w="11900" w:h="16840"/>
      <w:pgMar w:top="1580" w:right="880" w:bottom="280" w:left="1520" w:header="254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4D" w:rsidRDefault="00073D4D" w:rsidP="00F10714">
      <w:r>
        <w:separator/>
      </w:r>
    </w:p>
  </w:endnote>
  <w:endnote w:type="continuationSeparator" w:id="0">
    <w:p w:rsidR="00073D4D" w:rsidRDefault="00073D4D" w:rsidP="00F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4D" w:rsidRDefault="00073D4D" w:rsidP="00F10714">
      <w:r>
        <w:separator/>
      </w:r>
    </w:p>
  </w:footnote>
  <w:footnote w:type="continuationSeparator" w:id="0">
    <w:p w:rsidR="00073D4D" w:rsidRDefault="00073D4D" w:rsidP="00F1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9F" w:rsidRPr="00F10714" w:rsidRDefault="00340D9F" w:rsidP="00F10714">
    <w:pPr>
      <w:pStyle w:val="SemEspaamento"/>
    </w:pPr>
  </w:p>
  <w:p w:rsidR="00340D9F" w:rsidRPr="00C906B2" w:rsidRDefault="00340D9F" w:rsidP="00340D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444E"/>
    <w:multiLevelType w:val="multilevel"/>
    <w:tmpl w:val="C3DC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CA47F0"/>
    <w:multiLevelType w:val="multilevel"/>
    <w:tmpl w:val="B52CC632"/>
    <w:lvl w:ilvl="0">
      <w:start w:val="1"/>
      <w:numFmt w:val="decimal"/>
      <w:lvlText w:val="%1."/>
      <w:lvlJc w:val="left"/>
      <w:pPr>
        <w:ind w:left="542" w:hanging="360"/>
      </w:pPr>
      <w:rPr>
        <w:rFonts w:hint="default"/>
        <w:w w:val="106"/>
      </w:rPr>
    </w:lvl>
    <w:lvl w:ilvl="1">
      <w:start w:val="1"/>
      <w:numFmt w:val="decimal"/>
      <w:isLgl/>
      <w:lvlText w:val="%1.%2."/>
      <w:lvlJc w:val="left"/>
      <w:pPr>
        <w:ind w:left="752" w:hanging="57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6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  <w:b/>
      </w:rPr>
    </w:lvl>
  </w:abstractNum>
  <w:abstractNum w:abstractNumId="2" w15:restartNumberingAfterBreak="0">
    <w:nsid w:val="49260003"/>
    <w:multiLevelType w:val="multilevel"/>
    <w:tmpl w:val="652CA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0B0642"/>
    <w:multiLevelType w:val="hybridMultilevel"/>
    <w:tmpl w:val="E9BA2A76"/>
    <w:lvl w:ilvl="0" w:tplc="C840C5AC">
      <w:start w:val="4"/>
      <w:numFmt w:val="decimal"/>
      <w:lvlText w:val="%1."/>
      <w:lvlJc w:val="left"/>
      <w:pPr>
        <w:ind w:left="542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1648F"/>
    <w:rsid w:val="00027E0C"/>
    <w:rsid w:val="00073D4D"/>
    <w:rsid w:val="000B1C3F"/>
    <w:rsid w:val="000E3D46"/>
    <w:rsid w:val="000F2342"/>
    <w:rsid w:val="00145B7F"/>
    <w:rsid w:val="00181821"/>
    <w:rsid w:val="00190201"/>
    <w:rsid w:val="001C783B"/>
    <w:rsid w:val="001D1E24"/>
    <w:rsid w:val="00212649"/>
    <w:rsid w:val="002941F5"/>
    <w:rsid w:val="002B4048"/>
    <w:rsid w:val="002F1029"/>
    <w:rsid w:val="00340D9F"/>
    <w:rsid w:val="003A1CDD"/>
    <w:rsid w:val="003E57EA"/>
    <w:rsid w:val="003E6C7A"/>
    <w:rsid w:val="00402511"/>
    <w:rsid w:val="00444CCE"/>
    <w:rsid w:val="00483AB5"/>
    <w:rsid w:val="00540074"/>
    <w:rsid w:val="005462FA"/>
    <w:rsid w:val="00632DB7"/>
    <w:rsid w:val="00672CAC"/>
    <w:rsid w:val="006C0CBB"/>
    <w:rsid w:val="006D630A"/>
    <w:rsid w:val="00710054"/>
    <w:rsid w:val="007B4544"/>
    <w:rsid w:val="007C34C0"/>
    <w:rsid w:val="00824EA5"/>
    <w:rsid w:val="00876239"/>
    <w:rsid w:val="009211D0"/>
    <w:rsid w:val="009946F9"/>
    <w:rsid w:val="009C3BF0"/>
    <w:rsid w:val="00B473CE"/>
    <w:rsid w:val="00B737B7"/>
    <w:rsid w:val="00B73C7A"/>
    <w:rsid w:val="00C4785A"/>
    <w:rsid w:val="00C7729E"/>
    <w:rsid w:val="00CD2F77"/>
    <w:rsid w:val="00CE343C"/>
    <w:rsid w:val="00D003BE"/>
    <w:rsid w:val="00D125ED"/>
    <w:rsid w:val="00D12906"/>
    <w:rsid w:val="00D6175B"/>
    <w:rsid w:val="00D63F44"/>
    <w:rsid w:val="00DF3F5D"/>
    <w:rsid w:val="00E05CBC"/>
    <w:rsid w:val="00E2180F"/>
    <w:rsid w:val="00E343CE"/>
    <w:rsid w:val="00E8737F"/>
    <w:rsid w:val="00E912C2"/>
    <w:rsid w:val="00E95AD5"/>
    <w:rsid w:val="00EF5F9F"/>
    <w:rsid w:val="00F06501"/>
    <w:rsid w:val="00F10714"/>
    <w:rsid w:val="00F13ED9"/>
    <w:rsid w:val="00F21E99"/>
    <w:rsid w:val="00F73089"/>
    <w:rsid w:val="00FB1052"/>
    <w:rsid w:val="00FB1653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0F6E-E717-42E2-B8D3-B068D0D6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107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7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7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7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7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107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7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7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7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71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71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71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714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71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1071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714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714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714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714"/>
    <w:rPr>
      <w:rFonts w:ascii="Tahoma" w:eastAsia="Times New Roman" w:hAnsi="Tahoma" w:cs="Tahoma"/>
      <w:sz w:val="16"/>
      <w:szCs w:val="16"/>
      <w:lang w:val="en-US"/>
    </w:rPr>
  </w:style>
  <w:style w:type="paragraph" w:styleId="SemEspaamento">
    <w:name w:val="No Spacing"/>
    <w:qFormat/>
    <w:rsid w:val="00F107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10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071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0714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10714"/>
    <w:pPr>
      <w:widowControl w:val="0"/>
      <w:autoSpaceDE w:val="0"/>
      <w:autoSpaceDN w:val="0"/>
    </w:pPr>
    <w:rPr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F10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81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43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CB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CB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CBC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617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61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EE94-C24A-45F3-9443-225DD618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k25859</cp:lastModifiedBy>
  <cp:revision>10</cp:revision>
  <cp:lastPrinted>2021-06-10T13:59:00Z</cp:lastPrinted>
  <dcterms:created xsi:type="dcterms:W3CDTF">2021-06-10T13:00:00Z</dcterms:created>
  <dcterms:modified xsi:type="dcterms:W3CDTF">2021-07-02T14:31:00Z</dcterms:modified>
</cp:coreProperties>
</file>