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23" w:rsidRPr="001B6389" w:rsidRDefault="00281423" w:rsidP="003B65AE">
      <w:pPr>
        <w:spacing w:line="276" w:lineRule="auto"/>
        <w:rPr>
          <w:b/>
          <w:sz w:val="20"/>
          <w:szCs w:val="20"/>
        </w:rPr>
      </w:pPr>
    </w:p>
    <w:p w:rsidR="00281423" w:rsidRPr="001B6389" w:rsidRDefault="00281423" w:rsidP="003B65AE">
      <w:pPr>
        <w:spacing w:line="276" w:lineRule="auto"/>
        <w:jc w:val="center"/>
        <w:rPr>
          <w:b/>
          <w:sz w:val="20"/>
          <w:szCs w:val="20"/>
        </w:rPr>
      </w:pPr>
    </w:p>
    <w:p w:rsidR="00281423" w:rsidRPr="003A78DA" w:rsidRDefault="00246FAF" w:rsidP="003B65AE">
      <w:pPr>
        <w:spacing w:line="276" w:lineRule="auto"/>
        <w:jc w:val="center"/>
        <w:rPr>
          <w:rFonts w:asciiTheme="majorHAnsi" w:hAnsiTheme="majorHAnsi"/>
          <w:b/>
          <w:sz w:val="26"/>
          <w:szCs w:val="26"/>
        </w:rPr>
      </w:pPr>
      <w:r w:rsidRPr="003A78DA">
        <w:rPr>
          <w:rFonts w:asciiTheme="majorHAnsi" w:hAnsiTheme="majorHAnsi"/>
          <w:b/>
          <w:sz w:val="26"/>
          <w:szCs w:val="26"/>
        </w:rPr>
        <w:t>TERMO DE REFERÊNCIA</w:t>
      </w:r>
    </w:p>
    <w:p w:rsidR="00246FAF" w:rsidRDefault="00246FAF" w:rsidP="003B65AE">
      <w:pPr>
        <w:spacing w:line="276" w:lineRule="auto"/>
        <w:jc w:val="center"/>
        <w:rPr>
          <w:b/>
          <w:sz w:val="20"/>
          <w:szCs w:val="20"/>
        </w:rPr>
      </w:pPr>
    </w:p>
    <w:p w:rsidR="00672F15" w:rsidRPr="001B6389" w:rsidRDefault="00672F15" w:rsidP="003B65AE">
      <w:pPr>
        <w:spacing w:line="276" w:lineRule="auto"/>
        <w:jc w:val="center"/>
        <w:rPr>
          <w:b/>
          <w:sz w:val="20"/>
          <w:szCs w:val="20"/>
        </w:rPr>
      </w:pPr>
    </w:p>
    <w:p w:rsidR="001F6FF8" w:rsidRPr="001B6389" w:rsidRDefault="00246FAF" w:rsidP="003B65AE">
      <w:pPr>
        <w:pStyle w:val="Ttulo"/>
        <w:numPr>
          <w:ilvl w:val="0"/>
          <w:numId w:val="2"/>
        </w:numPr>
        <w:spacing w:after="120" w:line="360" w:lineRule="auto"/>
        <w:ind w:left="426" w:hanging="426"/>
        <w:rPr>
          <w:b/>
          <w:sz w:val="26"/>
          <w:szCs w:val="26"/>
        </w:rPr>
      </w:pPr>
      <w:r w:rsidRPr="001B6389">
        <w:rPr>
          <w:b/>
          <w:sz w:val="26"/>
          <w:szCs w:val="26"/>
        </w:rPr>
        <w:t>OBJETO</w:t>
      </w:r>
    </w:p>
    <w:p w:rsidR="001F6FF8" w:rsidRDefault="001F6FF8" w:rsidP="003B65AE">
      <w:pPr>
        <w:pStyle w:val="PargrafodaLista"/>
        <w:numPr>
          <w:ilvl w:val="1"/>
          <w:numId w:val="2"/>
        </w:numPr>
        <w:spacing w:line="360" w:lineRule="auto"/>
        <w:ind w:left="0" w:firstLine="0"/>
        <w:rPr>
          <w:sz w:val="20"/>
          <w:szCs w:val="20"/>
        </w:rPr>
      </w:pPr>
      <w:r w:rsidRPr="001B6389">
        <w:rPr>
          <w:sz w:val="20"/>
          <w:szCs w:val="20"/>
        </w:rPr>
        <w:t xml:space="preserve">Contratação de pessoa jurídica especializada na prestação de serviços de </w:t>
      </w:r>
      <w:r w:rsidR="008D11CA" w:rsidRPr="001B6389">
        <w:rPr>
          <w:sz w:val="20"/>
          <w:szCs w:val="20"/>
        </w:rPr>
        <w:t>pavimentação com revestimento em bloco</w:t>
      </w:r>
      <w:r w:rsidR="001B6389">
        <w:rPr>
          <w:sz w:val="20"/>
          <w:szCs w:val="20"/>
        </w:rPr>
        <w:t>s</w:t>
      </w:r>
      <w:r w:rsidR="008D11CA" w:rsidRPr="001B6389">
        <w:rPr>
          <w:sz w:val="20"/>
          <w:szCs w:val="20"/>
        </w:rPr>
        <w:t xml:space="preserve"> de concreto</w:t>
      </w:r>
      <w:r w:rsidR="001B6389">
        <w:rPr>
          <w:sz w:val="20"/>
          <w:szCs w:val="20"/>
        </w:rPr>
        <w:t>s</w:t>
      </w:r>
      <w:r w:rsidR="008D11CA" w:rsidRPr="001B6389">
        <w:rPr>
          <w:sz w:val="20"/>
          <w:szCs w:val="20"/>
        </w:rPr>
        <w:t xml:space="preserve"> </w:t>
      </w:r>
      <w:r w:rsidR="001B6389">
        <w:rPr>
          <w:sz w:val="20"/>
          <w:szCs w:val="20"/>
        </w:rPr>
        <w:t xml:space="preserve">intertravados </w:t>
      </w:r>
      <w:r w:rsidR="00D57883">
        <w:rPr>
          <w:sz w:val="20"/>
          <w:szCs w:val="20"/>
        </w:rPr>
        <w:t>(lajotas) da</w:t>
      </w:r>
      <w:r w:rsidR="008D11CA" w:rsidRPr="001B6389">
        <w:rPr>
          <w:sz w:val="20"/>
          <w:szCs w:val="20"/>
        </w:rPr>
        <w:t xml:space="preserve"> Rua </w:t>
      </w:r>
      <w:r w:rsidR="00AB0781">
        <w:rPr>
          <w:sz w:val="20"/>
          <w:szCs w:val="20"/>
        </w:rPr>
        <w:t>LEANDRO THOMAS FRANCISCO – TRECHO 3</w:t>
      </w:r>
      <w:r w:rsidR="00F23C40">
        <w:rPr>
          <w:sz w:val="20"/>
          <w:szCs w:val="20"/>
        </w:rPr>
        <w:t>, bairro</w:t>
      </w:r>
      <w:r w:rsidR="00AB0781">
        <w:rPr>
          <w:sz w:val="20"/>
          <w:szCs w:val="20"/>
        </w:rPr>
        <w:t xml:space="preserve"> Laranjeiras</w:t>
      </w:r>
      <w:r w:rsidR="00D57883">
        <w:rPr>
          <w:sz w:val="20"/>
          <w:szCs w:val="20"/>
        </w:rPr>
        <w:t xml:space="preserve">, </w:t>
      </w:r>
      <w:r w:rsidRPr="001B6389">
        <w:rPr>
          <w:sz w:val="20"/>
          <w:szCs w:val="20"/>
        </w:rPr>
        <w:t>Município de Pescaria Brava, Estado de Santa Catarina.</w:t>
      </w:r>
    </w:p>
    <w:p w:rsidR="00161F85" w:rsidRPr="001B6389" w:rsidRDefault="00161F85" w:rsidP="00161F85">
      <w:pPr>
        <w:pStyle w:val="PargrafodaLista"/>
        <w:spacing w:line="360" w:lineRule="auto"/>
        <w:ind w:left="0" w:firstLine="0"/>
        <w:rPr>
          <w:sz w:val="20"/>
          <w:szCs w:val="20"/>
        </w:rPr>
      </w:pPr>
    </w:p>
    <w:tbl>
      <w:tblPr>
        <w:tblStyle w:val="GradeColorida-nfase4"/>
        <w:tblW w:w="8472" w:type="dxa"/>
        <w:tblLook w:val="04A0"/>
      </w:tblPr>
      <w:tblGrid>
        <w:gridCol w:w="2235"/>
        <w:gridCol w:w="2523"/>
        <w:gridCol w:w="1784"/>
        <w:gridCol w:w="1930"/>
      </w:tblGrid>
      <w:tr w:rsidR="00A361BE" w:rsidRPr="001B6389" w:rsidTr="004E530C">
        <w:trPr>
          <w:cnfStyle w:val="100000000000"/>
        </w:trPr>
        <w:tc>
          <w:tcPr>
            <w:cnfStyle w:val="001000000000"/>
            <w:tcW w:w="2235" w:type="dxa"/>
          </w:tcPr>
          <w:p w:rsidR="001F6FF8" w:rsidRPr="004E530C" w:rsidRDefault="001F6FF8" w:rsidP="003B65AE">
            <w:pPr>
              <w:spacing w:line="360" w:lineRule="auto"/>
              <w:jc w:val="center"/>
              <w:rPr>
                <w:color w:val="auto"/>
                <w:sz w:val="20"/>
                <w:szCs w:val="20"/>
                <w:u w:val="single"/>
              </w:rPr>
            </w:pPr>
            <w:r w:rsidRPr="004E530C">
              <w:rPr>
                <w:color w:val="auto"/>
                <w:sz w:val="20"/>
                <w:szCs w:val="20"/>
                <w:u w:val="single"/>
              </w:rPr>
              <w:t>SERVIÇOS</w:t>
            </w:r>
          </w:p>
        </w:tc>
        <w:tc>
          <w:tcPr>
            <w:tcW w:w="2523" w:type="dxa"/>
          </w:tcPr>
          <w:p w:rsidR="001F6FF8" w:rsidRPr="004E530C" w:rsidRDefault="001F6FF8" w:rsidP="003B65AE">
            <w:pPr>
              <w:spacing w:line="360" w:lineRule="auto"/>
              <w:jc w:val="center"/>
              <w:cnfStyle w:val="100000000000"/>
              <w:rPr>
                <w:color w:val="auto"/>
                <w:sz w:val="20"/>
                <w:szCs w:val="20"/>
                <w:u w:val="single"/>
              </w:rPr>
            </w:pPr>
            <w:r w:rsidRPr="004E530C">
              <w:rPr>
                <w:color w:val="auto"/>
                <w:sz w:val="20"/>
                <w:szCs w:val="20"/>
                <w:u w:val="single"/>
              </w:rPr>
              <w:t>LOCALIDADE</w:t>
            </w:r>
          </w:p>
        </w:tc>
        <w:tc>
          <w:tcPr>
            <w:tcW w:w="1784" w:type="dxa"/>
          </w:tcPr>
          <w:p w:rsidR="001F6FF8" w:rsidRPr="004E530C" w:rsidRDefault="001F6FF8" w:rsidP="003B65AE">
            <w:pPr>
              <w:spacing w:line="360" w:lineRule="auto"/>
              <w:jc w:val="center"/>
              <w:cnfStyle w:val="100000000000"/>
              <w:rPr>
                <w:color w:val="auto"/>
                <w:sz w:val="20"/>
                <w:szCs w:val="20"/>
                <w:u w:val="single"/>
              </w:rPr>
            </w:pPr>
            <w:r w:rsidRPr="004E530C">
              <w:rPr>
                <w:color w:val="auto"/>
                <w:sz w:val="20"/>
                <w:szCs w:val="20"/>
                <w:u w:val="single"/>
              </w:rPr>
              <w:t>ÁREA</w:t>
            </w:r>
          </w:p>
        </w:tc>
        <w:tc>
          <w:tcPr>
            <w:tcW w:w="1930" w:type="dxa"/>
          </w:tcPr>
          <w:p w:rsidR="001F6FF8" w:rsidRPr="004E530C" w:rsidRDefault="001F6FF8" w:rsidP="003B65AE">
            <w:pPr>
              <w:spacing w:line="360" w:lineRule="auto"/>
              <w:jc w:val="center"/>
              <w:cnfStyle w:val="100000000000"/>
              <w:rPr>
                <w:color w:val="auto"/>
                <w:sz w:val="20"/>
                <w:szCs w:val="20"/>
                <w:u w:val="single"/>
              </w:rPr>
            </w:pPr>
            <w:r w:rsidRPr="004E530C">
              <w:rPr>
                <w:color w:val="auto"/>
                <w:sz w:val="20"/>
                <w:szCs w:val="20"/>
                <w:u w:val="single"/>
              </w:rPr>
              <w:t>VALOR TOTAL</w:t>
            </w:r>
          </w:p>
        </w:tc>
      </w:tr>
      <w:tr w:rsidR="00A361BE" w:rsidRPr="001B6389" w:rsidTr="004E530C">
        <w:trPr>
          <w:cnfStyle w:val="000000100000"/>
          <w:trHeight w:val="2438"/>
        </w:trPr>
        <w:tc>
          <w:tcPr>
            <w:cnfStyle w:val="001000000000"/>
            <w:tcW w:w="2235" w:type="dxa"/>
          </w:tcPr>
          <w:p w:rsidR="001F6FF8" w:rsidRPr="004E530C" w:rsidRDefault="001F6FF8" w:rsidP="003B65AE">
            <w:pPr>
              <w:tabs>
                <w:tab w:val="left" w:pos="1843"/>
              </w:tabs>
              <w:spacing w:line="360" w:lineRule="auto"/>
              <w:jc w:val="both"/>
              <w:rPr>
                <w:b/>
                <w:color w:val="auto"/>
                <w:sz w:val="20"/>
                <w:szCs w:val="20"/>
              </w:rPr>
            </w:pPr>
            <w:r w:rsidRPr="004E530C">
              <w:rPr>
                <w:color w:val="auto"/>
                <w:sz w:val="20"/>
                <w:szCs w:val="20"/>
              </w:rPr>
              <w:t>Serv</w:t>
            </w:r>
            <w:r w:rsidR="008D11CA" w:rsidRPr="004E530C">
              <w:rPr>
                <w:color w:val="auto"/>
                <w:sz w:val="20"/>
                <w:szCs w:val="20"/>
              </w:rPr>
              <w:t>iços de pavimentação com revestimento em bloco</w:t>
            </w:r>
            <w:r w:rsidR="001B6389" w:rsidRPr="004E530C">
              <w:rPr>
                <w:color w:val="auto"/>
                <w:sz w:val="20"/>
                <w:szCs w:val="20"/>
              </w:rPr>
              <w:t>s</w:t>
            </w:r>
            <w:r w:rsidR="008D11CA" w:rsidRPr="004E530C">
              <w:rPr>
                <w:color w:val="auto"/>
                <w:sz w:val="20"/>
                <w:szCs w:val="20"/>
              </w:rPr>
              <w:t xml:space="preserve"> de concreto</w:t>
            </w:r>
            <w:r w:rsidR="001B6389" w:rsidRPr="004E530C">
              <w:rPr>
                <w:color w:val="auto"/>
                <w:sz w:val="20"/>
                <w:szCs w:val="20"/>
              </w:rPr>
              <w:t>s intertravados</w:t>
            </w:r>
            <w:r w:rsidR="008D11CA" w:rsidRPr="004E530C">
              <w:rPr>
                <w:color w:val="auto"/>
                <w:sz w:val="20"/>
                <w:szCs w:val="20"/>
              </w:rPr>
              <w:t xml:space="preserve"> (lajotas)</w:t>
            </w:r>
            <w:r w:rsidRPr="004E530C">
              <w:rPr>
                <w:color w:val="auto"/>
                <w:sz w:val="20"/>
                <w:szCs w:val="20"/>
              </w:rPr>
              <w:t>, sinalização viária e drenagem pluvial</w:t>
            </w:r>
            <w:r w:rsidR="00224030" w:rsidRPr="004E530C">
              <w:rPr>
                <w:color w:val="auto"/>
                <w:sz w:val="20"/>
                <w:szCs w:val="20"/>
              </w:rPr>
              <w:t>.</w:t>
            </w:r>
          </w:p>
        </w:tc>
        <w:tc>
          <w:tcPr>
            <w:tcW w:w="2523" w:type="dxa"/>
            <w:vAlign w:val="center"/>
          </w:tcPr>
          <w:p w:rsidR="001F6FF8" w:rsidRPr="004E530C" w:rsidRDefault="00F23C40" w:rsidP="00AB0781">
            <w:pPr>
              <w:spacing w:line="360" w:lineRule="auto"/>
              <w:jc w:val="both"/>
              <w:cnfStyle w:val="000000100000"/>
              <w:rPr>
                <w:color w:val="auto"/>
                <w:sz w:val="20"/>
                <w:szCs w:val="20"/>
              </w:rPr>
            </w:pPr>
            <w:r w:rsidRPr="004E530C">
              <w:rPr>
                <w:color w:val="auto"/>
                <w:sz w:val="20"/>
                <w:szCs w:val="20"/>
              </w:rPr>
              <w:t xml:space="preserve">Rua </w:t>
            </w:r>
            <w:r w:rsidR="00AB0781">
              <w:rPr>
                <w:b/>
                <w:color w:val="auto"/>
                <w:sz w:val="20"/>
                <w:szCs w:val="20"/>
                <w:u w:val="single"/>
              </w:rPr>
              <w:t xml:space="preserve">LEANDRO THOMAS FRANCISCO – TRECHO </w:t>
            </w:r>
            <w:proofErr w:type="gramStart"/>
            <w:r w:rsidR="00AB0781">
              <w:rPr>
                <w:b/>
                <w:color w:val="auto"/>
                <w:sz w:val="20"/>
                <w:szCs w:val="20"/>
                <w:u w:val="single"/>
              </w:rPr>
              <w:t>3</w:t>
            </w:r>
            <w:proofErr w:type="gramEnd"/>
            <w:r w:rsidRPr="004E530C">
              <w:rPr>
                <w:color w:val="auto"/>
                <w:sz w:val="20"/>
                <w:szCs w:val="20"/>
              </w:rPr>
              <w:t xml:space="preserve">, bairro </w:t>
            </w:r>
            <w:r w:rsidR="00AB0781">
              <w:rPr>
                <w:color w:val="auto"/>
                <w:sz w:val="20"/>
                <w:szCs w:val="20"/>
              </w:rPr>
              <w:t>LARANJEIRAS</w:t>
            </w:r>
            <w:r w:rsidR="001E50D5" w:rsidRPr="004E530C">
              <w:rPr>
                <w:color w:val="auto"/>
                <w:sz w:val="20"/>
                <w:szCs w:val="20"/>
              </w:rPr>
              <w:t xml:space="preserve">, </w:t>
            </w:r>
            <w:r w:rsidRPr="004E530C">
              <w:rPr>
                <w:color w:val="auto"/>
                <w:sz w:val="20"/>
                <w:szCs w:val="20"/>
              </w:rPr>
              <w:t xml:space="preserve"> Município de Pescaria Brava, Estado de Santa Catarina</w:t>
            </w:r>
            <w:r w:rsidR="008D11CA" w:rsidRPr="004E530C">
              <w:rPr>
                <w:color w:val="auto"/>
                <w:sz w:val="20"/>
                <w:szCs w:val="20"/>
              </w:rPr>
              <w:t>.</w:t>
            </w:r>
          </w:p>
        </w:tc>
        <w:tc>
          <w:tcPr>
            <w:tcW w:w="1784" w:type="dxa"/>
            <w:vAlign w:val="center"/>
          </w:tcPr>
          <w:p w:rsidR="001F6FF8" w:rsidRPr="004E530C" w:rsidRDefault="003A78DA" w:rsidP="004E530C">
            <w:pPr>
              <w:spacing w:line="360" w:lineRule="auto"/>
              <w:ind w:left="-80"/>
              <w:jc w:val="both"/>
              <w:cnfStyle w:val="000000100000"/>
              <w:rPr>
                <w:bCs/>
                <w:color w:val="auto"/>
                <w:sz w:val="20"/>
                <w:szCs w:val="20"/>
              </w:rPr>
            </w:pPr>
            <w:r w:rsidRPr="004E530C">
              <w:rPr>
                <w:b/>
                <w:i/>
                <w:color w:val="auto"/>
                <w:sz w:val="20"/>
                <w:szCs w:val="20"/>
              </w:rPr>
              <w:t>Á</w:t>
            </w:r>
            <w:r w:rsidR="001F6FF8" w:rsidRPr="004E530C">
              <w:rPr>
                <w:b/>
                <w:i/>
                <w:color w:val="auto"/>
                <w:sz w:val="20"/>
                <w:szCs w:val="20"/>
              </w:rPr>
              <w:t>rea total</w:t>
            </w:r>
            <w:r w:rsidR="001F6FF8" w:rsidRPr="004E530C">
              <w:rPr>
                <w:color w:val="auto"/>
                <w:sz w:val="20"/>
                <w:szCs w:val="20"/>
              </w:rPr>
              <w:t xml:space="preserve"> de </w:t>
            </w:r>
            <w:r w:rsidR="00AB0781">
              <w:rPr>
                <w:bCs/>
                <w:color w:val="auto"/>
                <w:sz w:val="20"/>
                <w:szCs w:val="20"/>
              </w:rPr>
              <w:t>2008,00</w:t>
            </w:r>
            <w:r w:rsidR="00F23C40" w:rsidRPr="004E530C">
              <w:rPr>
                <w:bCs/>
                <w:color w:val="auto"/>
                <w:sz w:val="20"/>
                <w:szCs w:val="20"/>
              </w:rPr>
              <w:t xml:space="preserve"> </w:t>
            </w:r>
            <w:r w:rsidR="001B6389" w:rsidRPr="004E530C">
              <w:rPr>
                <w:bCs/>
                <w:color w:val="auto"/>
                <w:sz w:val="20"/>
                <w:szCs w:val="20"/>
              </w:rPr>
              <w:t>m²;</w:t>
            </w:r>
          </w:p>
          <w:p w:rsidR="001F6FF8" w:rsidRPr="004E530C" w:rsidRDefault="001F6FF8" w:rsidP="00AB0781">
            <w:pPr>
              <w:spacing w:line="360" w:lineRule="auto"/>
              <w:ind w:left="-80"/>
              <w:jc w:val="both"/>
              <w:cnfStyle w:val="000000100000"/>
              <w:rPr>
                <w:color w:val="auto"/>
                <w:sz w:val="20"/>
                <w:szCs w:val="20"/>
              </w:rPr>
            </w:pPr>
            <w:r w:rsidRPr="004E530C">
              <w:rPr>
                <w:b/>
                <w:i/>
                <w:color w:val="auto"/>
                <w:sz w:val="20"/>
                <w:szCs w:val="20"/>
              </w:rPr>
              <w:t>Extensão</w:t>
            </w:r>
            <w:r w:rsidRPr="004E530C">
              <w:rPr>
                <w:color w:val="auto"/>
                <w:sz w:val="20"/>
                <w:szCs w:val="20"/>
              </w:rPr>
              <w:t xml:space="preserve"> de </w:t>
            </w:r>
            <w:r w:rsidR="00AB0781">
              <w:rPr>
                <w:color w:val="auto"/>
                <w:sz w:val="20"/>
                <w:szCs w:val="20"/>
              </w:rPr>
              <w:t>502,00</w:t>
            </w:r>
            <w:r w:rsidR="001B6389" w:rsidRPr="004E530C">
              <w:rPr>
                <w:color w:val="auto"/>
                <w:sz w:val="20"/>
                <w:szCs w:val="20"/>
              </w:rPr>
              <w:t xml:space="preserve"> metros</w:t>
            </w:r>
            <w:r w:rsidR="008D11CA" w:rsidRPr="004E530C">
              <w:rPr>
                <w:color w:val="auto"/>
                <w:sz w:val="20"/>
                <w:szCs w:val="20"/>
              </w:rPr>
              <w:t>.</w:t>
            </w:r>
          </w:p>
        </w:tc>
        <w:tc>
          <w:tcPr>
            <w:tcW w:w="1930" w:type="dxa"/>
            <w:vAlign w:val="center"/>
          </w:tcPr>
          <w:p w:rsidR="00A361BE" w:rsidRDefault="00FF6195" w:rsidP="004E530C">
            <w:pPr>
              <w:spacing w:line="360" w:lineRule="auto"/>
              <w:jc w:val="both"/>
              <w:cnfStyle w:val="000000100000"/>
              <w:rPr>
                <w:b/>
                <w:color w:val="auto"/>
                <w:sz w:val="20"/>
                <w:szCs w:val="20"/>
                <w:u w:val="single"/>
              </w:rPr>
            </w:pPr>
            <w:r w:rsidRPr="004E530C">
              <w:rPr>
                <w:b/>
                <w:color w:val="auto"/>
                <w:sz w:val="20"/>
                <w:szCs w:val="20"/>
                <w:u w:val="single"/>
              </w:rPr>
              <w:t xml:space="preserve">R$ </w:t>
            </w:r>
            <w:r w:rsidR="00AB0781">
              <w:rPr>
                <w:b/>
                <w:color w:val="auto"/>
                <w:sz w:val="20"/>
                <w:szCs w:val="20"/>
                <w:u w:val="single"/>
              </w:rPr>
              <w:t>335.556,51</w:t>
            </w:r>
            <w:r w:rsidR="001E50D5" w:rsidRPr="004E530C">
              <w:rPr>
                <w:b/>
                <w:color w:val="auto"/>
                <w:sz w:val="20"/>
                <w:szCs w:val="20"/>
                <w:u w:val="single"/>
              </w:rPr>
              <w:t xml:space="preserve"> </w:t>
            </w:r>
          </w:p>
          <w:p w:rsidR="001F6FF8" w:rsidRPr="004E530C" w:rsidRDefault="001E50D5" w:rsidP="00AB0781">
            <w:pPr>
              <w:spacing w:line="360" w:lineRule="auto"/>
              <w:jc w:val="both"/>
              <w:cnfStyle w:val="000000100000"/>
              <w:rPr>
                <w:color w:val="auto"/>
                <w:sz w:val="20"/>
                <w:szCs w:val="20"/>
              </w:rPr>
            </w:pPr>
            <w:proofErr w:type="gramStart"/>
            <w:r w:rsidRPr="004E530C">
              <w:rPr>
                <w:b/>
                <w:color w:val="auto"/>
                <w:sz w:val="20"/>
                <w:szCs w:val="20"/>
                <w:u w:val="single"/>
              </w:rPr>
              <w:t>(</w:t>
            </w:r>
            <w:r w:rsidR="00A361BE">
              <w:rPr>
                <w:b/>
                <w:color w:val="auto"/>
                <w:sz w:val="20"/>
                <w:szCs w:val="20"/>
                <w:u w:val="single"/>
              </w:rPr>
              <w:t xml:space="preserve"> </w:t>
            </w:r>
            <w:proofErr w:type="gramEnd"/>
            <w:r w:rsidR="00AB0781">
              <w:rPr>
                <w:b/>
                <w:color w:val="auto"/>
                <w:sz w:val="20"/>
                <w:szCs w:val="20"/>
                <w:u w:val="single"/>
              </w:rPr>
              <w:t>trezentos e trinta e cinco mil quinhentos e cinquenta e seis reais e cinquenta e um centavo</w:t>
            </w:r>
            <w:r w:rsidRPr="004E530C">
              <w:rPr>
                <w:b/>
                <w:color w:val="auto"/>
                <w:sz w:val="20"/>
                <w:szCs w:val="20"/>
                <w:u w:val="single"/>
              </w:rPr>
              <w:t>)</w:t>
            </w:r>
            <w:r w:rsidR="00F23C40" w:rsidRPr="004E530C">
              <w:rPr>
                <w:color w:val="auto"/>
                <w:sz w:val="20"/>
                <w:szCs w:val="20"/>
              </w:rPr>
              <w:t>.</w:t>
            </w:r>
          </w:p>
        </w:tc>
      </w:tr>
    </w:tbl>
    <w:p w:rsidR="00E53221" w:rsidRPr="001B6389" w:rsidRDefault="00E53221" w:rsidP="003B65AE">
      <w:pPr>
        <w:pStyle w:val="Ttulo"/>
        <w:numPr>
          <w:ilvl w:val="0"/>
          <w:numId w:val="2"/>
        </w:numPr>
        <w:spacing w:before="200" w:after="120" w:line="360" w:lineRule="auto"/>
        <w:ind w:left="0" w:firstLine="0"/>
        <w:contextualSpacing w:val="0"/>
        <w:rPr>
          <w:b/>
          <w:sz w:val="26"/>
          <w:szCs w:val="26"/>
        </w:rPr>
      </w:pPr>
      <w:r w:rsidRPr="001B6389">
        <w:rPr>
          <w:b/>
          <w:sz w:val="26"/>
          <w:szCs w:val="26"/>
        </w:rPr>
        <w:t>JUSTIFICATIVA DA CONTRATAÇÃO</w:t>
      </w:r>
    </w:p>
    <w:p w:rsidR="00537EC0" w:rsidRPr="000962FB" w:rsidRDefault="00F80A6B" w:rsidP="003B65AE">
      <w:pPr>
        <w:pStyle w:val="PargrafodaLista"/>
        <w:numPr>
          <w:ilvl w:val="1"/>
          <w:numId w:val="2"/>
        </w:numPr>
        <w:spacing w:before="0" w:line="360" w:lineRule="auto"/>
        <w:ind w:left="0" w:firstLine="0"/>
        <w:rPr>
          <w:sz w:val="20"/>
          <w:szCs w:val="20"/>
        </w:rPr>
      </w:pPr>
      <w:r w:rsidRPr="000962FB">
        <w:rPr>
          <w:sz w:val="20"/>
          <w:szCs w:val="20"/>
        </w:rPr>
        <w:t xml:space="preserve">O presente Termo de Referência objetiva </w:t>
      </w:r>
      <w:r w:rsidR="008115FB" w:rsidRPr="000962FB">
        <w:rPr>
          <w:sz w:val="20"/>
          <w:szCs w:val="20"/>
        </w:rPr>
        <w:t xml:space="preserve">viabilizar </w:t>
      </w:r>
      <w:r w:rsidRPr="000962FB">
        <w:rPr>
          <w:sz w:val="20"/>
          <w:szCs w:val="20"/>
        </w:rPr>
        <w:t>a</w:t>
      </w:r>
      <w:r w:rsidR="00E53221" w:rsidRPr="000962FB">
        <w:rPr>
          <w:sz w:val="20"/>
          <w:szCs w:val="20"/>
        </w:rPr>
        <w:t xml:space="preserve"> </w:t>
      </w:r>
      <w:r w:rsidR="00B76502" w:rsidRPr="000962FB">
        <w:rPr>
          <w:sz w:val="20"/>
          <w:szCs w:val="20"/>
        </w:rPr>
        <w:t xml:space="preserve">contratação de pessoa jurídica especializada na </w:t>
      </w:r>
      <w:r w:rsidR="00261AD9" w:rsidRPr="000962FB">
        <w:rPr>
          <w:sz w:val="20"/>
          <w:szCs w:val="20"/>
        </w:rPr>
        <w:t xml:space="preserve">prestação de </w:t>
      </w:r>
      <w:r w:rsidR="00617BC2" w:rsidRPr="000962FB">
        <w:rPr>
          <w:sz w:val="20"/>
          <w:szCs w:val="20"/>
        </w:rPr>
        <w:t xml:space="preserve">prestação de serviços de </w:t>
      </w:r>
      <w:r w:rsidR="00220F61" w:rsidRPr="000962FB">
        <w:rPr>
          <w:sz w:val="20"/>
          <w:szCs w:val="20"/>
        </w:rPr>
        <w:t>pavimentação com revestimento em blocos de concretos intertravados</w:t>
      </w:r>
      <w:r w:rsidR="001E50D5">
        <w:rPr>
          <w:sz w:val="20"/>
          <w:szCs w:val="20"/>
        </w:rPr>
        <w:t xml:space="preserve"> (lajotas) da </w:t>
      </w:r>
      <w:r w:rsidR="001E50D5" w:rsidRPr="001E50D5">
        <w:rPr>
          <w:b/>
          <w:sz w:val="20"/>
          <w:szCs w:val="20"/>
        </w:rPr>
        <w:t>R</w:t>
      </w:r>
      <w:r w:rsidR="00220F61" w:rsidRPr="001E50D5">
        <w:rPr>
          <w:b/>
          <w:sz w:val="20"/>
          <w:szCs w:val="20"/>
        </w:rPr>
        <w:t>u</w:t>
      </w:r>
      <w:r w:rsidR="00220F61" w:rsidRPr="00F23C40">
        <w:rPr>
          <w:b/>
          <w:sz w:val="20"/>
          <w:szCs w:val="20"/>
        </w:rPr>
        <w:t xml:space="preserve">a </w:t>
      </w:r>
      <w:r w:rsidR="00AB0781">
        <w:rPr>
          <w:b/>
          <w:sz w:val="20"/>
          <w:szCs w:val="20"/>
        </w:rPr>
        <w:t>LEANDRO THOMAS FRANCISCO – TRECHO 3</w:t>
      </w:r>
      <w:r w:rsidR="006C50F0">
        <w:rPr>
          <w:sz w:val="20"/>
          <w:szCs w:val="20"/>
        </w:rPr>
        <w:t>,</w:t>
      </w:r>
      <w:r w:rsidR="00220F61" w:rsidRPr="000962FB">
        <w:rPr>
          <w:sz w:val="20"/>
          <w:szCs w:val="20"/>
        </w:rPr>
        <w:t xml:space="preserve"> </w:t>
      </w:r>
      <w:r w:rsidR="00617BC2" w:rsidRPr="000962FB">
        <w:rPr>
          <w:sz w:val="20"/>
          <w:szCs w:val="20"/>
        </w:rPr>
        <w:t xml:space="preserve">com área total de </w:t>
      </w:r>
      <w:r w:rsidR="00AB0781">
        <w:rPr>
          <w:bCs/>
          <w:sz w:val="20"/>
          <w:szCs w:val="20"/>
        </w:rPr>
        <w:t>2008,00</w:t>
      </w:r>
      <w:r w:rsidR="00A361BE" w:rsidRPr="004E530C">
        <w:rPr>
          <w:bCs/>
          <w:sz w:val="20"/>
          <w:szCs w:val="20"/>
        </w:rPr>
        <w:t xml:space="preserve"> </w:t>
      </w:r>
      <w:r w:rsidR="00617BC2" w:rsidRPr="000962FB">
        <w:rPr>
          <w:bCs/>
          <w:sz w:val="20"/>
          <w:szCs w:val="20"/>
        </w:rPr>
        <w:t>m²</w:t>
      </w:r>
      <w:r w:rsidR="00617BC2" w:rsidRPr="000962FB">
        <w:rPr>
          <w:sz w:val="20"/>
          <w:szCs w:val="20"/>
        </w:rPr>
        <w:t xml:space="preserve"> e extensão de </w:t>
      </w:r>
      <w:r w:rsidR="00AB0781">
        <w:rPr>
          <w:sz w:val="20"/>
          <w:szCs w:val="20"/>
        </w:rPr>
        <w:t>502,00</w:t>
      </w:r>
      <w:r w:rsidR="00A361BE" w:rsidRPr="004E530C">
        <w:rPr>
          <w:sz w:val="20"/>
          <w:szCs w:val="20"/>
        </w:rPr>
        <w:t xml:space="preserve"> </w:t>
      </w:r>
      <w:r w:rsidR="00F23C40">
        <w:rPr>
          <w:sz w:val="20"/>
          <w:szCs w:val="20"/>
        </w:rPr>
        <w:t>m</w:t>
      </w:r>
      <w:r w:rsidR="00617BC2" w:rsidRPr="000962FB">
        <w:rPr>
          <w:sz w:val="20"/>
          <w:szCs w:val="20"/>
        </w:rPr>
        <w:t xml:space="preserve">, </w:t>
      </w:r>
      <w:r w:rsidR="008D11CA" w:rsidRPr="000962FB">
        <w:rPr>
          <w:sz w:val="20"/>
          <w:szCs w:val="20"/>
        </w:rPr>
        <w:t xml:space="preserve">situada no </w:t>
      </w:r>
      <w:r w:rsidR="00220F61" w:rsidRPr="000962FB">
        <w:rPr>
          <w:sz w:val="20"/>
          <w:szCs w:val="20"/>
        </w:rPr>
        <w:t xml:space="preserve">Bairro </w:t>
      </w:r>
      <w:r w:rsidR="00AB0781">
        <w:rPr>
          <w:sz w:val="20"/>
          <w:szCs w:val="20"/>
        </w:rPr>
        <w:t>LARANJEIRAS</w:t>
      </w:r>
      <w:r w:rsidR="00F23C40">
        <w:rPr>
          <w:sz w:val="20"/>
          <w:szCs w:val="20"/>
        </w:rPr>
        <w:t xml:space="preserve">, </w:t>
      </w:r>
      <w:r w:rsidR="00220F61" w:rsidRPr="000962FB">
        <w:rPr>
          <w:sz w:val="20"/>
          <w:szCs w:val="20"/>
        </w:rPr>
        <w:t>Município de Pescaria Brava, Estado de Santa Catarina,</w:t>
      </w:r>
      <w:r w:rsidR="00A83FB6" w:rsidRPr="000962FB">
        <w:rPr>
          <w:sz w:val="20"/>
          <w:szCs w:val="20"/>
        </w:rPr>
        <w:t xml:space="preserve"> com o fito de proporcionar maior conforto, </w:t>
      </w:r>
      <w:r w:rsidR="000962FB" w:rsidRPr="000962FB">
        <w:rPr>
          <w:sz w:val="20"/>
          <w:szCs w:val="20"/>
        </w:rPr>
        <w:t xml:space="preserve">segurança e fluidez no tráfego, considerando que </w:t>
      </w:r>
      <w:r w:rsidR="000962FB">
        <w:rPr>
          <w:sz w:val="20"/>
          <w:szCs w:val="20"/>
        </w:rPr>
        <w:t>o</w:t>
      </w:r>
      <w:r w:rsidR="00537EC0" w:rsidRPr="000962FB">
        <w:rPr>
          <w:sz w:val="20"/>
          <w:szCs w:val="20"/>
        </w:rPr>
        <w:t xml:space="preserve"> pavimento de boa qualidade diminui o custo com manutenção de veículos, diminui a possibilidade de ocorrência de acidentes, agiliza o trânsito e diminui a população, trazendo melhorias indiretas para o meio ambiente e qualidade de vida da população.</w:t>
      </w:r>
    </w:p>
    <w:p w:rsidR="00A83FB6" w:rsidRPr="001B6389" w:rsidRDefault="00A83FB6" w:rsidP="003B65AE">
      <w:pPr>
        <w:pStyle w:val="PargrafodaLista"/>
        <w:numPr>
          <w:ilvl w:val="1"/>
          <w:numId w:val="2"/>
        </w:numPr>
        <w:spacing w:before="0" w:line="360" w:lineRule="auto"/>
        <w:ind w:left="0" w:firstLine="0"/>
        <w:rPr>
          <w:sz w:val="20"/>
          <w:szCs w:val="20"/>
        </w:rPr>
      </w:pPr>
      <w:r w:rsidRPr="001B6389">
        <w:rPr>
          <w:sz w:val="20"/>
          <w:szCs w:val="20"/>
        </w:rPr>
        <w:t>O Município de Pescaria Brava</w:t>
      </w:r>
      <w:r w:rsidR="00220F61">
        <w:rPr>
          <w:sz w:val="20"/>
          <w:szCs w:val="20"/>
        </w:rPr>
        <w:t>/SC</w:t>
      </w:r>
      <w:r w:rsidRPr="001B6389">
        <w:rPr>
          <w:sz w:val="20"/>
          <w:szCs w:val="20"/>
        </w:rPr>
        <w:t xml:space="preserve"> priorizará a manutenção do interesse público na prestação de seus serviços, observando frequentemente a qualidade e a eficácia dos mesmos.</w:t>
      </w:r>
    </w:p>
    <w:p w:rsidR="004A11ED" w:rsidRPr="00460338" w:rsidRDefault="00537EC0" w:rsidP="003B65AE">
      <w:pPr>
        <w:pStyle w:val="PargrafodaLista"/>
        <w:numPr>
          <w:ilvl w:val="1"/>
          <w:numId w:val="2"/>
        </w:numPr>
        <w:spacing w:before="0" w:line="360" w:lineRule="auto"/>
        <w:ind w:left="0" w:firstLine="0"/>
        <w:rPr>
          <w:sz w:val="20"/>
          <w:szCs w:val="20"/>
        </w:rPr>
      </w:pPr>
      <w:r w:rsidRPr="00460338">
        <w:rPr>
          <w:sz w:val="20"/>
          <w:szCs w:val="20"/>
        </w:rPr>
        <w:t>Com a pavimentação</w:t>
      </w:r>
      <w:r w:rsidR="00D34848" w:rsidRPr="00460338">
        <w:rPr>
          <w:sz w:val="20"/>
          <w:szCs w:val="20"/>
        </w:rPr>
        <w:t>,</w:t>
      </w:r>
      <w:r w:rsidRPr="00460338">
        <w:rPr>
          <w:sz w:val="20"/>
          <w:szCs w:val="20"/>
        </w:rPr>
        <w:t xml:space="preserve"> </w:t>
      </w:r>
      <w:r w:rsidR="00D34848" w:rsidRPr="00460338">
        <w:rPr>
          <w:sz w:val="20"/>
          <w:szCs w:val="20"/>
        </w:rPr>
        <w:t xml:space="preserve">a Municipalidade </w:t>
      </w:r>
      <w:r w:rsidRPr="00460338">
        <w:rPr>
          <w:sz w:val="20"/>
          <w:szCs w:val="20"/>
        </w:rPr>
        <w:t>visa a proporcionar conforto aos usuários, minimi</w:t>
      </w:r>
      <w:r w:rsidR="00CE3BE1" w:rsidRPr="00460338">
        <w:rPr>
          <w:sz w:val="20"/>
          <w:szCs w:val="20"/>
        </w:rPr>
        <w:t>z</w:t>
      </w:r>
      <w:r w:rsidRPr="00460338">
        <w:rPr>
          <w:sz w:val="20"/>
          <w:szCs w:val="20"/>
        </w:rPr>
        <w:t>ando desgastes dos veículos e eliminando a constante necessidade de mobilização de maquinário, equipamentos e pessoal que trabalham na manutenção e recuperação dos logradouro</w:t>
      </w:r>
      <w:r w:rsidR="00460338" w:rsidRPr="00460338">
        <w:rPr>
          <w:sz w:val="20"/>
          <w:szCs w:val="20"/>
        </w:rPr>
        <w:t xml:space="preserve">s, sendo assim, </w:t>
      </w:r>
      <w:r w:rsidR="00460338" w:rsidRPr="00AB0781">
        <w:rPr>
          <w:b/>
          <w:sz w:val="20"/>
          <w:szCs w:val="20"/>
          <w:u w:val="single"/>
        </w:rPr>
        <w:t>a</w:t>
      </w:r>
      <w:r w:rsidRPr="00AB0781">
        <w:rPr>
          <w:b/>
          <w:sz w:val="20"/>
          <w:szCs w:val="20"/>
          <w:u w:val="single"/>
        </w:rPr>
        <w:t xml:space="preserve"> pavimentação </w:t>
      </w:r>
      <w:r w:rsidR="001E50D5" w:rsidRPr="00AB0781">
        <w:rPr>
          <w:b/>
          <w:sz w:val="20"/>
          <w:szCs w:val="20"/>
          <w:u w:val="single"/>
        </w:rPr>
        <w:t xml:space="preserve">do </w:t>
      </w:r>
      <w:r w:rsidR="00AB0781" w:rsidRPr="00AB0781">
        <w:rPr>
          <w:b/>
          <w:sz w:val="20"/>
          <w:szCs w:val="20"/>
          <w:u w:val="single"/>
        </w:rPr>
        <w:t>Rua LEANDRO THOMAS FRANCISCO – TRECHO 3</w:t>
      </w:r>
      <w:r w:rsidR="00AB0781">
        <w:rPr>
          <w:b/>
          <w:sz w:val="20"/>
          <w:szCs w:val="20"/>
          <w:u w:val="single"/>
        </w:rPr>
        <w:t>,</w:t>
      </w:r>
      <w:r w:rsidR="00AB0781" w:rsidRPr="00AB0781">
        <w:rPr>
          <w:b/>
          <w:sz w:val="20"/>
          <w:szCs w:val="20"/>
          <w:u w:val="single"/>
        </w:rPr>
        <w:t xml:space="preserve"> </w:t>
      </w:r>
      <w:r w:rsidRPr="00AB0781">
        <w:rPr>
          <w:b/>
          <w:sz w:val="20"/>
          <w:szCs w:val="20"/>
          <w:u w:val="single"/>
        </w:rPr>
        <w:t xml:space="preserve">é de suma </w:t>
      </w:r>
      <w:r w:rsidR="00F87B22" w:rsidRPr="00AB0781">
        <w:rPr>
          <w:b/>
          <w:sz w:val="20"/>
          <w:szCs w:val="20"/>
          <w:u w:val="single"/>
        </w:rPr>
        <w:t xml:space="preserve">importância para toda população </w:t>
      </w:r>
      <w:proofErr w:type="spellStart"/>
      <w:r w:rsidR="00F87B22" w:rsidRPr="00AB0781">
        <w:rPr>
          <w:b/>
          <w:sz w:val="20"/>
          <w:szCs w:val="20"/>
          <w:u w:val="single"/>
        </w:rPr>
        <w:t>bravense</w:t>
      </w:r>
      <w:proofErr w:type="spellEnd"/>
      <w:r w:rsidR="00F87B22" w:rsidRPr="00AB0781">
        <w:rPr>
          <w:b/>
          <w:sz w:val="20"/>
          <w:szCs w:val="20"/>
          <w:u w:val="single"/>
        </w:rPr>
        <w:t xml:space="preserve"> e</w:t>
      </w:r>
      <w:r w:rsidR="00D34848" w:rsidRPr="00AB0781">
        <w:rPr>
          <w:b/>
          <w:sz w:val="20"/>
          <w:szCs w:val="20"/>
          <w:u w:val="single"/>
        </w:rPr>
        <w:t xml:space="preserve"> para todo o Município de Pescaria Brava/SC</w:t>
      </w:r>
      <w:r w:rsidR="00F87B22" w:rsidRPr="00AB0781">
        <w:rPr>
          <w:sz w:val="20"/>
          <w:szCs w:val="20"/>
          <w:u w:val="single"/>
        </w:rPr>
        <w:t>,</w:t>
      </w:r>
      <w:r w:rsidRPr="00460338">
        <w:rPr>
          <w:sz w:val="20"/>
          <w:szCs w:val="20"/>
        </w:rPr>
        <w:t xml:space="preserve"> </w:t>
      </w:r>
      <w:r w:rsidR="000962FB" w:rsidRPr="00460338">
        <w:rPr>
          <w:sz w:val="20"/>
          <w:szCs w:val="20"/>
        </w:rPr>
        <w:t xml:space="preserve">haja vista </w:t>
      </w:r>
      <w:r w:rsidRPr="00460338">
        <w:rPr>
          <w:sz w:val="20"/>
          <w:szCs w:val="20"/>
        </w:rPr>
        <w:t>que por ela</w:t>
      </w:r>
      <w:r w:rsidR="00617BC2" w:rsidRPr="00460338">
        <w:rPr>
          <w:sz w:val="20"/>
          <w:szCs w:val="20"/>
        </w:rPr>
        <w:t>s</w:t>
      </w:r>
      <w:r w:rsidRPr="00460338">
        <w:rPr>
          <w:sz w:val="20"/>
          <w:szCs w:val="20"/>
        </w:rPr>
        <w:t xml:space="preserve"> transitam diariamente um grande número de veículos e pessoas.</w:t>
      </w:r>
    </w:p>
    <w:p w:rsidR="002427FC" w:rsidRPr="001B6389" w:rsidRDefault="002427FC" w:rsidP="003B65AE">
      <w:pPr>
        <w:pStyle w:val="PargrafodaLista"/>
        <w:spacing w:before="0" w:line="360" w:lineRule="auto"/>
        <w:ind w:left="0" w:firstLine="0"/>
        <w:rPr>
          <w:sz w:val="20"/>
          <w:szCs w:val="20"/>
        </w:rPr>
      </w:pPr>
    </w:p>
    <w:p w:rsidR="004A11ED" w:rsidRPr="001B6389" w:rsidRDefault="004A11ED" w:rsidP="003B65AE">
      <w:pPr>
        <w:pStyle w:val="Ttulo"/>
        <w:numPr>
          <w:ilvl w:val="0"/>
          <w:numId w:val="2"/>
        </w:numPr>
        <w:spacing w:before="200" w:after="120" w:line="360" w:lineRule="auto"/>
        <w:ind w:left="0" w:firstLine="0"/>
        <w:contextualSpacing w:val="0"/>
        <w:rPr>
          <w:b/>
          <w:sz w:val="26"/>
          <w:szCs w:val="26"/>
        </w:rPr>
      </w:pPr>
      <w:r w:rsidRPr="001B6389">
        <w:rPr>
          <w:b/>
          <w:sz w:val="26"/>
          <w:szCs w:val="26"/>
        </w:rPr>
        <w:t>DO RECEBIMENTO E ACEITAÇÃO DO OBJETO</w:t>
      </w:r>
    </w:p>
    <w:p w:rsidR="004A11ED" w:rsidRPr="001B6389" w:rsidRDefault="004A11ED" w:rsidP="003B65AE">
      <w:pPr>
        <w:pStyle w:val="PargrafodaLista"/>
        <w:numPr>
          <w:ilvl w:val="1"/>
          <w:numId w:val="2"/>
        </w:numPr>
        <w:spacing w:before="0" w:line="360" w:lineRule="auto"/>
        <w:ind w:left="0" w:firstLine="0"/>
        <w:rPr>
          <w:sz w:val="20"/>
          <w:szCs w:val="20"/>
        </w:rPr>
      </w:pPr>
      <w:r w:rsidRPr="001B6389">
        <w:rPr>
          <w:sz w:val="20"/>
          <w:szCs w:val="20"/>
        </w:rPr>
        <w:t>A emissão da Nota Fiscal deverá ser precedida do recebimento definitivo dos serviços, nos termos abaixo:</w:t>
      </w:r>
    </w:p>
    <w:p w:rsidR="004A11ED" w:rsidRPr="001B6389" w:rsidRDefault="004A11ED" w:rsidP="003B65AE">
      <w:pPr>
        <w:pStyle w:val="PargrafodaLista"/>
        <w:numPr>
          <w:ilvl w:val="0"/>
          <w:numId w:val="3"/>
        </w:numPr>
        <w:spacing w:before="0" w:line="360" w:lineRule="auto"/>
        <w:rPr>
          <w:sz w:val="20"/>
          <w:szCs w:val="20"/>
        </w:rPr>
      </w:pPr>
      <w:r w:rsidRPr="001B6389">
        <w:rPr>
          <w:sz w:val="20"/>
          <w:szCs w:val="20"/>
        </w:rPr>
        <w:t>Ao final de cada etapa da execução contratual, conforme previsto no cronograma físico-financeiro, a Contratada apresentará a medição prévia dos serviços executados no período, através de planilha e memória de cálculo detalhadas;</w:t>
      </w:r>
    </w:p>
    <w:p w:rsidR="004A11ED" w:rsidRPr="001B6389" w:rsidRDefault="003D7033" w:rsidP="003B65AE">
      <w:pPr>
        <w:pStyle w:val="PargrafodaLista"/>
        <w:numPr>
          <w:ilvl w:val="0"/>
          <w:numId w:val="3"/>
        </w:numPr>
        <w:spacing w:before="0" w:line="360" w:lineRule="auto"/>
        <w:rPr>
          <w:sz w:val="20"/>
          <w:szCs w:val="20"/>
        </w:rPr>
      </w:pPr>
      <w:r w:rsidRPr="001B6389">
        <w:rPr>
          <w:sz w:val="20"/>
          <w:szCs w:val="20"/>
        </w:rPr>
        <w:t xml:space="preserve">Uma etapa será considerada efetivamente concluída quando os serviços previstos para aquela etapa, no cronograma físico-financeiro, estiverem executados em sua totalidade; </w:t>
      </w:r>
    </w:p>
    <w:p w:rsidR="003D7033" w:rsidRPr="001B6389" w:rsidRDefault="003D7033" w:rsidP="003B65AE">
      <w:pPr>
        <w:pStyle w:val="PargrafodaLista"/>
        <w:numPr>
          <w:ilvl w:val="0"/>
          <w:numId w:val="3"/>
        </w:numPr>
        <w:spacing w:before="0" w:line="360" w:lineRule="auto"/>
        <w:rPr>
          <w:sz w:val="20"/>
          <w:szCs w:val="20"/>
        </w:rPr>
      </w:pPr>
      <w:r w:rsidRPr="001B6389">
        <w:rPr>
          <w:sz w:val="20"/>
          <w:szCs w:val="20"/>
        </w:rPr>
        <w:t>A Contr</w:t>
      </w:r>
      <w:r w:rsidR="00CD1325" w:rsidRPr="001B6389">
        <w:rPr>
          <w:sz w:val="20"/>
          <w:szCs w:val="20"/>
        </w:rPr>
        <w:t>a</w:t>
      </w:r>
      <w:r w:rsidRPr="001B6389">
        <w:rPr>
          <w:sz w:val="20"/>
          <w:szCs w:val="20"/>
        </w:rPr>
        <w:t>tada apresentará, a cada medição, os documentos comprobatórios da procedência legal dos produtos e subprodutos utilizados naquela etapa da execução contratual, quando for o caso;</w:t>
      </w:r>
    </w:p>
    <w:p w:rsidR="003D7033" w:rsidRPr="001B6389" w:rsidRDefault="003D7033" w:rsidP="003B65AE">
      <w:pPr>
        <w:pStyle w:val="PargrafodaLista"/>
        <w:numPr>
          <w:ilvl w:val="0"/>
          <w:numId w:val="3"/>
        </w:numPr>
        <w:spacing w:before="0" w:line="360" w:lineRule="auto"/>
        <w:rPr>
          <w:sz w:val="20"/>
          <w:szCs w:val="20"/>
        </w:rPr>
      </w:pPr>
      <w:r w:rsidRPr="001B6389">
        <w:rPr>
          <w:sz w:val="20"/>
          <w:szCs w:val="20"/>
        </w:rPr>
        <w:t>O recebimento provisório será realizado pelo fiscal técnico, administrativo e setor</w:t>
      </w:r>
      <w:r w:rsidR="00CD1325" w:rsidRPr="001B6389">
        <w:rPr>
          <w:sz w:val="20"/>
          <w:szCs w:val="20"/>
        </w:rPr>
        <w:t>i</w:t>
      </w:r>
      <w:r w:rsidRPr="001B6389">
        <w:rPr>
          <w:sz w:val="20"/>
          <w:szCs w:val="20"/>
        </w:rPr>
        <w:t xml:space="preserve">al ou pela equipe de fiscalização após a entrega da documentação acima; </w:t>
      </w:r>
    </w:p>
    <w:p w:rsidR="003D7033" w:rsidRPr="001B6389" w:rsidRDefault="003D7033" w:rsidP="003B65AE">
      <w:pPr>
        <w:pStyle w:val="PargrafodaLista"/>
        <w:numPr>
          <w:ilvl w:val="0"/>
          <w:numId w:val="3"/>
        </w:numPr>
        <w:spacing w:before="0" w:line="360" w:lineRule="auto"/>
        <w:rPr>
          <w:sz w:val="20"/>
          <w:szCs w:val="20"/>
        </w:rPr>
      </w:pPr>
      <w:r w:rsidRPr="001B6389">
        <w:rPr>
          <w:sz w:val="20"/>
          <w:szCs w:val="20"/>
        </w:rPr>
        <w:t>A Contratante realizará inspeção minuciosa de todos os serviços executados, por meio de profissionais técnicos competentes, acompanhados dos profissionais encarregados pelo serviço, com a finalidade de verif</w:t>
      </w:r>
      <w:r w:rsidR="00CD1325" w:rsidRPr="001B6389">
        <w:rPr>
          <w:sz w:val="20"/>
          <w:szCs w:val="20"/>
        </w:rPr>
        <w:t xml:space="preserve">icar a adequação dos serviços, </w:t>
      </w:r>
      <w:r w:rsidRPr="001B6389">
        <w:rPr>
          <w:sz w:val="20"/>
          <w:szCs w:val="20"/>
        </w:rPr>
        <w:t>constatar e relacionar os arremates, retoques e revisões finais que se fizerem necessários;</w:t>
      </w:r>
    </w:p>
    <w:p w:rsidR="003D7033" w:rsidRPr="001B6389" w:rsidRDefault="003D7033" w:rsidP="003B65AE">
      <w:pPr>
        <w:pStyle w:val="PargrafodaLista"/>
        <w:numPr>
          <w:ilvl w:val="0"/>
          <w:numId w:val="3"/>
        </w:numPr>
        <w:spacing w:before="0" w:line="360" w:lineRule="auto"/>
        <w:rPr>
          <w:sz w:val="20"/>
          <w:szCs w:val="20"/>
        </w:rPr>
      </w:pPr>
      <w:r w:rsidRPr="001B6389">
        <w:rPr>
          <w:sz w:val="20"/>
          <w:szCs w:val="2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rsidR="003D7033" w:rsidRPr="001B6389" w:rsidRDefault="003D7033" w:rsidP="003B65AE">
      <w:pPr>
        <w:pStyle w:val="PargrafodaLista"/>
        <w:numPr>
          <w:ilvl w:val="0"/>
          <w:numId w:val="3"/>
        </w:numPr>
        <w:spacing w:before="0" w:line="360" w:lineRule="auto"/>
        <w:rPr>
          <w:sz w:val="20"/>
          <w:szCs w:val="20"/>
        </w:rPr>
      </w:pPr>
      <w:r w:rsidRPr="001B6389">
        <w:rPr>
          <w:sz w:val="20"/>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3D7033" w:rsidRPr="001B6389" w:rsidRDefault="003D7033" w:rsidP="003B65AE">
      <w:pPr>
        <w:pStyle w:val="PargrafodaLista"/>
        <w:numPr>
          <w:ilvl w:val="0"/>
          <w:numId w:val="3"/>
        </w:numPr>
        <w:spacing w:before="0" w:line="360" w:lineRule="auto"/>
        <w:rPr>
          <w:sz w:val="20"/>
          <w:szCs w:val="20"/>
        </w:rPr>
      </w:pPr>
      <w:r w:rsidRPr="001B6389">
        <w:rPr>
          <w:sz w:val="20"/>
          <w:szCs w:val="20"/>
        </w:rPr>
        <w:t>O recebimento provisório ficará sujeito, quando cabível, à conclusão de todos os testes de campo e à entrega dos</w:t>
      </w:r>
      <w:r w:rsidR="00CD1325" w:rsidRPr="001B6389">
        <w:rPr>
          <w:sz w:val="20"/>
          <w:szCs w:val="20"/>
        </w:rPr>
        <w:t xml:space="preserve"> Manuais e Instruções exigíveis;</w:t>
      </w:r>
    </w:p>
    <w:p w:rsidR="0039796D" w:rsidRPr="001B6389" w:rsidRDefault="003D7033" w:rsidP="003B65AE">
      <w:pPr>
        <w:pStyle w:val="PargrafodaLista"/>
        <w:numPr>
          <w:ilvl w:val="0"/>
          <w:numId w:val="3"/>
        </w:numPr>
        <w:spacing w:before="0" w:line="360" w:lineRule="auto"/>
        <w:rPr>
          <w:sz w:val="20"/>
          <w:szCs w:val="20"/>
        </w:rPr>
      </w:pPr>
      <w:r w:rsidRPr="001B6389">
        <w:rPr>
          <w:sz w:val="20"/>
          <w:szCs w:val="20"/>
        </w:rPr>
        <w:t>A aprovação da medição prévia apresentada pela Contratada não a exime de qualquer das responsabilidades contratuais, nem implica aceitação definitiva dos serviços executados.</w:t>
      </w:r>
    </w:p>
    <w:p w:rsidR="0039796D" w:rsidRPr="001B6389" w:rsidRDefault="0039796D" w:rsidP="003B65AE">
      <w:pPr>
        <w:pStyle w:val="Ttulo"/>
        <w:numPr>
          <w:ilvl w:val="0"/>
          <w:numId w:val="2"/>
        </w:numPr>
        <w:spacing w:before="200" w:after="120" w:line="360" w:lineRule="auto"/>
        <w:ind w:left="0" w:firstLine="0"/>
        <w:contextualSpacing w:val="0"/>
        <w:rPr>
          <w:b/>
          <w:sz w:val="26"/>
          <w:szCs w:val="26"/>
        </w:rPr>
      </w:pPr>
      <w:r w:rsidRPr="001B6389">
        <w:rPr>
          <w:b/>
          <w:sz w:val="26"/>
          <w:szCs w:val="26"/>
        </w:rPr>
        <w:t>FUNDAMENTAÇÃO LEGAL</w:t>
      </w:r>
    </w:p>
    <w:p w:rsidR="002427FC" w:rsidRPr="001B6389" w:rsidRDefault="0039796D" w:rsidP="003B65AE">
      <w:pPr>
        <w:pStyle w:val="PargrafodaLista"/>
        <w:numPr>
          <w:ilvl w:val="1"/>
          <w:numId w:val="2"/>
        </w:numPr>
        <w:spacing w:before="0" w:line="360" w:lineRule="auto"/>
        <w:ind w:left="0" w:firstLine="0"/>
        <w:rPr>
          <w:sz w:val="20"/>
          <w:szCs w:val="20"/>
        </w:rPr>
      </w:pPr>
      <w:r w:rsidRPr="001B6389">
        <w:rPr>
          <w:sz w:val="20"/>
          <w:szCs w:val="20"/>
        </w:rPr>
        <w:lastRenderedPageBreak/>
        <w:t xml:space="preserve">A </w:t>
      </w:r>
      <w:r w:rsidR="00FF6195" w:rsidRPr="001B6389">
        <w:rPr>
          <w:sz w:val="20"/>
          <w:szCs w:val="20"/>
        </w:rPr>
        <w:t>pessoa jurídica especializada na prestação de serviços de pavimentação com revestimento em bloco</w:t>
      </w:r>
      <w:r w:rsidR="00FF6195">
        <w:rPr>
          <w:sz w:val="20"/>
          <w:szCs w:val="20"/>
        </w:rPr>
        <w:t>s</w:t>
      </w:r>
      <w:r w:rsidR="00FF6195" w:rsidRPr="001B6389">
        <w:rPr>
          <w:sz w:val="20"/>
          <w:szCs w:val="20"/>
        </w:rPr>
        <w:t xml:space="preserve"> de concreto</w:t>
      </w:r>
      <w:r w:rsidR="00FF6195">
        <w:rPr>
          <w:sz w:val="20"/>
          <w:szCs w:val="20"/>
        </w:rPr>
        <w:t>s</w:t>
      </w:r>
      <w:r w:rsidR="00FF6195" w:rsidRPr="001B6389">
        <w:rPr>
          <w:sz w:val="20"/>
          <w:szCs w:val="20"/>
        </w:rPr>
        <w:t xml:space="preserve"> </w:t>
      </w:r>
      <w:r w:rsidR="00FF6195">
        <w:rPr>
          <w:sz w:val="20"/>
          <w:szCs w:val="20"/>
        </w:rPr>
        <w:t xml:space="preserve">intertravados </w:t>
      </w:r>
      <w:r w:rsidR="00FF6195" w:rsidRPr="001B6389">
        <w:rPr>
          <w:sz w:val="20"/>
          <w:szCs w:val="20"/>
        </w:rPr>
        <w:t xml:space="preserve">(lajotas) </w:t>
      </w:r>
      <w:r w:rsidR="00D57883">
        <w:rPr>
          <w:sz w:val="20"/>
          <w:szCs w:val="20"/>
        </w:rPr>
        <w:t>do Trecho II d</w:t>
      </w:r>
      <w:r w:rsidR="00FF6195" w:rsidRPr="001B6389">
        <w:rPr>
          <w:sz w:val="20"/>
          <w:szCs w:val="20"/>
        </w:rPr>
        <w:t xml:space="preserve">a Rua </w:t>
      </w:r>
      <w:r w:rsidR="00161F85">
        <w:rPr>
          <w:sz w:val="20"/>
          <w:szCs w:val="20"/>
        </w:rPr>
        <w:t xml:space="preserve">Leopoldino </w:t>
      </w:r>
      <w:r w:rsidR="00F23C40">
        <w:rPr>
          <w:sz w:val="20"/>
          <w:szCs w:val="20"/>
        </w:rPr>
        <w:t>Aguiar</w:t>
      </w:r>
      <w:r w:rsidR="00FF6195">
        <w:rPr>
          <w:sz w:val="20"/>
          <w:szCs w:val="20"/>
        </w:rPr>
        <w:t xml:space="preserve">, Bairro </w:t>
      </w:r>
      <w:r w:rsidR="00D57883">
        <w:rPr>
          <w:sz w:val="20"/>
          <w:szCs w:val="20"/>
        </w:rPr>
        <w:t>Santiago,</w:t>
      </w:r>
      <w:r w:rsidR="00FF6195" w:rsidRPr="001B6389">
        <w:rPr>
          <w:sz w:val="20"/>
          <w:szCs w:val="20"/>
        </w:rPr>
        <w:t xml:space="preserve"> Município de Pescaria Brava, Estado de Santa Catarina</w:t>
      </w:r>
      <w:r w:rsidR="00E12865" w:rsidRPr="001B6389">
        <w:rPr>
          <w:sz w:val="20"/>
          <w:szCs w:val="20"/>
        </w:rPr>
        <w:t xml:space="preserve"> </w:t>
      </w:r>
      <w:r w:rsidRPr="001B6389">
        <w:rPr>
          <w:sz w:val="20"/>
          <w:szCs w:val="20"/>
        </w:rPr>
        <w:t>encontra respaldo na Lei n. 8.666 de 21 de junho de 1993</w:t>
      </w:r>
      <w:r w:rsidR="00E12865" w:rsidRPr="001B6389">
        <w:rPr>
          <w:sz w:val="20"/>
          <w:szCs w:val="20"/>
        </w:rPr>
        <w:t xml:space="preserve"> e suas disposições.</w:t>
      </w:r>
    </w:p>
    <w:p w:rsidR="0039796D" w:rsidRPr="001B6389" w:rsidRDefault="0039796D" w:rsidP="003B65AE">
      <w:pPr>
        <w:pStyle w:val="Ttulo"/>
        <w:numPr>
          <w:ilvl w:val="0"/>
          <w:numId w:val="2"/>
        </w:numPr>
        <w:spacing w:before="200" w:after="120" w:line="360" w:lineRule="auto"/>
        <w:ind w:left="0" w:firstLine="0"/>
        <w:contextualSpacing w:val="0"/>
        <w:rPr>
          <w:b/>
          <w:sz w:val="26"/>
          <w:szCs w:val="26"/>
        </w:rPr>
      </w:pPr>
      <w:r w:rsidRPr="001B6389">
        <w:rPr>
          <w:b/>
          <w:sz w:val="26"/>
          <w:szCs w:val="26"/>
        </w:rPr>
        <w:t>PREÇO</w:t>
      </w:r>
    </w:p>
    <w:p w:rsidR="0039796D" w:rsidRPr="001B6389" w:rsidRDefault="0039796D" w:rsidP="003B65AE">
      <w:pPr>
        <w:pStyle w:val="PargrafodaLista"/>
        <w:numPr>
          <w:ilvl w:val="1"/>
          <w:numId w:val="2"/>
        </w:numPr>
        <w:spacing w:before="0" w:line="360" w:lineRule="auto"/>
        <w:ind w:left="0" w:firstLine="0"/>
        <w:rPr>
          <w:sz w:val="20"/>
          <w:szCs w:val="20"/>
        </w:rPr>
      </w:pPr>
      <w:r w:rsidRPr="001B6389">
        <w:rPr>
          <w:sz w:val="20"/>
          <w:szCs w:val="20"/>
        </w:rPr>
        <w:t xml:space="preserve">O valor total estimado para a prestação de serviços deve estar compatível com os preços praticados no mercado, sendo que o pagamento pelos serviços ocorrerá como consta na minuta do Contrato. </w:t>
      </w:r>
    </w:p>
    <w:p w:rsidR="00A361BE" w:rsidRPr="00A361BE" w:rsidRDefault="00244241" w:rsidP="00A361BE">
      <w:pPr>
        <w:pStyle w:val="PargrafodaLista"/>
        <w:spacing w:line="360" w:lineRule="auto"/>
        <w:ind w:left="720" w:firstLine="0"/>
        <w:rPr>
          <w:b/>
          <w:sz w:val="20"/>
          <w:szCs w:val="20"/>
          <w:u w:val="single"/>
        </w:rPr>
      </w:pPr>
      <w:r w:rsidRPr="00A361BE">
        <w:rPr>
          <w:sz w:val="20"/>
          <w:szCs w:val="20"/>
        </w:rPr>
        <w:t xml:space="preserve">Segundo </w:t>
      </w:r>
      <w:r w:rsidR="00DB1BB2" w:rsidRPr="00A361BE">
        <w:rPr>
          <w:sz w:val="20"/>
          <w:szCs w:val="20"/>
        </w:rPr>
        <w:t xml:space="preserve">o cronograma físico-financeiro (em anexo), </w:t>
      </w:r>
      <w:r w:rsidRPr="00A361BE">
        <w:rPr>
          <w:sz w:val="20"/>
          <w:szCs w:val="20"/>
        </w:rPr>
        <w:t>o preço total previsto para a realização da</w:t>
      </w:r>
      <w:r w:rsidR="00C135A6" w:rsidRPr="00A361BE">
        <w:rPr>
          <w:sz w:val="20"/>
          <w:szCs w:val="20"/>
        </w:rPr>
        <w:t>s</w:t>
      </w:r>
      <w:r w:rsidRPr="00A361BE">
        <w:rPr>
          <w:sz w:val="20"/>
          <w:szCs w:val="20"/>
        </w:rPr>
        <w:t xml:space="preserve"> obra</w:t>
      </w:r>
      <w:r w:rsidR="00C135A6" w:rsidRPr="00A361BE">
        <w:rPr>
          <w:sz w:val="20"/>
          <w:szCs w:val="20"/>
        </w:rPr>
        <w:t>s</w:t>
      </w:r>
      <w:r w:rsidRPr="00A361BE">
        <w:rPr>
          <w:sz w:val="20"/>
          <w:szCs w:val="20"/>
        </w:rPr>
        <w:t xml:space="preserve"> em comento, resulta no montante de </w:t>
      </w:r>
      <w:r w:rsidR="00A361BE">
        <w:rPr>
          <w:b/>
          <w:sz w:val="20"/>
          <w:szCs w:val="20"/>
          <w:u w:val="single"/>
        </w:rPr>
        <w:t xml:space="preserve">R$ </w:t>
      </w:r>
      <w:r w:rsidR="00AB0781">
        <w:rPr>
          <w:b/>
          <w:sz w:val="20"/>
          <w:szCs w:val="20"/>
          <w:u w:val="single"/>
        </w:rPr>
        <w:t>335.556,51</w:t>
      </w:r>
      <w:r w:rsidR="00A361BE" w:rsidRPr="00A361BE">
        <w:rPr>
          <w:b/>
          <w:sz w:val="20"/>
          <w:szCs w:val="20"/>
          <w:u w:val="single"/>
        </w:rPr>
        <w:t xml:space="preserve"> (</w:t>
      </w:r>
      <w:r w:rsidR="00AB0781">
        <w:rPr>
          <w:b/>
          <w:sz w:val="20"/>
          <w:szCs w:val="20"/>
          <w:u w:val="single"/>
        </w:rPr>
        <w:t>Trezentos e trinta e cinco mil quinhentos e cinquenta e seis reais com cinquenta e um centavo</w:t>
      </w:r>
      <w:r w:rsidR="00A361BE" w:rsidRPr="00A361BE">
        <w:rPr>
          <w:b/>
          <w:sz w:val="20"/>
          <w:szCs w:val="20"/>
          <w:u w:val="single"/>
        </w:rPr>
        <w:t>).</w:t>
      </w:r>
    </w:p>
    <w:p w:rsidR="0039796D" w:rsidRPr="001B6389" w:rsidRDefault="0039796D" w:rsidP="003B65AE">
      <w:pPr>
        <w:pStyle w:val="Ttulo"/>
        <w:numPr>
          <w:ilvl w:val="0"/>
          <w:numId w:val="2"/>
        </w:numPr>
        <w:spacing w:before="200" w:after="120" w:line="360" w:lineRule="auto"/>
        <w:ind w:left="0" w:firstLine="0"/>
        <w:contextualSpacing w:val="0"/>
        <w:rPr>
          <w:b/>
          <w:sz w:val="26"/>
          <w:szCs w:val="26"/>
        </w:rPr>
      </w:pPr>
      <w:r w:rsidRPr="001B6389">
        <w:rPr>
          <w:b/>
          <w:sz w:val="26"/>
          <w:szCs w:val="26"/>
        </w:rPr>
        <w:t xml:space="preserve">PRAZO DE VIGÊNCIA </w:t>
      </w:r>
      <w:r w:rsidR="002E42FC" w:rsidRPr="001B6389">
        <w:rPr>
          <w:b/>
          <w:sz w:val="26"/>
          <w:szCs w:val="26"/>
        </w:rPr>
        <w:t>E EXECUÇÃO</w:t>
      </w:r>
    </w:p>
    <w:p w:rsidR="0039796D" w:rsidRPr="001B6389" w:rsidRDefault="0039796D" w:rsidP="003B65AE">
      <w:pPr>
        <w:pStyle w:val="PargrafodaLista"/>
        <w:numPr>
          <w:ilvl w:val="1"/>
          <w:numId w:val="2"/>
        </w:numPr>
        <w:spacing w:before="0" w:line="360" w:lineRule="auto"/>
        <w:ind w:left="0" w:firstLine="0"/>
        <w:rPr>
          <w:sz w:val="20"/>
          <w:szCs w:val="20"/>
        </w:rPr>
      </w:pPr>
      <w:r w:rsidRPr="001B6389">
        <w:rPr>
          <w:sz w:val="20"/>
          <w:szCs w:val="20"/>
        </w:rPr>
        <w:t xml:space="preserve">O Contrato em questão permanecerá vigente </w:t>
      </w:r>
      <w:r w:rsidR="002E42FC" w:rsidRPr="001B6389">
        <w:rPr>
          <w:sz w:val="20"/>
          <w:szCs w:val="20"/>
        </w:rPr>
        <w:t xml:space="preserve">até a data de </w:t>
      </w:r>
      <w:r w:rsidR="002E42FC" w:rsidRPr="001B6389">
        <w:rPr>
          <w:b/>
          <w:sz w:val="20"/>
          <w:szCs w:val="20"/>
          <w:u w:val="single"/>
        </w:rPr>
        <w:t xml:space="preserve">31 de </w:t>
      </w:r>
      <w:r w:rsidR="00E009A5" w:rsidRPr="001B6389">
        <w:rPr>
          <w:b/>
          <w:sz w:val="20"/>
          <w:szCs w:val="20"/>
          <w:u w:val="single"/>
        </w:rPr>
        <w:t>D</w:t>
      </w:r>
      <w:r w:rsidR="002E42FC" w:rsidRPr="001B6389">
        <w:rPr>
          <w:b/>
          <w:sz w:val="20"/>
          <w:szCs w:val="20"/>
          <w:u w:val="single"/>
        </w:rPr>
        <w:t>ezembro de 202</w:t>
      </w:r>
      <w:r w:rsidR="00AB0781">
        <w:rPr>
          <w:b/>
          <w:sz w:val="20"/>
          <w:szCs w:val="20"/>
          <w:u w:val="single"/>
        </w:rPr>
        <w:t>4</w:t>
      </w:r>
      <w:r w:rsidR="002E42FC" w:rsidRPr="001B6389">
        <w:rPr>
          <w:sz w:val="20"/>
          <w:szCs w:val="20"/>
        </w:rPr>
        <w:t xml:space="preserve">, </w:t>
      </w:r>
      <w:r w:rsidR="00EF11D4" w:rsidRPr="001B6389">
        <w:rPr>
          <w:sz w:val="20"/>
          <w:szCs w:val="20"/>
        </w:rPr>
        <w:t>contados a partir da data de assinatura do Contrato,</w:t>
      </w:r>
      <w:r w:rsidRPr="001B6389">
        <w:rPr>
          <w:sz w:val="20"/>
          <w:szCs w:val="20"/>
        </w:rPr>
        <w:t xml:space="preserve"> podendo ser prorrogado </w:t>
      </w:r>
      <w:r w:rsidR="00C7243E" w:rsidRPr="001B6389">
        <w:rPr>
          <w:sz w:val="20"/>
          <w:szCs w:val="20"/>
        </w:rPr>
        <w:t>em caso de influências externas, tais como eventualidades climáticas ou outros, devendo ser apresentadas justificativas técnicas pela empresa responsável pela execução.</w:t>
      </w:r>
    </w:p>
    <w:p w:rsidR="0040060D" w:rsidRPr="001B6389" w:rsidRDefault="0040060D" w:rsidP="003B65AE">
      <w:pPr>
        <w:pStyle w:val="PargrafodaLista"/>
        <w:numPr>
          <w:ilvl w:val="1"/>
          <w:numId w:val="2"/>
        </w:numPr>
        <w:spacing w:before="0" w:line="360" w:lineRule="auto"/>
        <w:ind w:left="0" w:firstLine="0"/>
        <w:rPr>
          <w:sz w:val="20"/>
          <w:szCs w:val="20"/>
        </w:rPr>
      </w:pPr>
      <w:r w:rsidRPr="001B6389">
        <w:rPr>
          <w:sz w:val="20"/>
          <w:szCs w:val="20"/>
        </w:rPr>
        <w:t xml:space="preserve">O prazo para assinatura do Contrato será de </w:t>
      </w:r>
      <w:r w:rsidR="00046937" w:rsidRPr="001B6389">
        <w:rPr>
          <w:b/>
          <w:sz w:val="20"/>
          <w:szCs w:val="20"/>
          <w:u w:val="single"/>
        </w:rPr>
        <w:t>5 (</w:t>
      </w:r>
      <w:r w:rsidRPr="001B6389">
        <w:rPr>
          <w:b/>
          <w:sz w:val="20"/>
          <w:szCs w:val="20"/>
          <w:u w:val="single"/>
        </w:rPr>
        <w:t>CINCO</w:t>
      </w:r>
      <w:r w:rsidR="00046937" w:rsidRPr="001B6389">
        <w:rPr>
          <w:b/>
          <w:sz w:val="20"/>
          <w:szCs w:val="20"/>
          <w:u w:val="single"/>
        </w:rPr>
        <w:t>)</w:t>
      </w:r>
      <w:r w:rsidRPr="001B6389">
        <w:rPr>
          <w:b/>
          <w:sz w:val="20"/>
          <w:szCs w:val="20"/>
          <w:u w:val="single"/>
        </w:rPr>
        <w:t xml:space="preserve"> dias</w:t>
      </w:r>
      <w:r w:rsidR="000A2BFD" w:rsidRPr="001B6389">
        <w:rPr>
          <w:sz w:val="20"/>
          <w:szCs w:val="20"/>
        </w:rPr>
        <w:t xml:space="preserve">, a contar do recebimento da </w:t>
      </w:r>
      <w:r w:rsidR="000E7F8F" w:rsidRPr="001B6389">
        <w:rPr>
          <w:sz w:val="20"/>
          <w:szCs w:val="20"/>
        </w:rPr>
        <w:t>notificação</w:t>
      </w:r>
      <w:r w:rsidR="000A2BFD" w:rsidRPr="001B6389">
        <w:rPr>
          <w:sz w:val="20"/>
          <w:szCs w:val="20"/>
        </w:rPr>
        <w:t xml:space="preserve">, </w:t>
      </w:r>
      <w:r w:rsidR="00E16489" w:rsidRPr="001B6389">
        <w:rPr>
          <w:sz w:val="20"/>
          <w:szCs w:val="20"/>
        </w:rPr>
        <w:t xml:space="preserve">prorrogáveis por </w:t>
      </w:r>
      <w:r w:rsidR="00E16489" w:rsidRPr="001B6389">
        <w:rPr>
          <w:b/>
          <w:sz w:val="20"/>
          <w:szCs w:val="20"/>
        </w:rPr>
        <w:t>cinco dias</w:t>
      </w:r>
      <w:r w:rsidR="000A2BFD" w:rsidRPr="001B6389">
        <w:rPr>
          <w:sz w:val="20"/>
          <w:szCs w:val="20"/>
        </w:rPr>
        <w:t>, caso necessário.</w:t>
      </w:r>
    </w:p>
    <w:p w:rsidR="00EF11D4" w:rsidRPr="001B6389" w:rsidRDefault="00EF11D4" w:rsidP="003B65AE">
      <w:pPr>
        <w:pStyle w:val="PargrafodaLista"/>
        <w:numPr>
          <w:ilvl w:val="1"/>
          <w:numId w:val="2"/>
        </w:numPr>
        <w:spacing w:before="0" w:line="360" w:lineRule="auto"/>
        <w:ind w:left="0" w:firstLine="0"/>
        <w:rPr>
          <w:sz w:val="20"/>
          <w:szCs w:val="20"/>
        </w:rPr>
      </w:pPr>
      <w:r w:rsidRPr="001B6389">
        <w:rPr>
          <w:sz w:val="20"/>
          <w:szCs w:val="20"/>
        </w:rPr>
        <w:t xml:space="preserve">Será concedido o prazo de </w:t>
      </w:r>
      <w:r w:rsidR="00046937" w:rsidRPr="001B6389">
        <w:rPr>
          <w:b/>
          <w:sz w:val="20"/>
          <w:szCs w:val="20"/>
          <w:u w:val="single"/>
        </w:rPr>
        <w:t>5 (CINCO) dias</w:t>
      </w:r>
      <w:r w:rsidR="009168DB" w:rsidRPr="001B6389">
        <w:rPr>
          <w:b/>
          <w:sz w:val="20"/>
          <w:szCs w:val="20"/>
          <w:u w:val="single"/>
        </w:rPr>
        <w:t xml:space="preserve"> úteis</w:t>
      </w:r>
      <w:r w:rsidRPr="001B6389">
        <w:rPr>
          <w:sz w:val="20"/>
          <w:szCs w:val="20"/>
        </w:rPr>
        <w:t xml:space="preserve"> para a emissão e entrega da Ordem de Execução de Serviço, contados da assinatura do Contrato em lume.</w:t>
      </w:r>
    </w:p>
    <w:p w:rsidR="00EF11D4" w:rsidRPr="001B6389" w:rsidRDefault="00EF11D4" w:rsidP="003B65AE">
      <w:pPr>
        <w:pStyle w:val="PargrafodaLista"/>
        <w:numPr>
          <w:ilvl w:val="1"/>
          <w:numId w:val="2"/>
        </w:numPr>
        <w:spacing w:before="0" w:line="360" w:lineRule="auto"/>
        <w:ind w:left="0" w:firstLine="0"/>
        <w:rPr>
          <w:sz w:val="20"/>
          <w:szCs w:val="20"/>
        </w:rPr>
      </w:pPr>
      <w:r w:rsidRPr="001B6389">
        <w:rPr>
          <w:sz w:val="20"/>
          <w:szCs w:val="20"/>
        </w:rPr>
        <w:t xml:space="preserve">O prazo </w:t>
      </w:r>
      <w:r w:rsidRPr="001F08D7">
        <w:rPr>
          <w:sz w:val="20"/>
          <w:szCs w:val="20"/>
        </w:rPr>
        <w:t xml:space="preserve">de </w:t>
      </w:r>
      <w:r w:rsidRPr="001F08D7">
        <w:rPr>
          <w:b/>
          <w:sz w:val="20"/>
          <w:szCs w:val="20"/>
        </w:rPr>
        <w:t xml:space="preserve">execução </w:t>
      </w:r>
      <w:r w:rsidRPr="001F08D7">
        <w:rPr>
          <w:sz w:val="20"/>
          <w:szCs w:val="20"/>
        </w:rPr>
        <w:t>da obra é de</w:t>
      </w:r>
      <w:r w:rsidR="00046937" w:rsidRPr="001F08D7">
        <w:rPr>
          <w:sz w:val="20"/>
          <w:szCs w:val="20"/>
        </w:rPr>
        <w:t xml:space="preserve"> </w:t>
      </w:r>
      <w:r w:rsidR="00AB0781">
        <w:rPr>
          <w:b/>
          <w:sz w:val="20"/>
          <w:szCs w:val="20"/>
          <w:u w:val="single"/>
        </w:rPr>
        <w:t>150</w:t>
      </w:r>
      <w:r w:rsidR="001F08D7" w:rsidRPr="001F08D7">
        <w:rPr>
          <w:b/>
          <w:sz w:val="20"/>
          <w:szCs w:val="20"/>
          <w:u w:val="single"/>
        </w:rPr>
        <w:t xml:space="preserve"> </w:t>
      </w:r>
      <w:r w:rsidR="00F23C40" w:rsidRPr="001F08D7">
        <w:rPr>
          <w:b/>
          <w:sz w:val="20"/>
          <w:szCs w:val="20"/>
          <w:u w:val="single"/>
        </w:rPr>
        <w:t>(</w:t>
      </w:r>
      <w:r w:rsidR="00AB0781">
        <w:rPr>
          <w:b/>
          <w:sz w:val="20"/>
          <w:szCs w:val="20"/>
          <w:u w:val="single"/>
        </w:rPr>
        <w:t>cento e cinquenta</w:t>
      </w:r>
      <w:r w:rsidR="00606B74" w:rsidRPr="001F08D7">
        <w:rPr>
          <w:b/>
          <w:sz w:val="20"/>
          <w:szCs w:val="20"/>
          <w:u w:val="single"/>
        </w:rPr>
        <w:t xml:space="preserve"> </w:t>
      </w:r>
      <w:r w:rsidRPr="001F08D7">
        <w:rPr>
          <w:b/>
          <w:sz w:val="20"/>
          <w:szCs w:val="20"/>
          <w:u w:val="single"/>
        </w:rPr>
        <w:t>dias</w:t>
      </w:r>
      <w:r w:rsidR="00046937" w:rsidRPr="001F08D7">
        <w:rPr>
          <w:b/>
          <w:sz w:val="20"/>
          <w:szCs w:val="20"/>
          <w:u w:val="single"/>
        </w:rPr>
        <w:t>)</w:t>
      </w:r>
      <w:r w:rsidRPr="001F08D7">
        <w:rPr>
          <w:sz w:val="20"/>
          <w:szCs w:val="20"/>
        </w:rPr>
        <w:t>, contados</w:t>
      </w:r>
      <w:r w:rsidRPr="001B6389">
        <w:rPr>
          <w:sz w:val="20"/>
          <w:szCs w:val="20"/>
        </w:rPr>
        <w:t xml:space="preserve"> a partir </w:t>
      </w:r>
      <w:r w:rsidR="009168DB" w:rsidRPr="001B6389">
        <w:rPr>
          <w:sz w:val="20"/>
          <w:szCs w:val="20"/>
        </w:rPr>
        <w:t xml:space="preserve">do </w:t>
      </w:r>
      <w:r w:rsidRPr="001B6389">
        <w:rPr>
          <w:sz w:val="20"/>
          <w:szCs w:val="20"/>
        </w:rPr>
        <w:t>recebimento da Ordem Execução de Serviço emitida pela Contratante.</w:t>
      </w:r>
    </w:p>
    <w:p w:rsidR="0039796D" w:rsidRPr="001B6389" w:rsidRDefault="0039796D" w:rsidP="003B65AE">
      <w:pPr>
        <w:pStyle w:val="Ttulo"/>
        <w:numPr>
          <w:ilvl w:val="0"/>
          <w:numId w:val="2"/>
        </w:numPr>
        <w:spacing w:before="200" w:after="120" w:line="360" w:lineRule="auto"/>
        <w:ind w:left="0" w:firstLine="0"/>
        <w:contextualSpacing w:val="0"/>
        <w:rPr>
          <w:b/>
          <w:sz w:val="26"/>
          <w:szCs w:val="26"/>
        </w:rPr>
      </w:pPr>
      <w:r w:rsidRPr="001B6389">
        <w:rPr>
          <w:b/>
          <w:sz w:val="26"/>
          <w:szCs w:val="26"/>
        </w:rPr>
        <w:t>DOS RECURSOS ORÇAMENTÁRIOS</w:t>
      </w:r>
    </w:p>
    <w:p w:rsidR="0039796D" w:rsidRPr="001B6389" w:rsidRDefault="0039796D" w:rsidP="003B65AE">
      <w:pPr>
        <w:pStyle w:val="PargrafodaLista"/>
        <w:numPr>
          <w:ilvl w:val="1"/>
          <w:numId w:val="2"/>
        </w:numPr>
        <w:spacing w:line="360" w:lineRule="auto"/>
        <w:ind w:left="0" w:firstLine="0"/>
        <w:rPr>
          <w:sz w:val="20"/>
          <w:szCs w:val="20"/>
        </w:rPr>
      </w:pPr>
      <w:r w:rsidRPr="001B6389">
        <w:rPr>
          <w:sz w:val="20"/>
          <w:szCs w:val="20"/>
        </w:rPr>
        <w:t>As despesas decorrentes da contratação, objeto desta Licitação, correrão à conta dos recursos consignados no orçamento vigente no Município</w:t>
      </w:r>
      <w:r w:rsidR="00E009A5" w:rsidRPr="001B6389">
        <w:rPr>
          <w:sz w:val="20"/>
          <w:szCs w:val="20"/>
        </w:rPr>
        <w:t xml:space="preserve"> </w:t>
      </w:r>
      <w:r w:rsidRPr="001B6389">
        <w:rPr>
          <w:sz w:val="20"/>
          <w:szCs w:val="20"/>
        </w:rPr>
        <w:t>de Pescaria Brava</w:t>
      </w:r>
      <w:r w:rsidR="00E009A5" w:rsidRPr="001B6389">
        <w:rPr>
          <w:sz w:val="20"/>
          <w:szCs w:val="20"/>
        </w:rPr>
        <w:t>, Estado de Santa Catarina,</w:t>
      </w:r>
      <w:r w:rsidRPr="001B6389">
        <w:rPr>
          <w:sz w:val="20"/>
          <w:szCs w:val="20"/>
        </w:rPr>
        <w:t xml:space="preserve"> no exercício do ano de 202</w:t>
      </w:r>
      <w:r w:rsidR="00671317">
        <w:rPr>
          <w:sz w:val="20"/>
          <w:szCs w:val="20"/>
        </w:rPr>
        <w:t>3</w:t>
      </w:r>
      <w:r w:rsidRPr="001B6389">
        <w:rPr>
          <w:sz w:val="20"/>
          <w:szCs w:val="20"/>
        </w:rPr>
        <w:t xml:space="preserve"> e as que vierem a substituí-la nos próximos exercícios na específica dotação orçamentária.</w:t>
      </w:r>
    </w:p>
    <w:p w:rsidR="002427FC" w:rsidRPr="001B6389" w:rsidRDefault="002427FC" w:rsidP="003B65AE">
      <w:pPr>
        <w:spacing w:line="360" w:lineRule="auto"/>
        <w:jc w:val="both"/>
        <w:rPr>
          <w:sz w:val="20"/>
          <w:szCs w:val="20"/>
          <w:u w:val="single"/>
        </w:rPr>
      </w:pPr>
    </w:p>
    <w:p w:rsidR="0039796D" w:rsidRPr="00220F61" w:rsidRDefault="0039796D"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PRESTAÇÃO DOS SERVIÇOS CONTRATADOS</w:t>
      </w:r>
    </w:p>
    <w:p w:rsidR="0039796D" w:rsidRPr="001B6389" w:rsidRDefault="0039796D" w:rsidP="003B65AE">
      <w:pPr>
        <w:pStyle w:val="PargrafodaLista"/>
        <w:numPr>
          <w:ilvl w:val="1"/>
          <w:numId w:val="2"/>
        </w:numPr>
        <w:spacing w:before="0" w:line="360" w:lineRule="auto"/>
        <w:ind w:left="0" w:firstLine="0"/>
        <w:rPr>
          <w:sz w:val="20"/>
          <w:szCs w:val="20"/>
        </w:rPr>
      </w:pPr>
      <w:r w:rsidRPr="001B6389">
        <w:rPr>
          <w:sz w:val="20"/>
          <w:szCs w:val="20"/>
        </w:rPr>
        <w:t>A Contratada obriga-se a cumprir o disposto nas legislações nacional, estadual e municipal, no que pese à matéria concernente à proteção ambiental.</w:t>
      </w:r>
    </w:p>
    <w:p w:rsidR="0039796D" w:rsidRPr="001B6389" w:rsidRDefault="0039796D" w:rsidP="003B65AE">
      <w:pPr>
        <w:pStyle w:val="PargrafodaLista"/>
        <w:numPr>
          <w:ilvl w:val="2"/>
          <w:numId w:val="2"/>
        </w:numPr>
        <w:spacing w:before="0" w:line="360" w:lineRule="auto"/>
        <w:ind w:left="142" w:firstLine="142"/>
        <w:rPr>
          <w:sz w:val="20"/>
          <w:szCs w:val="20"/>
        </w:rPr>
      </w:pPr>
      <w:r w:rsidRPr="001B6389">
        <w:rPr>
          <w:sz w:val="20"/>
          <w:szCs w:val="20"/>
        </w:rPr>
        <w:t>A superveniência de normas técnicas, ambienta</w:t>
      </w:r>
      <w:r w:rsidR="00E009A5" w:rsidRPr="001B6389">
        <w:rPr>
          <w:sz w:val="20"/>
          <w:szCs w:val="20"/>
        </w:rPr>
        <w:t>i</w:t>
      </w:r>
      <w:r w:rsidRPr="001B6389">
        <w:rPr>
          <w:sz w:val="20"/>
          <w:szCs w:val="20"/>
        </w:rPr>
        <w:t>s e de saúde, ocorridas após a data da assinatura do Contrato, de comprovada repercussão dos preços contratados, implicarão na revisão destes para mais ou para menos, conforme o caso.</w:t>
      </w:r>
    </w:p>
    <w:p w:rsidR="0039796D" w:rsidRPr="001B6389" w:rsidRDefault="0039796D" w:rsidP="003B65AE">
      <w:pPr>
        <w:pStyle w:val="PargrafodaLista"/>
        <w:numPr>
          <w:ilvl w:val="1"/>
          <w:numId w:val="2"/>
        </w:numPr>
        <w:spacing w:before="0" w:line="360" w:lineRule="auto"/>
        <w:ind w:left="0" w:firstLine="0"/>
        <w:rPr>
          <w:sz w:val="20"/>
          <w:szCs w:val="20"/>
        </w:rPr>
      </w:pPr>
      <w:r w:rsidRPr="001B6389">
        <w:rPr>
          <w:sz w:val="20"/>
          <w:szCs w:val="20"/>
        </w:rPr>
        <w:t xml:space="preserve">A Contratante poderá exigir que a Contratada, durante a vigência do Contrato, adote </w:t>
      </w:r>
      <w:r w:rsidRPr="001B6389">
        <w:rPr>
          <w:sz w:val="20"/>
          <w:szCs w:val="20"/>
        </w:rPr>
        <w:lastRenderedPageBreak/>
        <w:t xml:space="preserve">programas e implemente medidas de proteção e recuperação do meio ambiente, inclusive por intermédio de novos serviços não previstos, observadas as disposições do instrumento contratual. </w:t>
      </w:r>
    </w:p>
    <w:p w:rsidR="0039796D" w:rsidRPr="001B6389" w:rsidRDefault="0039796D" w:rsidP="003B65AE">
      <w:pPr>
        <w:pStyle w:val="PargrafodaLista"/>
        <w:numPr>
          <w:ilvl w:val="2"/>
          <w:numId w:val="2"/>
        </w:numPr>
        <w:spacing w:before="0" w:line="360" w:lineRule="auto"/>
        <w:ind w:left="142" w:firstLine="142"/>
        <w:rPr>
          <w:sz w:val="20"/>
          <w:szCs w:val="20"/>
        </w:rPr>
      </w:pPr>
      <w:r w:rsidRPr="001B6389">
        <w:rPr>
          <w:sz w:val="20"/>
          <w:szCs w:val="20"/>
        </w:rPr>
        <w:t xml:space="preserve">Na hipótese de medidas e/ou programas relativos ao meio ambiente, não previstos neste documento, que vierem a ser exigidos pela Contratante ou qualquer autoridade ambiental e, que por ventura, interferirem no equilíbrio econômico-financeiro do Contrato, seus valores deverão ser revistos nos termos da Lei e do Contrato. </w:t>
      </w:r>
    </w:p>
    <w:p w:rsidR="002427FC" w:rsidRPr="001B6389" w:rsidRDefault="002427FC" w:rsidP="003B65AE">
      <w:pPr>
        <w:pStyle w:val="PargrafodaLista"/>
        <w:spacing w:before="0" w:line="360" w:lineRule="auto"/>
        <w:ind w:left="284" w:firstLine="0"/>
        <w:rPr>
          <w:sz w:val="20"/>
          <w:szCs w:val="20"/>
        </w:rPr>
      </w:pPr>
    </w:p>
    <w:p w:rsidR="0039796D" w:rsidRPr="00220F61" w:rsidRDefault="0039796D"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DOCUMENTAÇÃO EXIGIDA</w:t>
      </w:r>
    </w:p>
    <w:p w:rsidR="0039796D" w:rsidRPr="001B6389" w:rsidRDefault="0039796D" w:rsidP="003B65AE">
      <w:pPr>
        <w:pStyle w:val="PargrafodaLista"/>
        <w:numPr>
          <w:ilvl w:val="1"/>
          <w:numId w:val="2"/>
        </w:numPr>
        <w:spacing w:before="0" w:line="360" w:lineRule="auto"/>
        <w:ind w:left="0" w:firstLine="0"/>
        <w:rPr>
          <w:sz w:val="20"/>
          <w:szCs w:val="20"/>
        </w:rPr>
      </w:pPr>
      <w:r w:rsidRPr="001B6389">
        <w:rPr>
          <w:sz w:val="20"/>
          <w:szCs w:val="20"/>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rsidR="0039796D" w:rsidRPr="001B6389" w:rsidRDefault="0039796D" w:rsidP="003B65AE">
      <w:pPr>
        <w:pStyle w:val="PargrafodaLista"/>
        <w:numPr>
          <w:ilvl w:val="0"/>
          <w:numId w:val="4"/>
        </w:numPr>
        <w:spacing w:before="0" w:line="360" w:lineRule="auto"/>
        <w:rPr>
          <w:sz w:val="20"/>
          <w:szCs w:val="20"/>
        </w:rPr>
      </w:pPr>
      <w:r w:rsidRPr="001B6389">
        <w:rPr>
          <w:sz w:val="20"/>
          <w:szCs w:val="20"/>
        </w:rPr>
        <w:t xml:space="preserve">Cadastro Nacional de Empresas Inidôneas e Suspensas – CEIS, mantido pela Controladoria-Geral da União (www.portaldatransparencia.gov.br); </w:t>
      </w:r>
    </w:p>
    <w:p w:rsidR="0039796D" w:rsidRPr="001B6389" w:rsidRDefault="0039796D" w:rsidP="003B65AE">
      <w:pPr>
        <w:pStyle w:val="PargrafodaLista"/>
        <w:numPr>
          <w:ilvl w:val="0"/>
          <w:numId w:val="4"/>
        </w:numPr>
        <w:spacing w:before="0" w:line="360" w:lineRule="auto"/>
        <w:rPr>
          <w:sz w:val="20"/>
          <w:szCs w:val="20"/>
        </w:rPr>
      </w:pPr>
      <w:r w:rsidRPr="001B6389">
        <w:rPr>
          <w:sz w:val="20"/>
          <w:szCs w:val="20"/>
        </w:rPr>
        <w:t>Cadastro Nacional de Condenações Cíveis por Atos de Improbidade Administrativa, mantido pelo Conselho Nacional de Justiça (www.cnj.jus.br/improbidade_adm/consultar_requerido.</w:t>
      </w:r>
      <w:proofErr w:type="spellStart"/>
      <w:r w:rsidRPr="001B6389">
        <w:rPr>
          <w:sz w:val="20"/>
          <w:szCs w:val="20"/>
        </w:rPr>
        <w:t>php</w:t>
      </w:r>
      <w:proofErr w:type="spellEnd"/>
      <w:r w:rsidRPr="001B6389">
        <w:rPr>
          <w:sz w:val="20"/>
          <w:szCs w:val="20"/>
        </w:rPr>
        <w:t xml:space="preserve">); </w:t>
      </w:r>
    </w:p>
    <w:p w:rsidR="00967821" w:rsidRPr="001B6389" w:rsidRDefault="00967821" w:rsidP="003B65AE">
      <w:pPr>
        <w:pStyle w:val="PargrafodaLista"/>
        <w:numPr>
          <w:ilvl w:val="1"/>
          <w:numId w:val="2"/>
        </w:numPr>
        <w:spacing w:before="0" w:line="360" w:lineRule="auto"/>
        <w:ind w:left="0" w:firstLine="0"/>
        <w:rPr>
          <w:sz w:val="20"/>
          <w:szCs w:val="20"/>
        </w:rPr>
      </w:pPr>
      <w:r w:rsidRPr="001B6389">
        <w:rPr>
          <w:sz w:val="20"/>
          <w:szCs w:val="20"/>
        </w:rPr>
        <w:t xml:space="preserve">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 </w:t>
      </w:r>
    </w:p>
    <w:p w:rsidR="00967821" w:rsidRPr="001B6389" w:rsidRDefault="00967821" w:rsidP="003B65AE">
      <w:pPr>
        <w:pStyle w:val="PargrafodaLista"/>
        <w:numPr>
          <w:ilvl w:val="2"/>
          <w:numId w:val="2"/>
        </w:numPr>
        <w:spacing w:before="0" w:line="360" w:lineRule="auto"/>
        <w:ind w:left="142" w:firstLine="142"/>
        <w:rPr>
          <w:sz w:val="20"/>
          <w:szCs w:val="20"/>
        </w:rPr>
      </w:pPr>
      <w:r w:rsidRPr="001B6389">
        <w:rPr>
          <w:b/>
          <w:sz w:val="20"/>
          <w:szCs w:val="20"/>
          <w:u w:val="single"/>
        </w:rPr>
        <w:t>A documentação relativa à habilitação jurídica, conforme o caso, consistirá em:</w:t>
      </w:r>
    </w:p>
    <w:p w:rsidR="00967821" w:rsidRPr="001B6389" w:rsidRDefault="00967821" w:rsidP="003B65AE">
      <w:pPr>
        <w:pStyle w:val="PargrafodaLista"/>
        <w:numPr>
          <w:ilvl w:val="0"/>
          <w:numId w:val="12"/>
        </w:numPr>
        <w:spacing w:before="0" w:line="360" w:lineRule="auto"/>
        <w:rPr>
          <w:sz w:val="20"/>
          <w:szCs w:val="20"/>
        </w:rPr>
      </w:pPr>
      <w:r w:rsidRPr="001B6389">
        <w:rPr>
          <w:sz w:val="20"/>
          <w:szCs w:val="20"/>
        </w:rPr>
        <w:t>Declaração expressa do proponente, sob as penas da Lei, da não ocorrência de fatos impeditivos para a sua habilitação neste certame, na forma do artigo 32, § 2º da Lei n. 8.666/93;</w:t>
      </w:r>
    </w:p>
    <w:p w:rsidR="00967821" w:rsidRPr="001B6389" w:rsidRDefault="00967821" w:rsidP="003B65AE">
      <w:pPr>
        <w:pStyle w:val="PargrafodaLista"/>
        <w:numPr>
          <w:ilvl w:val="0"/>
          <w:numId w:val="12"/>
        </w:numPr>
        <w:spacing w:before="0" w:line="360" w:lineRule="auto"/>
        <w:rPr>
          <w:sz w:val="20"/>
          <w:szCs w:val="20"/>
        </w:rPr>
      </w:pPr>
      <w:r w:rsidRPr="001B6389">
        <w:rPr>
          <w:sz w:val="20"/>
          <w:szCs w:val="20"/>
        </w:rPr>
        <w:t xml:space="preserve">Declaração comprovando não empregar menores conforme cumprimento do disposto no artigo 7º, inciso XXXIII da Constituição Federal; </w:t>
      </w:r>
    </w:p>
    <w:p w:rsidR="00967821" w:rsidRPr="001B6389" w:rsidRDefault="00967821" w:rsidP="003B65AE">
      <w:pPr>
        <w:pStyle w:val="PargrafodaLista"/>
        <w:numPr>
          <w:ilvl w:val="0"/>
          <w:numId w:val="12"/>
        </w:numPr>
        <w:spacing w:before="0" w:line="360" w:lineRule="auto"/>
        <w:rPr>
          <w:sz w:val="20"/>
          <w:szCs w:val="20"/>
        </w:rPr>
      </w:pPr>
      <w:r w:rsidRPr="001B6389">
        <w:rPr>
          <w:sz w:val="20"/>
          <w:szCs w:val="20"/>
        </w:rPr>
        <w:t>Declaração que não possui em seu quadro societário servidor público da ativa, empregado de empresa pública e de sociedade de economia mista.</w:t>
      </w:r>
    </w:p>
    <w:p w:rsidR="00967821" w:rsidRPr="001B6389" w:rsidRDefault="00967821" w:rsidP="003B65AE">
      <w:pPr>
        <w:pStyle w:val="PargrafodaLista"/>
        <w:numPr>
          <w:ilvl w:val="2"/>
          <w:numId w:val="2"/>
        </w:numPr>
        <w:spacing w:before="0" w:line="360" w:lineRule="auto"/>
        <w:ind w:left="142" w:firstLine="142"/>
        <w:rPr>
          <w:sz w:val="20"/>
          <w:szCs w:val="20"/>
        </w:rPr>
      </w:pPr>
      <w:r w:rsidRPr="001B6389">
        <w:rPr>
          <w:b/>
          <w:sz w:val="20"/>
          <w:szCs w:val="20"/>
        </w:rPr>
        <w:t xml:space="preserve">Relativos à </w:t>
      </w:r>
      <w:r w:rsidRPr="001B6389">
        <w:rPr>
          <w:b/>
          <w:sz w:val="20"/>
          <w:szCs w:val="20"/>
          <w:u w:val="single"/>
        </w:rPr>
        <w:t>Habilitação Jurídica</w:t>
      </w:r>
      <w:r w:rsidRPr="001B6389">
        <w:rPr>
          <w:b/>
          <w:sz w:val="20"/>
          <w:szCs w:val="20"/>
        </w:rPr>
        <w:t>:</w:t>
      </w:r>
    </w:p>
    <w:p w:rsidR="00967821" w:rsidRPr="001B6389" w:rsidRDefault="00967821" w:rsidP="003B65AE">
      <w:pPr>
        <w:pStyle w:val="PargrafodaLista"/>
        <w:numPr>
          <w:ilvl w:val="0"/>
          <w:numId w:val="13"/>
        </w:numPr>
        <w:spacing w:before="0" w:line="360" w:lineRule="auto"/>
        <w:rPr>
          <w:sz w:val="20"/>
          <w:szCs w:val="20"/>
        </w:rPr>
      </w:pPr>
      <w:r w:rsidRPr="001B6389">
        <w:rPr>
          <w:sz w:val="20"/>
          <w:szCs w:val="20"/>
        </w:rPr>
        <w:t>Registro comercial, no caso de empresa individual;</w:t>
      </w:r>
    </w:p>
    <w:p w:rsidR="00967821" w:rsidRPr="001B6389" w:rsidRDefault="00967821" w:rsidP="003B65AE">
      <w:pPr>
        <w:pStyle w:val="PargrafodaLista"/>
        <w:numPr>
          <w:ilvl w:val="0"/>
          <w:numId w:val="13"/>
        </w:numPr>
        <w:spacing w:before="0" w:line="360" w:lineRule="auto"/>
        <w:rPr>
          <w:sz w:val="20"/>
          <w:szCs w:val="20"/>
        </w:rPr>
      </w:pPr>
      <w:r w:rsidRPr="001B6389">
        <w:rPr>
          <w:sz w:val="20"/>
          <w:szCs w:val="20"/>
        </w:rPr>
        <w:t>Ato constitutivo, estatuto ou contrato social em vigor, devidamente registrado, para as sociedades comerciais e, no caso de sociedades por ações, acompanhado dos documentos comprobatórios de eleição de seus administradores;</w:t>
      </w:r>
    </w:p>
    <w:p w:rsidR="00967821" w:rsidRPr="001B6389" w:rsidRDefault="00967821" w:rsidP="003B65AE">
      <w:pPr>
        <w:pStyle w:val="PargrafodaLista"/>
        <w:numPr>
          <w:ilvl w:val="0"/>
          <w:numId w:val="13"/>
        </w:numPr>
        <w:spacing w:before="0" w:line="360" w:lineRule="auto"/>
        <w:rPr>
          <w:sz w:val="20"/>
          <w:szCs w:val="20"/>
        </w:rPr>
      </w:pPr>
      <w:r w:rsidRPr="001B6389">
        <w:rPr>
          <w:sz w:val="20"/>
          <w:szCs w:val="20"/>
        </w:rPr>
        <w:t>Certificado de Condição de Empreendedor Individual; ou</w:t>
      </w:r>
    </w:p>
    <w:p w:rsidR="00967821" w:rsidRPr="001B6389" w:rsidRDefault="00967821" w:rsidP="003B65AE">
      <w:pPr>
        <w:pStyle w:val="PargrafodaLista"/>
        <w:numPr>
          <w:ilvl w:val="0"/>
          <w:numId w:val="13"/>
        </w:numPr>
        <w:spacing w:before="0" w:line="360" w:lineRule="auto"/>
        <w:rPr>
          <w:sz w:val="20"/>
          <w:szCs w:val="20"/>
        </w:rPr>
      </w:pPr>
      <w:r w:rsidRPr="001B6389">
        <w:rPr>
          <w:sz w:val="20"/>
          <w:szCs w:val="20"/>
        </w:rPr>
        <w:t>Se Microempreendedor Individual (MEI).</w:t>
      </w:r>
    </w:p>
    <w:p w:rsidR="00967821" w:rsidRPr="001B6389" w:rsidRDefault="00967821" w:rsidP="003B65AE">
      <w:pPr>
        <w:pStyle w:val="PargrafodaLista"/>
        <w:numPr>
          <w:ilvl w:val="2"/>
          <w:numId w:val="2"/>
        </w:numPr>
        <w:spacing w:before="0" w:line="360" w:lineRule="auto"/>
        <w:ind w:left="142" w:firstLine="142"/>
        <w:rPr>
          <w:sz w:val="20"/>
          <w:szCs w:val="20"/>
        </w:rPr>
      </w:pPr>
      <w:r w:rsidRPr="001B6389">
        <w:rPr>
          <w:b/>
          <w:sz w:val="20"/>
          <w:szCs w:val="20"/>
        </w:rPr>
        <w:t xml:space="preserve">Relativos à </w:t>
      </w:r>
      <w:r w:rsidRPr="001B6389">
        <w:rPr>
          <w:b/>
          <w:sz w:val="20"/>
          <w:szCs w:val="20"/>
          <w:u w:val="single"/>
        </w:rPr>
        <w:t>Regularidade Fiscal</w:t>
      </w:r>
      <w:r w:rsidRPr="001B6389">
        <w:rPr>
          <w:sz w:val="20"/>
          <w:szCs w:val="20"/>
        </w:rPr>
        <w:t xml:space="preserve">: </w:t>
      </w:r>
    </w:p>
    <w:p w:rsidR="00967821" w:rsidRPr="001B6389" w:rsidRDefault="00967821" w:rsidP="003B65AE">
      <w:pPr>
        <w:pStyle w:val="PargrafodaLista"/>
        <w:numPr>
          <w:ilvl w:val="0"/>
          <w:numId w:val="14"/>
        </w:numPr>
        <w:spacing w:before="0" w:line="360" w:lineRule="auto"/>
        <w:rPr>
          <w:sz w:val="20"/>
          <w:szCs w:val="20"/>
        </w:rPr>
      </w:pPr>
      <w:r w:rsidRPr="001B6389">
        <w:rPr>
          <w:sz w:val="20"/>
          <w:szCs w:val="20"/>
        </w:rPr>
        <w:t>Prova de Inscrição no Cadastro Nacional de Pessoa Jurídica (CNPJ/MF);</w:t>
      </w:r>
    </w:p>
    <w:p w:rsidR="00967821" w:rsidRPr="001B6389" w:rsidRDefault="00967821" w:rsidP="003B65AE">
      <w:pPr>
        <w:pStyle w:val="PargrafodaLista"/>
        <w:numPr>
          <w:ilvl w:val="0"/>
          <w:numId w:val="14"/>
        </w:numPr>
        <w:spacing w:before="0" w:line="360" w:lineRule="auto"/>
        <w:rPr>
          <w:sz w:val="20"/>
          <w:szCs w:val="20"/>
        </w:rPr>
      </w:pPr>
      <w:r w:rsidRPr="001B6389">
        <w:rPr>
          <w:sz w:val="20"/>
          <w:szCs w:val="20"/>
        </w:rPr>
        <w:lastRenderedPageBreak/>
        <w:t xml:space="preserve">Certidão Negativa Unificada de débitos relativos a Tributos Federais e a Dívida Ativa da União, na forma da Lei </w:t>
      </w:r>
      <w:r w:rsidRPr="001B6389">
        <w:rPr>
          <w:i/>
          <w:sz w:val="20"/>
          <w:szCs w:val="20"/>
        </w:rPr>
        <w:t>(abrangendo as contribuições sociais previstas nas alíneas ‘a’ a ‘d’ do parágrafo único do artigo 11 da Lei n. 8.212, de 24 de Julho de 1991)</w:t>
      </w:r>
      <w:r w:rsidRPr="001B6389">
        <w:rPr>
          <w:sz w:val="20"/>
          <w:szCs w:val="20"/>
        </w:rPr>
        <w:t>;</w:t>
      </w:r>
    </w:p>
    <w:p w:rsidR="00967821" w:rsidRPr="001B6389" w:rsidRDefault="00967821" w:rsidP="003B65AE">
      <w:pPr>
        <w:pStyle w:val="PargrafodaLista"/>
        <w:numPr>
          <w:ilvl w:val="0"/>
          <w:numId w:val="14"/>
        </w:numPr>
        <w:spacing w:before="0" w:line="360" w:lineRule="auto"/>
        <w:rPr>
          <w:sz w:val="20"/>
          <w:szCs w:val="20"/>
        </w:rPr>
      </w:pPr>
      <w:r w:rsidRPr="001B6389">
        <w:rPr>
          <w:sz w:val="20"/>
          <w:szCs w:val="20"/>
        </w:rPr>
        <w:t xml:space="preserve">Prova de regularidade perante a Fazenda Municipal do domicílio ou sede do proponente, ou outra equivalente, na forma da Lei; </w:t>
      </w:r>
    </w:p>
    <w:p w:rsidR="00967821" w:rsidRPr="001B6389" w:rsidRDefault="00967821" w:rsidP="003B65AE">
      <w:pPr>
        <w:pStyle w:val="PargrafodaLista"/>
        <w:numPr>
          <w:ilvl w:val="0"/>
          <w:numId w:val="14"/>
        </w:numPr>
        <w:spacing w:before="0" w:line="360" w:lineRule="auto"/>
        <w:rPr>
          <w:sz w:val="20"/>
          <w:szCs w:val="20"/>
        </w:rPr>
      </w:pPr>
      <w:r w:rsidRPr="001B6389">
        <w:rPr>
          <w:sz w:val="20"/>
          <w:szCs w:val="20"/>
        </w:rPr>
        <w:t>Prova de regularidade perante a Fazenda Estadual do domicílio ou sede do proponente, ou outra equivalente, na forma da Lei;</w:t>
      </w:r>
    </w:p>
    <w:p w:rsidR="00967821" w:rsidRPr="001B6389" w:rsidRDefault="00967821" w:rsidP="003B65AE">
      <w:pPr>
        <w:pStyle w:val="PargrafodaLista"/>
        <w:numPr>
          <w:ilvl w:val="0"/>
          <w:numId w:val="14"/>
        </w:numPr>
        <w:spacing w:before="0" w:line="360" w:lineRule="auto"/>
        <w:rPr>
          <w:sz w:val="20"/>
          <w:szCs w:val="20"/>
        </w:rPr>
      </w:pPr>
      <w:r w:rsidRPr="001B6389">
        <w:rPr>
          <w:sz w:val="20"/>
          <w:szCs w:val="20"/>
        </w:rPr>
        <w:t>Prova de regularidade relativa ao Fundo de Garantia por Tempo de Serviço (FGTS), emitida pela Caixa Econômica Federal;</w:t>
      </w:r>
    </w:p>
    <w:p w:rsidR="00967821" w:rsidRPr="001B6389" w:rsidRDefault="00967821" w:rsidP="003B65AE">
      <w:pPr>
        <w:pStyle w:val="PargrafodaLista"/>
        <w:numPr>
          <w:ilvl w:val="0"/>
          <w:numId w:val="14"/>
        </w:numPr>
        <w:spacing w:before="0" w:line="360" w:lineRule="auto"/>
        <w:rPr>
          <w:sz w:val="20"/>
          <w:szCs w:val="20"/>
        </w:rPr>
      </w:pPr>
      <w:r w:rsidRPr="001B6389">
        <w:rPr>
          <w:sz w:val="20"/>
          <w:szCs w:val="20"/>
        </w:rPr>
        <w:t xml:space="preserve">Prova de inexistência de débitos inadimplidos perante a Justiça do Trabalho, mediante apresentação de certidão negativa. </w:t>
      </w:r>
    </w:p>
    <w:p w:rsidR="00967821" w:rsidRPr="001B6389" w:rsidRDefault="00967821" w:rsidP="003B65AE">
      <w:pPr>
        <w:pStyle w:val="PargrafodaLista"/>
        <w:numPr>
          <w:ilvl w:val="2"/>
          <w:numId w:val="2"/>
        </w:numPr>
        <w:spacing w:before="0" w:line="360" w:lineRule="auto"/>
        <w:ind w:left="142" w:firstLine="142"/>
        <w:rPr>
          <w:sz w:val="20"/>
          <w:szCs w:val="20"/>
        </w:rPr>
      </w:pPr>
      <w:r w:rsidRPr="001B6389">
        <w:rPr>
          <w:b/>
          <w:sz w:val="20"/>
          <w:szCs w:val="20"/>
        </w:rPr>
        <w:t xml:space="preserve">Relativos à </w:t>
      </w:r>
      <w:r w:rsidRPr="001B6389">
        <w:rPr>
          <w:b/>
          <w:sz w:val="20"/>
          <w:szCs w:val="20"/>
          <w:u w:val="single"/>
        </w:rPr>
        <w:t>Qualificação Econômico-Financeira</w:t>
      </w:r>
      <w:r w:rsidRPr="001B6389">
        <w:rPr>
          <w:sz w:val="20"/>
          <w:szCs w:val="20"/>
        </w:rPr>
        <w:t>:</w:t>
      </w:r>
    </w:p>
    <w:p w:rsidR="00967821" w:rsidRPr="001B6389" w:rsidRDefault="00967821" w:rsidP="003B65AE">
      <w:pPr>
        <w:pStyle w:val="PargrafodaLista"/>
        <w:numPr>
          <w:ilvl w:val="0"/>
          <w:numId w:val="15"/>
        </w:numPr>
        <w:spacing w:before="0" w:line="360" w:lineRule="auto"/>
        <w:rPr>
          <w:sz w:val="20"/>
          <w:szCs w:val="20"/>
        </w:rPr>
      </w:pPr>
      <w:r w:rsidRPr="001B6389">
        <w:rPr>
          <w:sz w:val="20"/>
          <w:szCs w:val="20"/>
        </w:rPr>
        <w:t>Certidão negativa de falência e concordata.</w:t>
      </w:r>
    </w:p>
    <w:p w:rsidR="00967821" w:rsidRPr="001B6389" w:rsidRDefault="00967821" w:rsidP="003B65AE">
      <w:pPr>
        <w:pStyle w:val="PargrafodaLista"/>
        <w:numPr>
          <w:ilvl w:val="2"/>
          <w:numId w:val="2"/>
        </w:numPr>
        <w:spacing w:before="0" w:line="360" w:lineRule="auto"/>
        <w:ind w:left="142" w:firstLine="142"/>
        <w:rPr>
          <w:sz w:val="20"/>
          <w:szCs w:val="20"/>
        </w:rPr>
      </w:pPr>
      <w:r w:rsidRPr="001B6389">
        <w:rPr>
          <w:sz w:val="20"/>
          <w:szCs w:val="20"/>
        </w:rPr>
        <w:t>A superveniência de normas técnicas</w:t>
      </w:r>
      <w:r w:rsidR="004973D5">
        <w:rPr>
          <w:sz w:val="20"/>
          <w:szCs w:val="20"/>
        </w:rPr>
        <w:t xml:space="preserve"> </w:t>
      </w:r>
      <w:r w:rsidRPr="001B6389">
        <w:rPr>
          <w:sz w:val="20"/>
          <w:szCs w:val="20"/>
        </w:rPr>
        <w:t>ocorridas após a data da assinatura do Contrato, de comprovada repercussão dos preços contratados, implicarão na revisão destes para mais ou para menos, conforme o caso.</w:t>
      </w:r>
    </w:p>
    <w:p w:rsidR="00967821" w:rsidRPr="001B6389" w:rsidRDefault="00967821" w:rsidP="003B65AE">
      <w:pPr>
        <w:pStyle w:val="PargrafodaLista"/>
        <w:numPr>
          <w:ilvl w:val="2"/>
          <w:numId w:val="2"/>
        </w:numPr>
        <w:spacing w:before="0" w:line="360" w:lineRule="auto"/>
        <w:ind w:left="142" w:firstLine="142"/>
        <w:rPr>
          <w:sz w:val="20"/>
          <w:szCs w:val="20"/>
        </w:rPr>
      </w:pPr>
      <w:r w:rsidRPr="001B6389">
        <w:rPr>
          <w:b/>
          <w:sz w:val="20"/>
          <w:szCs w:val="20"/>
        </w:rPr>
        <w:t xml:space="preserve">Relativos à </w:t>
      </w:r>
      <w:r w:rsidRPr="001B6389">
        <w:rPr>
          <w:b/>
          <w:sz w:val="20"/>
          <w:szCs w:val="20"/>
          <w:u w:val="single"/>
        </w:rPr>
        <w:t xml:space="preserve">Qualificação </w:t>
      </w:r>
      <w:r w:rsidR="00BA30A2" w:rsidRPr="001B6389">
        <w:rPr>
          <w:b/>
          <w:sz w:val="20"/>
          <w:szCs w:val="20"/>
          <w:u w:val="single"/>
        </w:rPr>
        <w:t>Técnica</w:t>
      </w:r>
      <w:r w:rsidRPr="001B6389">
        <w:rPr>
          <w:sz w:val="20"/>
          <w:szCs w:val="20"/>
        </w:rPr>
        <w:t xml:space="preserve">: </w:t>
      </w:r>
    </w:p>
    <w:p w:rsidR="00BA30A2" w:rsidRPr="001B6389" w:rsidRDefault="00BA30A2" w:rsidP="003B65AE">
      <w:pPr>
        <w:pStyle w:val="PargrafodaLista"/>
        <w:numPr>
          <w:ilvl w:val="0"/>
          <w:numId w:val="16"/>
        </w:numPr>
        <w:spacing w:before="0" w:line="360" w:lineRule="auto"/>
        <w:ind w:left="992" w:hanging="567"/>
        <w:rPr>
          <w:sz w:val="20"/>
          <w:szCs w:val="20"/>
        </w:rPr>
      </w:pPr>
      <w:r w:rsidRPr="001B6389">
        <w:rPr>
          <w:sz w:val="20"/>
          <w:szCs w:val="20"/>
        </w:rPr>
        <w:t>Registro ou inscrição da empresa licitante</w:t>
      </w:r>
      <w:r w:rsidR="009168DB" w:rsidRPr="001B6389">
        <w:rPr>
          <w:sz w:val="20"/>
          <w:szCs w:val="20"/>
        </w:rPr>
        <w:t xml:space="preserve"> e seu responsável técnico junto ao órgão de classe competente,</w:t>
      </w:r>
      <w:r w:rsidRPr="001B6389">
        <w:rPr>
          <w:sz w:val="20"/>
          <w:szCs w:val="20"/>
        </w:rPr>
        <w:t xml:space="preserve"> conforme a área de atuação previst</w:t>
      </w:r>
      <w:r w:rsidR="009168DB" w:rsidRPr="001B6389">
        <w:rPr>
          <w:sz w:val="20"/>
          <w:szCs w:val="20"/>
        </w:rPr>
        <w:t>a no projeto básico, além da comprovação de vínculo entre o responsável técnico e a Contratada (CTPS, contrato de prestação de serviços, entre outros);</w:t>
      </w:r>
    </w:p>
    <w:p w:rsidR="00BA30A2" w:rsidRPr="001B6389" w:rsidRDefault="00BA30A2" w:rsidP="003B65AE">
      <w:pPr>
        <w:pStyle w:val="PargrafodaLista"/>
        <w:numPr>
          <w:ilvl w:val="0"/>
          <w:numId w:val="16"/>
        </w:numPr>
        <w:spacing w:before="0" w:line="360" w:lineRule="auto"/>
        <w:ind w:left="992" w:hanging="567"/>
        <w:rPr>
          <w:sz w:val="20"/>
          <w:szCs w:val="20"/>
        </w:rPr>
      </w:pPr>
      <w:r w:rsidRPr="001B6389">
        <w:rPr>
          <w:sz w:val="20"/>
          <w:szCs w:val="20"/>
        </w:rPr>
        <w:t>Quanto à capacitação técnico-operacional: apresentação de um ou mais atestados de capacidade técnica, fornecido por pessoa jurídica de direito público ou privado, em nome da empresa licitante, relativo à execução de obra ou serviço de engenharia, compatível em características, quantidades e prazos com o objeto do presente Termo de Referência, envolvendo as parcelas de maior relevância e valor sig</w:t>
      </w:r>
      <w:r w:rsidR="00743594" w:rsidRPr="001B6389">
        <w:rPr>
          <w:sz w:val="20"/>
          <w:szCs w:val="20"/>
        </w:rPr>
        <w:t>nificativo ao do objeto em tela.</w:t>
      </w:r>
    </w:p>
    <w:p w:rsidR="009F3EE2" w:rsidRPr="002709F7" w:rsidRDefault="009F3EE2" w:rsidP="003B65AE">
      <w:pPr>
        <w:pStyle w:val="PargrafodaLista"/>
        <w:numPr>
          <w:ilvl w:val="0"/>
          <w:numId w:val="16"/>
        </w:numPr>
        <w:spacing w:before="0" w:line="360" w:lineRule="auto"/>
        <w:ind w:left="992" w:hanging="567"/>
        <w:rPr>
          <w:sz w:val="20"/>
          <w:szCs w:val="20"/>
        </w:rPr>
      </w:pPr>
      <w:r w:rsidRPr="001B6389">
        <w:rPr>
          <w:sz w:val="20"/>
          <w:szCs w:val="20"/>
        </w:rPr>
        <w:t xml:space="preserve">A empresa licitante deverá apresentar </w:t>
      </w:r>
      <w:r w:rsidR="00046937" w:rsidRPr="001B6389">
        <w:rPr>
          <w:sz w:val="20"/>
          <w:szCs w:val="20"/>
        </w:rPr>
        <w:t>atestado de capacidade téc</w:t>
      </w:r>
      <w:r w:rsidR="004973D5">
        <w:rPr>
          <w:sz w:val="20"/>
          <w:szCs w:val="20"/>
        </w:rPr>
        <w:t>nic</w:t>
      </w:r>
      <w:r w:rsidR="00046937" w:rsidRPr="001B6389">
        <w:rPr>
          <w:sz w:val="20"/>
          <w:szCs w:val="20"/>
        </w:rPr>
        <w:t xml:space="preserve">a compatível com o objeto desta licitação, fornecido (s) por pessoa jurídica de direito público ou privado, devidamente registrado pelo CREA ou CAU, que mostre que a empresa e o (s) responsável (is) técnico (s) estão exercendo ou exerceram atividades compatíveis em característica com o objeto deste Termo de Referência de pelo </w:t>
      </w:r>
      <w:r w:rsidR="00046937" w:rsidRPr="00FC29A0">
        <w:rPr>
          <w:sz w:val="20"/>
          <w:szCs w:val="20"/>
        </w:rPr>
        <w:t xml:space="preserve">menos 50% (cinquenta por cento) das quantidades dos itens mais relevantes, da </w:t>
      </w:r>
      <w:r w:rsidR="00046937" w:rsidRPr="002709F7">
        <w:rPr>
          <w:sz w:val="20"/>
          <w:szCs w:val="20"/>
        </w:rPr>
        <w:t>forma destacada a seguir:</w:t>
      </w:r>
    </w:p>
    <w:p w:rsidR="009F3EE2" w:rsidRPr="002709F7" w:rsidRDefault="00A644C3" w:rsidP="003B65AE">
      <w:pPr>
        <w:pStyle w:val="PargrafodaLista"/>
        <w:numPr>
          <w:ilvl w:val="0"/>
          <w:numId w:val="20"/>
        </w:numPr>
        <w:spacing w:before="0" w:line="360" w:lineRule="auto"/>
        <w:ind w:left="1418" w:hanging="142"/>
        <w:rPr>
          <w:sz w:val="20"/>
          <w:szCs w:val="20"/>
        </w:rPr>
      </w:pPr>
      <w:r>
        <w:rPr>
          <w:b/>
          <w:sz w:val="20"/>
          <w:szCs w:val="20"/>
        </w:rPr>
        <w:t>1.004,00</w:t>
      </w:r>
      <w:r w:rsidR="00FC29A0" w:rsidRPr="002709F7">
        <w:rPr>
          <w:b/>
          <w:sz w:val="20"/>
          <w:szCs w:val="20"/>
        </w:rPr>
        <w:t xml:space="preserve"> m²</w:t>
      </w:r>
      <w:r w:rsidR="00C135A6" w:rsidRPr="002709F7">
        <w:rPr>
          <w:b/>
          <w:sz w:val="20"/>
          <w:szCs w:val="20"/>
        </w:rPr>
        <w:t>, medida correspondente a 50% (cinquenta por cento)</w:t>
      </w:r>
      <w:r w:rsidR="009F3EE2" w:rsidRPr="002709F7">
        <w:rPr>
          <w:b/>
          <w:sz w:val="20"/>
          <w:szCs w:val="20"/>
        </w:rPr>
        <w:t xml:space="preserve"> </w:t>
      </w:r>
      <w:r w:rsidR="009F3EE2" w:rsidRPr="002709F7">
        <w:rPr>
          <w:sz w:val="20"/>
          <w:szCs w:val="20"/>
        </w:rPr>
        <w:t>do valor previsto no projeto e planilha orçamentária para a</w:t>
      </w:r>
      <w:r w:rsidR="009F3EE2" w:rsidRPr="002709F7">
        <w:rPr>
          <w:b/>
          <w:sz w:val="20"/>
          <w:szCs w:val="20"/>
        </w:rPr>
        <w:t xml:space="preserve"> </w:t>
      </w:r>
      <w:r w:rsidR="00FC29A0" w:rsidRPr="002709F7">
        <w:rPr>
          <w:b/>
          <w:sz w:val="20"/>
          <w:szCs w:val="20"/>
          <w:u w:val="single"/>
        </w:rPr>
        <w:t>execução de pavimentação em</w:t>
      </w:r>
      <w:r w:rsidR="00B70255" w:rsidRPr="002709F7">
        <w:rPr>
          <w:b/>
          <w:sz w:val="20"/>
          <w:szCs w:val="20"/>
          <w:u w:val="single"/>
        </w:rPr>
        <w:t xml:space="preserve"> lajotas</w:t>
      </w:r>
      <w:r w:rsidR="00C135A6" w:rsidRPr="002709F7">
        <w:rPr>
          <w:sz w:val="20"/>
          <w:szCs w:val="20"/>
        </w:rPr>
        <w:t xml:space="preserve">; </w:t>
      </w:r>
      <w:proofErr w:type="gramStart"/>
      <w:r w:rsidR="00F23C40" w:rsidRPr="002709F7">
        <w:rPr>
          <w:sz w:val="20"/>
          <w:szCs w:val="20"/>
        </w:rPr>
        <w:t>e</w:t>
      </w:r>
      <w:proofErr w:type="gramEnd"/>
    </w:p>
    <w:p w:rsidR="009F3EE2" w:rsidRPr="002709F7" w:rsidRDefault="00A644C3" w:rsidP="003B65AE">
      <w:pPr>
        <w:pStyle w:val="PargrafodaLista"/>
        <w:numPr>
          <w:ilvl w:val="0"/>
          <w:numId w:val="20"/>
        </w:numPr>
        <w:spacing w:before="0" w:line="360" w:lineRule="auto"/>
        <w:ind w:left="1418" w:hanging="142"/>
        <w:rPr>
          <w:sz w:val="20"/>
          <w:szCs w:val="20"/>
        </w:rPr>
      </w:pPr>
      <w:r>
        <w:rPr>
          <w:b/>
          <w:sz w:val="20"/>
          <w:szCs w:val="20"/>
        </w:rPr>
        <w:t>256,00</w:t>
      </w:r>
      <w:r w:rsidR="00F23C40" w:rsidRPr="002709F7">
        <w:rPr>
          <w:b/>
          <w:sz w:val="20"/>
          <w:szCs w:val="20"/>
        </w:rPr>
        <w:t xml:space="preserve"> metros</w:t>
      </w:r>
      <w:r w:rsidR="00046937" w:rsidRPr="002709F7">
        <w:rPr>
          <w:b/>
          <w:sz w:val="20"/>
          <w:szCs w:val="20"/>
        </w:rPr>
        <w:t>,</w:t>
      </w:r>
      <w:r w:rsidR="009F3EE2" w:rsidRPr="002709F7">
        <w:rPr>
          <w:b/>
          <w:sz w:val="20"/>
          <w:szCs w:val="20"/>
        </w:rPr>
        <w:t xml:space="preserve"> medida correspondente </w:t>
      </w:r>
      <w:r w:rsidR="00B70255" w:rsidRPr="002709F7">
        <w:rPr>
          <w:b/>
          <w:sz w:val="20"/>
          <w:szCs w:val="20"/>
        </w:rPr>
        <w:t>a</w:t>
      </w:r>
      <w:r w:rsidR="009F3EE2" w:rsidRPr="002709F7">
        <w:rPr>
          <w:b/>
          <w:sz w:val="20"/>
          <w:szCs w:val="20"/>
        </w:rPr>
        <w:t xml:space="preserve"> 50% (cinquenta por cento)</w:t>
      </w:r>
      <w:r w:rsidR="009F3EE2" w:rsidRPr="002709F7">
        <w:rPr>
          <w:sz w:val="20"/>
          <w:szCs w:val="20"/>
        </w:rPr>
        <w:t xml:space="preserve"> do valor previsto no projeto e planilha orçamentária para </w:t>
      </w:r>
      <w:r w:rsidR="00C135A6" w:rsidRPr="002709F7">
        <w:rPr>
          <w:sz w:val="20"/>
          <w:szCs w:val="20"/>
        </w:rPr>
        <w:t>a</w:t>
      </w:r>
      <w:r w:rsidR="009F3EE2" w:rsidRPr="002709F7">
        <w:rPr>
          <w:sz w:val="20"/>
          <w:szCs w:val="20"/>
        </w:rPr>
        <w:t xml:space="preserve"> </w:t>
      </w:r>
      <w:r w:rsidR="00B70255" w:rsidRPr="002709F7">
        <w:rPr>
          <w:b/>
          <w:sz w:val="20"/>
          <w:szCs w:val="20"/>
          <w:u w:val="single"/>
        </w:rPr>
        <w:t xml:space="preserve">execução </w:t>
      </w:r>
      <w:r w:rsidR="00B70255" w:rsidRPr="002709F7">
        <w:rPr>
          <w:b/>
          <w:sz w:val="20"/>
          <w:szCs w:val="20"/>
          <w:u w:val="single"/>
        </w:rPr>
        <w:lastRenderedPageBreak/>
        <w:t xml:space="preserve">de </w:t>
      </w:r>
      <w:r w:rsidR="00F23C40" w:rsidRPr="002709F7">
        <w:rPr>
          <w:b/>
          <w:sz w:val="20"/>
          <w:szCs w:val="20"/>
          <w:u w:val="single"/>
        </w:rPr>
        <w:t>tubo de</w:t>
      </w:r>
      <w:r w:rsidR="00B70255" w:rsidRPr="002709F7">
        <w:rPr>
          <w:b/>
          <w:sz w:val="20"/>
          <w:szCs w:val="20"/>
          <w:u w:val="single"/>
        </w:rPr>
        <w:t xml:space="preserve"> concreto</w:t>
      </w:r>
      <w:r w:rsidR="00F23C40" w:rsidRPr="002709F7">
        <w:rPr>
          <w:sz w:val="20"/>
          <w:szCs w:val="20"/>
        </w:rPr>
        <w:t>.</w:t>
      </w:r>
    </w:p>
    <w:p w:rsidR="00AB6771" w:rsidRPr="001B6389" w:rsidRDefault="00AB6771" w:rsidP="003B65AE">
      <w:pPr>
        <w:pStyle w:val="PargrafodaLista"/>
        <w:numPr>
          <w:ilvl w:val="2"/>
          <w:numId w:val="2"/>
        </w:numPr>
        <w:spacing w:before="0" w:line="360" w:lineRule="auto"/>
        <w:ind w:left="142" w:firstLine="142"/>
        <w:rPr>
          <w:sz w:val="20"/>
          <w:szCs w:val="20"/>
        </w:rPr>
      </w:pPr>
      <w:r w:rsidRPr="001B6389">
        <w:rPr>
          <w:b/>
          <w:sz w:val="20"/>
          <w:szCs w:val="20"/>
        </w:rPr>
        <w:t xml:space="preserve">Relativos à </w:t>
      </w:r>
      <w:r w:rsidRPr="001B6389">
        <w:rPr>
          <w:b/>
          <w:sz w:val="20"/>
          <w:szCs w:val="20"/>
          <w:u w:val="single"/>
        </w:rPr>
        <w:t>Físico-Financeira</w:t>
      </w:r>
      <w:r w:rsidRPr="001B6389">
        <w:rPr>
          <w:sz w:val="20"/>
          <w:szCs w:val="20"/>
        </w:rPr>
        <w:t>:</w:t>
      </w:r>
    </w:p>
    <w:p w:rsidR="00AB6771" w:rsidRPr="001B6389" w:rsidRDefault="00AB6771" w:rsidP="003B65AE">
      <w:pPr>
        <w:pStyle w:val="PargrafodaLista"/>
        <w:numPr>
          <w:ilvl w:val="0"/>
          <w:numId w:val="18"/>
        </w:numPr>
        <w:spacing w:before="0" w:line="360" w:lineRule="auto"/>
        <w:rPr>
          <w:sz w:val="20"/>
          <w:szCs w:val="20"/>
        </w:rPr>
      </w:pPr>
      <w:r w:rsidRPr="001B6389">
        <w:rPr>
          <w:sz w:val="20"/>
          <w:szCs w:val="20"/>
        </w:rPr>
        <w:t>Apresentação de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AB6771" w:rsidRPr="001B6389" w:rsidRDefault="00AB6771" w:rsidP="003B65AE">
      <w:pPr>
        <w:pStyle w:val="PargrafodaLista"/>
        <w:numPr>
          <w:ilvl w:val="0"/>
          <w:numId w:val="18"/>
        </w:numPr>
        <w:spacing w:before="0" w:line="360" w:lineRule="auto"/>
        <w:rPr>
          <w:sz w:val="20"/>
          <w:szCs w:val="20"/>
        </w:rPr>
      </w:pPr>
      <w:r w:rsidRPr="001B6389">
        <w:rPr>
          <w:sz w:val="20"/>
          <w:szCs w:val="20"/>
        </w:rPr>
        <w:t xml:space="preserve">Certidão de negativa de falência, concordata, recuperação judicial ou Certidão Negativa de Ação Cível em que não conste ação de falência/recuperação judicial/concordata/extrajudicial expedida pelo cartório distribuidor da sede da pessoa jurídica, em conjunto com a apresentação de certidão emitida pelo sistema </w:t>
      </w:r>
      <w:proofErr w:type="spellStart"/>
      <w:r w:rsidRPr="001B6389">
        <w:rPr>
          <w:sz w:val="20"/>
          <w:szCs w:val="20"/>
        </w:rPr>
        <w:t>Eproc</w:t>
      </w:r>
      <w:proofErr w:type="spellEnd"/>
      <w:r w:rsidRPr="001B6389">
        <w:rPr>
          <w:sz w:val="20"/>
          <w:szCs w:val="20"/>
        </w:rPr>
        <w:t>;</w:t>
      </w:r>
    </w:p>
    <w:p w:rsidR="00AB6771" w:rsidRPr="001B6389" w:rsidRDefault="00AB6771" w:rsidP="003B65AE">
      <w:pPr>
        <w:pStyle w:val="PargrafodaLista"/>
        <w:numPr>
          <w:ilvl w:val="0"/>
          <w:numId w:val="18"/>
        </w:numPr>
        <w:spacing w:before="0" w:line="360" w:lineRule="auto"/>
        <w:rPr>
          <w:sz w:val="20"/>
          <w:szCs w:val="20"/>
        </w:rPr>
      </w:pPr>
      <w:r w:rsidRPr="001B6389">
        <w:rPr>
          <w:b/>
          <w:sz w:val="20"/>
          <w:szCs w:val="20"/>
        </w:rPr>
        <w:t xml:space="preserve">Para comprovação de boa situação financeira, o licitante deverá comprovar e demonstrar os índices abaixo, extraídos do seu balanço, com a devida apresentação do cálculo, devidamente assinada pelo seu representante legal, bem como do seu contador, com as seguintes fórmulas: </w:t>
      </w:r>
    </w:p>
    <w:p w:rsidR="00AB6771" w:rsidRPr="001B6389" w:rsidRDefault="00AB6771" w:rsidP="003B65AE">
      <w:pPr>
        <w:pStyle w:val="PargrafodaLista"/>
        <w:numPr>
          <w:ilvl w:val="0"/>
          <w:numId w:val="19"/>
        </w:numPr>
        <w:spacing w:before="0" w:line="360" w:lineRule="auto"/>
        <w:rPr>
          <w:sz w:val="20"/>
          <w:szCs w:val="20"/>
        </w:rPr>
      </w:pPr>
      <w:r w:rsidRPr="001B6389">
        <w:rPr>
          <w:sz w:val="20"/>
          <w:szCs w:val="20"/>
        </w:rPr>
        <w:t xml:space="preserve">Comprovação de que possui </w:t>
      </w:r>
      <w:r w:rsidRPr="001B6389">
        <w:rPr>
          <w:sz w:val="20"/>
          <w:szCs w:val="20"/>
          <w:u w:val="single"/>
        </w:rPr>
        <w:t>Índice de Endividamento (IE)</w:t>
      </w:r>
      <w:r w:rsidRPr="001B6389">
        <w:rPr>
          <w:sz w:val="20"/>
          <w:szCs w:val="20"/>
        </w:rPr>
        <w:t xml:space="preserve"> menor ou igual a 1,00 obtido pela fórmula:</w:t>
      </w:r>
    </w:p>
    <w:p w:rsidR="00AB6771" w:rsidRPr="001B6389" w:rsidRDefault="00AB6771" w:rsidP="003B65AE">
      <w:pPr>
        <w:pStyle w:val="PargrafodaLista"/>
        <w:spacing w:before="0" w:line="360" w:lineRule="auto"/>
        <w:ind w:left="1364" w:firstLine="0"/>
        <w:rPr>
          <w:b/>
          <w:sz w:val="20"/>
          <w:szCs w:val="20"/>
          <w:u w:val="single"/>
        </w:rPr>
      </w:pPr>
      <w:r w:rsidRPr="001B6389">
        <w:rPr>
          <w:b/>
          <w:sz w:val="20"/>
          <w:szCs w:val="20"/>
          <w:u w:val="single"/>
        </w:rPr>
        <w:t>IE = (PC + ELP) / PL</w:t>
      </w:r>
    </w:p>
    <w:p w:rsidR="00AB6771" w:rsidRPr="001B6389" w:rsidRDefault="00AB6771" w:rsidP="003B65AE">
      <w:pPr>
        <w:pStyle w:val="PargrafodaLista"/>
        <w:spacing w:before="0" w:line="360" w:lineRule="auto"/>
        <w:ind w:left="1364" w:firstLine="0"/>
        <w:rPr>
          <w:sz w:val="20"/>
          <w:szCs w:val="20"/>
        </w:rPr>
      </w:pPr>
      <w:r w:rsidRPr="001B6389">
        <w:rPr>
          <w:sz w:val="20"/>
          <w:szCs w:val="20"/>
        </w:rPr>
        <w:t>Sendo:</w:t>
      </w:r>
    </w:p>
    <w:p w:rsidR="00AB6771" w:rsidRPr="001B6389" w:rsidRDefault="00AB6771" w:rsidP="003B65AE">
      <w:pPr>
        <w:pStyle w:val="PargrafodaLista"/>
        <w:spacing w:before="0" w:line="360" w:lineRule="auto"/>
        <w:ind w:left="1364" w:firstLine="0"/>
        <w:rPr>
          <w:sz w:val="20"/>
          <w:szCs w:val="20"/>
        </w:rPr>
      </w:pPr>
      <w:r w:rsidRPr="001B6389">
        <w:rPr>
          <w:sz w:val="20"/>
          <w:szCs w:val="20"/>
        </w:rPr>
        <w:t>IE = índice de endividamento;</w:t>
      </w:r>
    </w:p>
    <w:p w:rsidR="00AB6771" w:rsidRPr="001B6389" w:rsidRDefault="00AB6771" w:rsidP="003B65AE">
      <w:pPr>
        <w:pStyle w:val="PargrafodaLista"/>
        <w:spacing w:before="0" w:line="360" w:lineRule="auto"/>
        <w:ind w:left="1364" w:firstLine="0"/>
        <w:rPr>
          <w:sz w:val="20"/>
          <w:szCs w:val="20"/>
        </w:rPr>
      </w:pPr>
      <w:r w:rsidRPr="001B6389">
        <w:rPr>
          <w:sz w:val="20"/>
          <w:szCs w:val="20"/>
        </w:rPr>
        <w:t>PC = passivo circulante;</w:t>
      </w:r>
    </w:p>
    <w:p w:rsidR="00AB6771" w:rsidRPr="001B6389" w:rsidRDefault="00AB6771" w:rsidP="003B65AE">
      <w:pPr>
        <w:pStyle w:val="PargrafodaLista"/>
        <w:spacing w:before="0" w:line="360" w:lineRule="auto"/>
        <w:ind w:left="1364" w:firstLine="0"/>
        <w:rPr>
          <w:sz w:val="20"/>
          <w:szCs w:val="20"/>
        </w:rPr>
      </w:pPr>
      <w:r w:rsidRPr="001B6389">
        <w:rPr>
          <w:sz w:val="20"/>
          <w:szCs w:val="20"/>
        </w:rPr>
        <w:t>ELP = exigível a longo prazo;</w:t>
      </w:r>
    </w:p>
    <w:p w:rsidR="00AB6771" w:rsidRPr="001B6389" w:rsidRDefault="00AB6771" w:rsidP="003B65AE">
      <w:pPr>
        <w:pStyle w:val="PargrafodaLista"/>
        <w:spacing w:before="0" w:line="360" w:lineRule="auto"/>
        <w:ind w:left="1364" w:firstLine="0"/>
        <w:rPr>
          <w:sz w:val="20"/>
          <w:szCs w:val="20"/>
        </w:rPr>
      </w:pPr>
      <w:r w:rsidRPr="001B6389">
        <w:rPr>
          <w:sz w:val="20"/>
          <w:szCs w:val="20"/>
        </w:rPr>
        <w:t>PL = patrimônio líquido.</w:t>
      </w:r>
    </w:p>
    <w:p w:rsidR="00AB6771" w:rsidRPr="001B6389" w:rsidRDefault="00AB6771" w:rsidP="003B65AE">
      <w:pPr>
        <w:pStyle w:val="PargrafodaLista"/>
        <w:numPr>
          <w:ilvl w:val="0"/>
          <w:numId w:val="19"/>
        </w:numPr>
        <w:spacing w:before="0" w:line="360" w:lineRule="auto"/>
        <w:rPr>
          <w:sz w:val="20"/>
          <w:szCs w:val="20"/>
        </w:rPr>
      </w:pPr>
      <w:r w:rsidRPr="001B6389">
        <w:rPr>
          <w:sz w:val="20"/>
          <w:szCs w:val="20"/>
        </w:rPr>
        <w:t xml:space="preserve">Comprovação de que possui </w:t>
      </w:r>
      <w:r w:rsidRPr="001B6389">
        <w:rPr>
          <w:sz w:val="20"/>
          <w:szCs w:val="20"/>
          <w:u w:val="single"/>
        </w:rPr>
        <w:t>Índice de Liquidez Geral (ILG)</w:t>
      </w:r>
      <w:r w:rsidRPr="001B6389">
        <w:rPr>
          <w:sz w:val="20"/>
          <w:szCs w:val="20"/>
        </w:rPr>
        <w:t xml:space="preserve"> maior ou igual a 1,00 obtido pela fórmula:</w:t>
      </w:r>
    </w:p>
    <w:p w:rsidR="00AB6771" w:rsidRPr="00672F15" w:rsidRDefault="00AB6771" w:rsidP="003B65AE">
      <w:pPr>
        <w:pStyle w:val="PargrafodaLista"/>
        <w:spacing w:before="0" w:line="360" w:lineRule="auto"/>
        <w:ind w:left="1364" w:firstLine="0"/>
        <w:rPr>
          <w:sz w:val="20"/>
          <w:szCs w:val="20"/>
          <w:lang w:val="en-US"/>
        </w:rPr>
      </w:pPr>
      <w:r w:rsidRPr="00672F15">
        <w:rPr>
          <w:b/>
          <w:sz w:val="20"/>
          <w:szCs w:val="20"/>
          <w:u w:val="single"/>
          <w:lang w:val="en-US"/>
        </w:rPr>
        <w:t>ILG = (AC + RLP) / (PC + ELP)</w:t>
      </w:r>
    </w:p>
    <w:p w:rsidR="00AB6771" w:rsidRPr="001B6389" w:rsidRDefault="00AB6771" w:rsidP="003B65AE">
      <w:pPr>
        <w:pStyle w:val="PargrafodaLista"/>
        <w:spacing w:before="0" w:line="360" w:lineRule="auto"/>
        <w:ind w:left="1364" w:firstLine="0"/>
        <w:rPr>
          <w:sz w:val="20"/>
          <w:szCs w:val="20"/>
        </w:rPr>
      </w:pPr>
      <w:r w:rsidRPr="001B6389">
        <w:rPr>
          <w:sz w:val="20"/>
          <w:szCs w:val="20"/>
        </w:rPr>
        <w:t>Sendo:</w:t>
      </w:r>
    </w:p>
    <w:p w:rsidR="00AB6771" w:rsidRPr="001B6389" w:rsidRDefault="00AB6771" w:rsidP="003B65AE">
      <w:pPr>
        <w:pStyle w:val="PargrafodaLista"/>
        <w:spacing w:before="0" w:line="360" w:lineRule="auto"/>
        <w:ind w:left="1364" w:firstLine="0"/>
        <w:rPr>
          <w:sz w:val="20"/>
          <w:szCs w:val="20"/>
        </w:rPr>
      </w:pPr>
      <w:r w:rsidRPr="001B6389">
        <w:rPr>
          <w:sz w:val="20"/>
          <w:szCs w:val="20"/>
        </w:rPr>
        <w:t>ILG = índice de liquidez geral;</w:t>
      </w:r>
    </w:p>
    <w:p w:rsidR="00AB6771" w:rsidRPr="001B6389" w:rsidRDefault="00AB6771" w:rsidP="003B65AE">
      <w:pPr>
        <w:pStyle w:val="PargrafodaLista"/>
        <w:spacing w:before="0" w:line="360" w:lineRule="auto"/>
        <w:ind w:left="1364" w:firstLine="0"/>
        <w:rPr>
          <w:sz w:val="20"/>
          <w:szCs w:val="20"/>
        </w:rPr>
      </w:pPr>
      <w:r w:rsidRPr="001B6389">
        <w:rPr>
          <w:sz w:val="20"/>
          <w:szCs w:val="20"/>
        </w:rPr>
        <w:t>AC = ativo circulante;</w:t>
      </w:r>
    </w:p>
    <w:p w:rsidR="00AB6771" w:rsidRPr="001B6389" w:rsidRDefault="00AB6771" w:rsidP="003B65AE">
      <w:pPr>
        <w:pStyle w:val="PargrafodaLista"/>
        <w:spacing w:before="0" w:line="360" w:lineRule="auto"/>
        <w:ind w:left="1364" w:firstLine="0"/>
        <w:rPr>
          <w:sz w:val="20"/>
          <w:szCs w:val="20"/>
        </w:rPr>
      </w:pPr>
      <w:r w:rsidRPr="001B6389">
        <w:rPr>
          <w:sz w:val="20"/>
          <w:szCs w:val="20"/>
        </w:rPr>
        <w:t>RLP = realizável a longo prazo;</w:t>
      </w:r>
    </w:p>
    <w:p w:rsidR="00AB6771" w:rsidRPr="001B6389" w:rsidRDefault="00AB6771" w:rsidP="003B65AE">
      <w:pPr>
        <w:pStyle w:val="PargrafodaLista"/>
        <w:spacing w:before="0" w:line="360" w:lineRule="auto"/>
        <w:ind w:left="1364" w:firstLine="0"/>
        <w:rPr>
          <w:sz w:val="20"/>
          <w:szCs w:val="20"/>
        </w:rPr>
      </w:pPr>
      <w:r w:rsidRPr="001B6389">
        <w:rPr>
          <w:sz w:val="20"/>
          <w:szCs w:val="20"/>
        </w:rPr>
        <w:t>PC = passivo circulante;</w:t>
      </w:r>
    </w:p>
    <w:p w:rsidR="00AB6771" w:rsidRPr="001B6389" w:rsidRDefault="00AB6771" w:rsidP="003B65AE">
      <w:pPr>
        <w:pStyle w:val="PargrafodaLista"/>
        <w:spacing w:before="0" w:line="360" w:lineRule="auto"/>
        <w:ind w:left="1364" w:firstLine="0"/>
        <w:rPr>
          <w:sz w:val="20"/>
          <w:szCs w:val="20"/>
        </w:rPr>
      </w:pPr>
      <w:r w:rsidRPr="001B6389">
        <w:rPr>
          <w:sz w:val="20"/>
          <w:szCs w:val="20"/>
        </w:rPr>
        <w:t>ELP = exigível a longo prazo.</w:t>
      </w:r>
    </w:p>
    <w:p w:rsidR="00AB6771" w:rsidRPr="001B6389" w:rsidRDefault="00AB6771" w:rsidP="003B65AE">
      <w:pPr>
        <w:pStyle w:val="PargrafodaLista"/>
        <w:numPr>
          <w:ilvl w:val="0"/>
          <w:numId w:val="19"/>
        </w:numPr>
        <w:spacing w:before="0" w:line="360" w:lineRule="auto"/>
        <w:rPr>
          <w:sz w:val="20"/>
          <w:szCs w:val="20"/>
        </w:rPr>
      </w:pPr>
      <w:r w:rsidRPr="001B6389">
        <w:rPr>
          <w:sz w:val="20"/>
          <w:szCs w:val="20"/>
        </w:rPr>
        <w:t xml:space="preserve">Comprovação de que possui </w:t>
      </w:r>
      <w:r w:rsidRPr="001B6389">
        <w:rPr>
          <w:sz w:val="20"/>
          <w:szCs w:val="20"/>
          <w:u w:val="single"/>
        </w:rPr>
        <w:t>Índice de Solvência Geral (ISG)</w:t>
      </w:r>
      <w:r w:rsidRPr="001B6389">
        <w:rPr>
          <w:sz w:val="20"/>
          <w:szCs w:val="20"/>
        </w:rPr>
        <w:t xml:space="preserve"> maior ou igual a 1,00 obtido pela fórmula:</w:t>
      </w:r>
    </w:p>
    <w:p w:rsidR="00AB6771" w:rsidRPr="00672F15" w:rsidRDefault="00AB6771" w:rsidP="003B65AE">
      <w:pPr>
        <w:pStyle w:val="PargrafodaLista"/>
        <w:spacing w:before="0" w:line="360" w:lineRule="auto"/>
        <w:ind w:left="1364" w:firstLine="0"/>
        <w:rPr>
          <w:sz w:val="20"/>
          <w:szCs w:val="20"/>
          <w:lang w:val="en-US"/>
        </w:rPr>
      </w:pPr>
      <w:r w:rsidRPr="00672F15">
        <w:rPr>
          <w:b/>
          <w:sz w:val="20"/>
          <w:szCs w:val="20"/>
          <w:u w:val="single"/>
          <w:lang w:val="en-US"/>
        </w:rPr>
        <w:t>ISG = AT / (PC + ELP)</w:t>
      </w:r>
    </w:p>
    <w:p w:rsidR="00AB6771" w:rsidRPr="00672F15" w:rsidRDefault="00AB6771" w:rsidP="003B65AE">
      <w:pPr>
        <w:pStyle w:val="PargrafodaLista"/>
        <w:spacing w:before="0" w:line="360" w:lineRule="auto"/>
        <w:ind w:left="1364" w:firstLine="0"/>
        <w:rPr>
          <w:sz w:val="20"/>
          <w:szCs w:val="20"/>
          <w:lang w:val="en-US"/>
        </w:rPr>
      </w:pPr>
      <w:proofErr w:type="spellStart"/>
      <w:r w:rsidRPr="00672F15">
        <w:rPr>
          <w:sz w:val="20"/>
          <w:szCs w:val="20"/>
          <w:lang w:val="en-US"/>
        </w:rPr>
        <w:t>Sendo</w:t>
      </w:r>
      <w:proofErr w:type="spellEnd"/>
      <w:r w:rsidRPr="00672F15">
        <w:rPr>
          <w:sz w:val="20"/>
          <w:szCs w:val="20"/>
          <w:lang w:val="en-US"/>
        </w:rPr>
        <w:t>:</w:t>
      </w:r>
    </w:p>
    <w:p w:rsidR="00AB6771" w:rsidRPr="001B6389" w:rsidRDefault="00AB6771" w:rsidP="003B65AE">
      <w:pPr>
        <w:pStyle w:val="PargrafodaLista"/>
        <w:spacing w:before="0" w:line="360" w:lineRule="auto"/>
        <w:ind w:left="1364" w:firstLine="0"/>
        <w:rPr>
          <w:sz w:val="20"/>
          <w:szCs w:val="20"/>
        </w:rPr>
      </w:pPr>
      <w:r w:rsidRPr="001B6389">
        <w:rPr>
          <w:sz w:val="20"/>
          <w:szCs w:val="20"/>
        </w:rPr>
        <w:t>ISG = índice de solvência geral;</w:t>
      </w:r>
    </w:p>
    <w:p w:rsidR="00AB6771" w:rsidRPr="001B6389" w:rsidRDefault="00AB6771" w:rsidP="003B65AE">
      <w:pPr>
        <w:pStyle w:val="PargrafodaLista"/>
        <w:spacing w:before="0" w:line="360" w:lineRule="auto"/>
        <w:ind w:left="1364" w:firstLine="0"/>
        <w:rPr>
          <w:sz w:val="20"/>
          <w:szCs w:val="20"/>
        </w:rPr>
      </w:pPr>
      <w:r w:rsidRPr="001B6389">
        <w:rPr>
          <w:sz w:val="20"/>
          <w:szCs w:val="20"/>
        </w:rPr>
        <w:t>AT = ativo total;</w:t>
      </w:r>
    </w:p>
    <w:p w:rsidR="00AB6771" w:rsidRPr="001B6389" w:rsidRDefault="00AB6771" w:rsidP="003B65AE">
      <w:pPr>
        <w:pStyle w:val="PargrafodaLista"/>
        <w:spacing w:before="0" w:line="360" w:lineRule="auto"/>
        <w:ind w:left="1364" w:firstLine="0"/>
        <w:rPr>
          <w:sz w:val="20"/>
          <w:szCs w:val="20"/>
        </w:rPr>
      </w:pPr>
      <w:r w:rsidRPr="001B6389">
        <w:rPr>
          <w:sz w:val="20"/>
          <w:szCs w:val="20"/>
        </w:rPr>
        <w:t>PC = passivo circulante;</w:t>
      </w:r>
    </w:p>
    <w:p w:rsidR="00AB6771" w:rsidRPr="001B6389" w:rsidRDefault="00AB6771" w:rsidP="003B65AE">
      <w:pPr>
        <w:pStyle w:val="PargrafodaLista"/>
        <w:spacing w:before="0" w:line="360" w:lineRule="auto"/>
        <w:ind w:left="1364" w:firstLine="0"/>
        <w:rPr>
          <w:sz w:val="20"/>
          <w:szCs w:val="20"/>
        </w:rPr>
      </w:pPr>
      <w:r w:rsidRPr="001B6389">
        <w:rPr>
          <w:sz w:val="20"/>
          <w:szCs w:val="20"/>
        </w:rPr>
        <w:lastRenderedPageBreak/>
        <w:t>ELP = exigível a longo prazo.</w:t>
      </w:r>
    </w:p>
    <w:p w:rsidR="00AB6771" w:rsidRPr="001B6389" w:rsidRDefault="00AB6771" w:rsidP="003B65AE">
      <w:pPr>
        <w:pStyle w:val="PargrafodaLista"/>
        <w:numPr>
          <w:ilvl w:val="0"/>
          <w:numId w:val="19"/>
        </w:numPr>
        <w:spacing w:before="0" w:line="360" w:lineRule="auto"/>
        <w:rPr>
          <w:sz w:val="20"/>
          <w:szCs w:val="20"/>
        </w:rPr>
      </w:pPr>
      <w:r w:rsidRPr="001B6389">
        <w:rPr>
          <w:sz w:val="20"/>
          <w:szCs w:val="20"/>
        </w:rPr>
        <w:t xml:space="preserve">Comprovação de que possui </w:t>
      </w:r>
      <w:r w:rsidRPr="001B6389">
        <w:rPr>
          <w:sz w:val="20"/>
          <w:szCs w:val="20"/>
          <w:u w:val="single"/>
        </w:rPr>
        <w:t>Índice de Liquidez Corrente (ILC)</w:t>
      </w:r>
      <w:r w:rsidRPr="001B6389">
        <w:rPr>
          <w:sz w:val="20"/>
          <w:szCs w:val="20"/>
        </w:rPr>
        <w:t xml:space="preserve"> maior ou igual a 1,00 obtido pela fórmula:</w:t>
      </w:r>
    </w:p>
    <w:p w:rsidR="00AB6771" w:rsidRPr="001B6389" w:rsidRDefault="00AB6771" w:rsidP="003B65AE">
      <w:pPr>
        <w:pStyle w:val="PargrafodaLista"/>
        <w:spacing w:before="0" w:line="360" w:lineRule="auto"/>
        <w:ind w:left="1364" w:firstLine="0"/>
        <w:rPr>
          <w:sz w:val="20"/>
          <w:szCs w:val="20"/>
        </w:rPr>
      </w:pPr>
      <w:r w:rsidRPr="001B6389">
        <w:rPr>
          <w:b/>
          <w:sz w:val="20"/>
          <w:szCs w:val="20"/>
          <w:u w:val="single"/>
        </w:rPr>
        <w:t>ILC = AC / PC</w:t>
      </w:r>
    </w:p>
    <w:p w:rsidR="00AB6771" w:rsidRPr="001B6389" w:rsidRDefault="00AB6771" w:rsidP="003B65AE">
      <w:pPr>
        <w:pStyle w:val="PargrafodaLista"/>
        <w:spacing w:before="0" w:line="360" w:lineRule="auto"/>
        <w:ind w:left="1364" w:firstLine="0"/>
        <w:rPr>
          <w:sz w:val="20"/>
          <w:szCs w:val="20"/>
        </w:rPr>
      </w:pPr>
      <w:r w:rsidRPr="001B6389">
        <w:rPr>
          <w:sz w:val="20"/>
          <w:szCs w:val="20"/>
        </w:rPr>
        <w:t>Sendo:</w:t>
      </w:r>
    </w:p>
    <w:p w:rsidR="00AB6771" w:rsidRPr="001B6389" w:rsidRDefault="00AB6771" w:rsidP="003B65AE">
      <w:pPr>
        <w:pStyle w:val="PargrafodaLista"/>
        <w:spacing w:before="0" w:line="360" w:lineRule="auto"/>
        <w:ind w:left="1364" w:firstLine="0"/>
        <w:rPr>
          <w:sz w:val="20"/>
          <w:szCs w:val="20"/>
        </w:rPr>
      </w:pPr>
      <w:r w:rsidRPr="001B6389">
        <w:rPr>
          <w:sz w:val="20"/>
          <w:szCs w:val="20"/>
        </w:rPr>
        <w:t>ILC = índice de liquidez corrente;</w:t>
      </w:r>
    </w:p>
    <w:p w:rsidR="00AB6771" w:rsidRPr="001B6389" w:rsidRDefault="00AB6771" w:rsidP="003B65AE">
      <w:pPr>
        <w:pStyle w:val="PargrafodaLista"/>
        <w:spacing w:before="0" w:line="360" w:lineRule="auto"/>
        <w:ind w:left="1364" w:firstLine="0"/>
        <w:rPr>
          <w:sz w:val="20"/>
          <w:szCs w:val="20"/>
        </w:rPr>
      </w:pPr>
      <w:r w:rsidRPr="001B6389">
        <w:rPr>
          <w:sz w:val="20"/>
          <w:szCs w:val="20"/>
        </w:rPr>
        <w:t>AC = ativo circulante;</w:t>
      </w:r>
    </w:p>
    <w:p w:rsidR="00AB6771" w:rsidRPr="001B6389" w:rsidRDefault="00AB6771" w:rsidP="003B65AE">
      <w:pPr>
        <w:pStyle w:val="PargrafodaLista"/>
        <w:spacing w:before="0" w:line="360" w:lineRule="auto"/>
        <w:ind w:left="1364" w:firstLine="0"/>
        <w:rPr>
          <w:sz w:val="20"/>
          <w:szCs w:val="20"/>
        </w:rPr>
      </w:pPr>
      <w:r w:rsidRPr="001B6389">
        <w:rPr>
          <w:sz w:val="20"/>
          <w:szCs w:val="20"/>
        </w:rPr>
        <w:t>PC = passivo circulante.</w:t>
      </w:r>
    </w:p>
    <w:p w:rsidR="002427FC" w:rsidRPr="001B6389" w:rsidRDefault="002427FC" w:rsidP="003B65AE">
      <w:pPr>
        <w:pStyle w:val="PargrafodaLista"/>
        <w:spacing w:before="0" w:line="360" w:lineRule="auto"/>
        <w:ind w:left="720" w:firstLine="0"/>
        <w:rPr>
          <w:sz w:val="20"/>
          <w:szCs w:val="20"/>
        </w:rPr>
      </w:pPr>
    </w:p>
    <w:p w:rsidR="008E1C65" w:rsidRPr="00220F61" w:rsidRDefault="008E1C65"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 xml:space="preserve">ESPECIFICAÇÕES </w:t>
      </w:r>
      <w:r w:rsidR="00455381" w:rsidRPr="00220F61">
        <w:rPr>
          <w:rFonts w:asciiTheme="majorHAnsi" w:hAnsiTheme="majorHAnsi"/>
          <w:b/>
          <w:sz w:val="26"/>
          <w:szCs w:val="26"/>
        </w:rPr>
        <w:t xml:space="preserve">TÉCNICAS </w:t>
      </w:r>
      <w:r w:rsidRPr="00220F61">
        <w:rPr>
          <w:rFonts w:asciiTheme="majorHAnsi" w:hAnsiTheme="majorHAnsi"/>
          <w:b/>
          <w:sz w:val="26"/>
          <w:szCs w:val="26"/>
        </w:rPr>
        <w:t>DO SERVIÇO A SER CONTRATADO</w:t>
      </w:r>
    </w:p>
    <w:p w:rsidR="002327C2" w:rsidRPr="001B6389" w:rsidRDefault="002327C2" w:rsidP="003B65AE">
      <w:pPr>
        <w:pStyle w:val="PargrafodaLista"/>
        <w:numPr>
          <w:ilvl w:val="1"/>
          <w:numId w:val="2"/>
        </w:numPr>
        <w:spacing w:before="0" w:line="360" w:lineRule="auto"/>
        <w:ind w:left="0" w:firstLine="0"/>
        <w:rPr>
          <w:sz w:val="20"/>
          <w:szCs w:val="20"/>
        </w:rPr>
      </w:pPr>
      <w:r w:rsidRPr="001B6389">
        <w:rPr>
          <w:b/>
          <w:sz w:val="20"/>
          <w:szCs w:val="20"/>
          <w:u w:val="single"/>
        </w:rPr>
        <w:t>PLACA DE OBRA</w:t>
      </w:r>
    </w:p>
    <w:p w:rsidR="00AB6531" w:rsidRPr="001B6389" w:rsidRDefault="00AB6531" w:rsidP="003B65AE">
      <w:pPr>
        <w:pStyle w:val="PargrafodaLista"/>
        <w:numPr>
          <w:ilvl w:val="2"/>
          <w:numId w:val="2"/>
        </w:numPr>
        <w:spacing w:before="0" w:line="360" w:lineRule="auto"/>
        <w:ind w:left="993" w:hanging="636"/>
        <w:rPr>
          <w:sz w:val="20"/>
          <w:szCs w:val="20"/>
        </w:rPr>
      </w:pPr>
      <w:r w:rsidRPr="001B6389">
        <w:rPr>
          <w:sz w:val="20"/>
          <w:szCs w:val="20"/>
        </w:rPr>
        <w:t>A placa da obra será afixada em local visível e de destaque, preferencialmente no acesso principal do empreendimento ou voltada para a via que favoreça a melhor visualização das placas, e deverão ser mantidas em bom estado de conservação, inclusive quanto à integridade do padrão das cores, durante todo o período de execução das obras, substituindo-as ou recuperando-as quando verificado o seu desgaste ou precariedade, ou ainda por solicitação da Prefeitura.</w:t>
      </w:r>
    </w:p>
    <w:p w:rsidR="00D525CA" w:rsidRPr="001B6389" w:rsidRDefault="00D525CA" w:rsidP="003B65AE">
      <w:pPr>
        <w:pStyle w:val="PargrafodaLista"/>
        <w:numPr>
          <w:ilvl w:val="2"/>
          <w:numId w:val="2"/>
        </w:numPr>
        <w:spacing w:before="0" w:line="360" w:lineRule="auto"/>
        <w:ind w:left="993" w:hanging="636"/>
        <w:rPr>
          <w:sz w:val="20"/>
          <w:szCs w:val="20"/>
        </w:rPr>
      </w:pPr>
      <w:r w:rsidRPr="001B6389">
        <w:rPr>
          <w:sz w:val="20"/>
          <w:szCs w:val="20"/>
        </w:rPr>
        <w:t>As placas de</w:t>
      </w:r>
      <w:r w:rsidR="00220F61">
        <w:rPr>
          <w:sz w:val="20"/>
          <w:szCs w:val="20"/>
        </w:rPr>
        <w:t>v</w:t>
      </w:r>
      <w:r w:rsidRPr="001B6389">
        <w:rPr>
          <w:sz w:val="20"/>
          <w:szCs w:val="20"/>
        </w:rPr>
        <w:t>em ter sempre o formato retangular na proporção de 8 para 5.</w:t>
      </w:r>
    </w:p>
    <w:p w:rsidR="00D525CA" w:rsidRPr="001B6389" w:rsidRDefault="00D525CA" w:rsidP="003B65AE">
      <w:pPr>
        <w:pStyle w:val="PargrafodaLista"/>
        <w:numPr>
          <w:ilvl w:val="2"/>
          <w:numId w:val="2"/>
        </w:numPr>
        <w:spacing w:before="0" w:line="360" w:lineRule="auto"/>
        <w:ind w:left="993" w:hanging="636"/>
        <w:rPr>
          <w:sz w:val="20"/>
          <w:szCs w:val="20"/>
        </w:rPr>
      </w:pPr>
      <w:r w:rsidRPr="001B6389">
        <w:rPr>
          <w:sz w:val="20"/>
          <w:szCs w:val="20"/>
        </w:rPr>
        <w:t>A placa de obra deverá ser confeccionada em chapa plana galvanizada n. 26, material resistente às intempéries, pintada com esmalte afixadas em estrutura de madeira.</w:t>
      </w:r>
    </w:p>
    <w:p w:rsidR="00D525CA" w:rsidRPr="001B6389" w:rsidRDefault="00D525CA" w:rsidP="003B65AE">
      <w:pPr>
        <w:pStyle w:val="PargrafodaLista"/>
        <w:numPr>
          <w:ilvl w:val="2"/>
          <w:numId w:val="2"/>
        </w:numPr>
        <w:spacing w:before="0" w:line="360" w:lineRule="auto"/>
        <w:ind w:left="993" w:hanging="636"/>
        <w:rPr>
          <w:sz w:val="20"/>
          <w:szCs w:val="20"/>
        </w:rPr>
      </w:pPr>
      <w:r w:rsidRPr="001B6389">
        <w:rPr>
          <w:sz w:val="20"/>
          <w:szCs w:val="20"/>
        </w:rPr>
        <w:t>A largura será dividida em 2 (duas) partes iguais, e a altura em 5 (cinco) partes iguais.</w:t>
      </w:r>
    </w:p>
    <w:p w:rsidR="002327C2" w:rsidRPr="001B6389" w:rsidRDefault="00886389" w:rsidP="003B65AE">
      <w:pPr>
        <w:pStyle w:val="PargrafodaLista"/>
        <w:numPr>
          <w:ilvl w:val="1"/>
          <w:numId w:val="2"/>
        </w:numPr>
        <w:spacing w:before="0" w:line="360" w:lineRule="auto"/>
        <w:ind w:left="0" w:firstLine="0"/>
        <w:rPr>
          <w:sz w:val="20"/>
          <w:szCs w:val="20"/>
        </w:rPr>
      </w:pPr>
      <w:r w:rsidRPr="001B6389">
        <w:rPr>
          <w:b/>
          <w:sz w:val="20"/>
          <w:szCs w:val="20"/>
          <w:u w:val="single"/>
        </w:rPr>
        <w:t>CONSIDERAÇÕES GERAIS</w:t>
      </w:r>
    </w:p>
    <w:p w:rsidR="00886389" w:rsidRPr="001B6389" w:rsidRDefault="00886389" w:rsidP="003B65AE">
      <w:pPr>
        <w:pStyle w:val="PargrafodaLista"/>
        <w:numPr>
          <w:ilvl w:val="2"/>
          <w:numId w:val="2"/>
        </w:numPr>
        <w:spacing w:before="0" w:line="360" w:lineRule="auto"/>
        <w:ind w:left="1077"/>
        <w:rPr>
          <w:sz w:val="20"/>
          <w:szCs w:val="20"/>
        </w:rPr>
      </w:pPr>
      <w:r w:rsidRPr="001B6389">
        <w:rPr>
          <w:sz w:val="20"/>
          <w:szCs w:val="20"/>
        </w:rPr>
        <w:t>A Contratada deverá manter a obra sinalizada, especialmente durante a noite e principalmente onde há interferência com o sistema viário, e proporcionar total segurança aos pedestres, para evitar ocorrência de acidentes.</w:t>
      </w:r>
    </w:p>
    <w:p w:rsidR="00886389" w:rsidRPr="001B6389" w:rsidRDefault="00886389" w:rsidP="003B65AE">
      <w:pPr>
        <w:pStyle w:val="PargrafodaLista"/>
        <w:numPr>
          <w:ilvl w:val="2"/>
          <w:numId w:val="2"/>
        </w:numPr>
        <w:spacing w:before="0" w:line="360" w:lineRule="auto"/>
        <w:ind w:left="1077"/>
        <w:rPr>
          <w:sz w:val="20"/>
          <w:szCs w:val="20"/>
        </w:rPr>
      </w:pPr>
      <w:r w:rsidRPr="001B6389">
        <w:rPr>
          <w:sz w:val="20"/>
          <w:szCs w:val="20"/>
        </w:rPr>
        <w:t xml:space="preserve">A Contratada deverá colocar placas indicativas da obra com os dizeres e logotipos orientados pela fiscalização da obra. </w:t>
      </w:r>
    </w:p>
    <w:p w:rsidR="00886389" w:rsidRPr="001B6389" w:rsidRDefault="00886389" w:rsidP="003B65AE">
      <w:pPr>
        <w:pStyle w:val="PargrafodaLista"/>
        <w:numPr>
          <w:ilvl w:val="2"/>
          <w:numId w:val="2"/>
        </w:numPr>
        <w:spacing w:before="0" w:line="360" w:lineRule="auto"/>
        <w:ind w:left="1077"/>
        <w:rPr>
          <w:sz w:val="20"/>
          <w:szCs w:val="20"/>
        </w:rPr>
      </w:pPr>
      <w:r w:rsidRPr="001B6389">
        <w:rPr>
          <w:sz w:val="20"/>
          <w:szCs w:val="20"/>
        </w:rPr>
        <w:t>Todos os serviços de topografia, laboratório de solos e asfaltos, serão fornecidos pela Contratada.</w:t>
      </w:r>
    </w:p>
    <w:p w:rsidR="00886389" w:rsidRPr="001B6389" w:rsidRDefault="00886389" w:rsidP="003B65AE">
      <w:pPr>
        <w:pStyle w:val="PargrafodaLista"/>
        <w:numPr>
          <w:ilvl w:val="2"/>
          <w:numId w:val="2"/>
        </w:numPr>
        <w:spacing w:before="0" w:line="360" w:lineRule="auto"/>
        <w:ind w:left="1077"/>
        <w:rPr>
          <w:sz w:val="20"/>
          <w:szCs w:val="20"/>
        </w:rPr>
      </w:pPr>
      <w:r w:rsidRPr="001B6389">
        <w:rPr>
          <w:sz w:val="20"/>
          <w:szCs w:val="20"/>
        </w:rPr>
        <w:t>Todos os materiais e serviços deverão atender as especificações da ABNT, DEINFRA/SC e DNIT.</w:t>
      </w:r>
    </w:p>
    <w:p w:rsidR="00886389" w:rsidRPr="001B6389" w:rsidRDefault="008D56D7" w:rsidP="003B65AE">
      <w:pPr>
        <w:pStyle w:val="PargrafodaLista"/>
        <w:numPr>
          <w:ilvl w:val="2"/>
          <w:numId w:val="2"/>
        </w:numPr>
        <w:spacing w:before="0" w:line="360" w:lineRule="auto"/>
        <w:ind w:left="1077"/>
        <w:rPr>
          <w:sz w:val="20"/>
          <w:szCs w:val="20"/>
        </w:rPr>
      </w:pPr>
      <w:r w:rsidRPr="001B6389">
        <w:rPr>
          <w:sz w:val="20"/>
          <w:szCs w:val="20"/>
        </w:rPr>
        <w:t>O projeto de ace</w:t>
      </w:r>
      <w:r w:rsidR="004973D5">
        <w:rPr>
          <w:sz w:val="20"/>
          <w:szCs w:val="20"/>
        </w:rPr>
        <w:t>s</w:t>
      </w:r>
      <w:r w:rsidRPr="001B6389">
        <w:rPr>
          <w:sz w:val="20"/>
          <w:szCs w:val="20"/>
        </w:rPr>
        <w:t>sibilidade foi realizado de acordo com a NBR-9050, Lei Federal n. 10.980/00 e Decreto Federal n. 5.296/04.</w:t>
      </w:r>
    </w:p>
    <w:p w:rsidR="008D56D7" w:rsidRPr="001B6389" w:rsidRDefault="008D56D7" w:rsidP="003B65AE">
      <w:pPr>
        <w:pStyle w:val="PargrafodaLista"/>
        <w:numPr>
          <w:ilvl w:val="2"/>
          <w:numId w:val="2"/>
        </w:numPr>
        <w:spacing w:before="0" w:line="360" w:lineRule="auto"/>
        <w:ind w:left="1077"/>
        <w:rPr>
          <w:sz w:val="20"/>
          <w:szCs w:val="20"/>
        </w:rPr>
      </w:pPr>
      <w:r w:rsidRPr="001B6389">
        <w:rPr>
          <w:sz w:val="20"/>
          <w:szCs w:val="20"/>
        </w:rPr>
        <w:t>A Contratada assumirá integral responsabilidade pela boa execução e eficiência dos serviços que executar, de acordo com as Especificações Técnicas, sendo também responsável pelos danos causados decorrentes da má execução dos serviços.</w:t>
      </w:r>
    </w:p>
    <w:p w:rsidR="00886389" w:rsidRPr="001B6389" w:rsidRDefault="008D56D7" w:rsidP="003B65AE">
      <w:pPr>
        <w:pStyle w:val="PargrafodaLista"/>
        <w:numPr>
          <w:ilvl w:val="2"/>
          <w:numId w:val="2"/>
        </w:numPr>
        <w:spacing w:before="0" w:line="360" w:lineRule="auto"/>
        <w:ind w:left="1077"/>
        <w:rPr>
          <w:sz w:val="20"/>
          <w:szCs w:val="20"/>
        </w:rPr>
      </w:pPr>
      <w:r w:rsidRPr="001B6389">
        <w:rPr>
          <w:sz w:val="20"/>
          <w:szCs w:val="20"/>
        </w:rPr>
        <w:t xml:space="preserve">A boa qualidade dos materiais, serviços e instalações ficarão a cargo da </w:t>
      </w:r>
      <w:r w:rsidRPr="001B6389">
        <w:rPr>
          <w:sz w:val="20"/>
          <w:szCs w:val="20"/>
        </w:rPr>
        <w:lastRenderedPageBreak/>
        <w:t>Contratada,</w:t>
      </w:r>
      <w:r w:rsidR="004973D5">
        <w:rPr>
          <w:sz w:val="20"/>
          <w:szCs w:val="20"/>
        </w:rPr>
        <w:t xml:space="preserve"> determinados através de verific</w:t>
      </w:r>
      <w:r w:rsidRPr="001B6389">
        <w:rPr>
          <w:sz w:val="20"/>
          <w:szCs w:val="20"/>
        </w:rPr>
        <w:t>ações, ensaios e provas aconselháveis para cada caso, sendo condições prévias e indispensáveis para o recebimento dos mesmos.</w:t>
      </w:r>
    </w:p>
    <w:p w:rsidR="00886389" w:rsidRPr="001B6389" w:rsidRDefault="008D56D7" w:rsidP="003B65AE">
      <w:pPr>
        <w:pStyle w:val="PargrafodaLista"/>
        <w:numPr>
          <w:ilvl w:val="2"/>
          <w:numId w:val="2"/>
        </w:numPr>
        <w:spacing w:before="0" w:line="360" w:lineRule="auto"/>
        <w:ind w:left="1077"/>
        <w:rPr>
          <w:sz w:val="20"/>
          <w:szCs w:val="20"/>
        </w:rPr>
      </w:pPr>
      <w:r w:rsidRPr="001B6389">
        <w:rPr>
          <w:sz w:val="20"/>
          <w:szCs w:val="20"/>
        </w:rPr>
        <w:t xml:space="preserve">Ao final da obra, a Contratada deverá fornecer um relatório, contendo todos os resultados obtidos nos ensaios de laboratório e em campo da obra, </w:t>
      </w:r>
      <w:r w:rsidR="004973D5">
        <w:rPr>
          <w:sz w:val="20"/>
          <w:szCs w:val="20"/>
        </w:rPr>
        <w:t>e apresentar o controle topográ</w:t>
      </w:r>
      <w:r w:rsidRPr="001B6389">
        <w:rPr>
          <w:sz w:val="20"/>
          <w:szCs w:val="20"/>
        </w:rPr>
        <w:t>fico realizado, elaborando planta planialtimétrica da obra finalizada.</w:t>
      </w:r>
    </w:p>
    <w:p w:rsidR="008D56D7" w:rsidRPr="001B6389" w:rsidRDefault="008D56D7" w:rsidP="003B65AE">
      <w:pPr>
        <w:pStyle w:val="PargrafodaLista"/>
        <w:numPr>
          <w:ilvl w:val="2"/>
          <w:numId w:val="2"/>
        </w:numPr>
        <w:spacing w:before="0" w:line="360" w:lineRule="auto"/>
        <w:ind w:left="1077"/>
        <w:rPr>
          <w:sz w:val="20"/>
          <w:szCs w:val="20"/>
        </w:rPr>
      </w:pPr>
      <w:r w:rsidRPr="001B6389">
        <w:rPr>
          <w:sz w:val="20"/>
          <w:szCs w:val="20"/>
        </w:rPr>
        <w:t>Todo material proveniente da terraplenagem que a critério da Fiscalização não integrem a obra, serão lançados em um bota-fora, designado pelo Fiscal da Prefeitura.</w:t>
      </w:r>
    </w:p>
    <w:p w:rsidR="002327C2" w:rsidRPr="001B6389" w:rsidRDefault="002327C2" w:rsidP="003B65AE">
      <w:pPr>
        <w:pStyle w:val="PargrafodaLista"/>
        <w:numPr>
          <w:ilvl w:val="1"/>
          <w:numId w:val="2"/>
        </w:numPr>
        <w:spacing w:before="0" w:line="360" w:lineRule="auto"/>
        <w:ind w:left="0" w:firstLine="0"/>
        <w:rPr>
          <w:sz w:val="20"/>
          <w:szCs w:val="20"/>
        </w:rPr>
      </w:pPr>
      <w:r w:rsidRPr="001B6389">
        <w:rPr>
          <w:b/>
          <w:sz w:val="20"/>
          <w:szCs w:val="20"/>
          <w:u w:val="single"/>
        </w:rPr>
        <w:t xml:space="preserve">Constam </w:t>
      </w:r>
      <w:r w:rsidR="00D525CA" w:rsidRPr="001B6389">
        <w:rPr>
          <w:b/>
          <w:sz w:val="20"/>
          <w:szCs w:val="20"/>
          <w:u w:val="single"/>
        </w:rPr>
        <w:t>em anexo neste Termo de Referência o</w:t>
      </w:r>
      <w:r w:rsidRPr="001B6389">
        <w:rPr>
          <w:b/>
          <w:sz w:val="20"/>
          <w:szCs w:val="20"/>
          <w:u w:val="single"/>
        </w:rPr>
        <w:t xml:space="preserve"> material completo </w:t>
      </w:r>
      <w:r w:rsidR="00D525CA" w:rsidRPr="001B6389">
        <w:rPr>
          <w:b/>
          <w:sz w:val="20"/>
          <w:szCs w:val="20"/>
          <w:u w:val="single"/>
        </w:rPr>
        <w:t xml:space="preserve">do Memorial Descritivo da obra em lume, confeccionado pela </w:t>
      </w:r>
      <w:r w:rsidR="001820C7">
        <w:rPr>
          <w:b/>
          <w:sz w:val="20"/>
          <w:szCs w:val="20"/>
          <w:u w:val="single"/>
        </w:rPr>
        <w:t>Diretora de Projetos e Planejamento</w:t>
      </w:r>
      <w:r w:rsidR="00B70255">
        <w:rPr>
          <w:b/>
          <w:sz w:val="20"/>
          <w:szCs w:val="20"/>
          <w:u w:val="single"/>
        </w:rPr>
        <w:t xml:space="preserve">, Sra. </w:t>
      </w:r>
      <w:r w:rsidR="001820C7">
        <w:rPr>
          <w:b/>
          <w:sz w:val="20"/>
          <w:szCs w:val="20"/>
          <w:u w:val="single"/>
        </w:rPr>
        <w:t>Cássia Goulart Nogueira</w:t>
      </w:r>
    </w:p>
    <w:p w:rsidR="008D56D7" w:rsidRPr="001B6389" w:rsidRDefault="008D56D7" w:rsidP="003B65AE">
      <w:pPr>
        <w:pStyle w:val="PargrafodaLista"/>
        <w:numPr>
          <w:ilvl w:val="1"/>
          <w:numId w:val="2"/>
        </w:numPr>
        <w:spacing w:before="0" w:line="360" w:lineRule="auto"/>
        <w:ind w:left="0" w:firstLine="0"/>
        <w:rPr>
          <w:sz w:val="20"/>
          <w:szCs w:val="20"/>
        </w:rPr>
      </w:pPr>
      <w:r w:rsidRPr="001B6389">
        <w:rPr>
          <w:sz w:val="20"/>
          <w:szCs w:val="20"/>
        </w:rPr>
        <w:t xml:space="preserve">Os preços praticados na Planilha Orçamentária foram extraídos da tabela </w:t>
      </w:r>
      <w:proofErr w:type="spellStart"/>
      <w:r w:rsidRPr="001B6389">
        <w:rPr>
          <w:sz w:val="20"/>
          <w:szCs w:val="20"/>
        </w:rPr>
        <w:t>SINAPI-Fpolis-mês</w:t>
      </w:r>
      <w:proofErr w:type="spellEnd"/>
      <w:r w:rsidRPr="001B6389">
        <w:rPr>
          <w:sz w:val="20"/>
          <w:szCs w:val="20"/>
        </w:rPr>
        <w:t xml:space="preserve"> base: </w:t>
      </w:r>
      <w:r w:rsidR="001820C7">
        <w:rPr>
          <w:sz w:val="20"/>
          <w:szCs w:val="20"/>
        </w:rPr>
        <w:t>Agosto</w:t>
      </w:r>
      <w:r w:rsidRPr="001B6389">
        <w:rPr>
          <w:sz w:val="20"/>
          <w:szCs w:val="20"/>
        </w:rPr>
        <w:t>/202</w:t>
      </w:r>
      <w:r w:rsidR="001820C7">
        <w:rPr>
          <w:sz w:val="20"/>
          <w:szCs w:val="20"/>
        </w:rPr>
        <w:t>3</w:t>
      </w:r>
      <w:r w:rsidRPr="001B6389">
        <w:rPr>
          <w:sz w:val="20"/>
          <w:szCs w:val="20"/>
        </w:rPr>
        <w:t xml:space="preserve"> e SICRO-DNIT-</w:t>
      </w:r>
      <w:r w:rsidR="001820C7">
        <w:rPr>
          <w:sz w:val="20"/>
          <w:szCs w:val="20"/>
        </w:rPr>
        <w:t>Março</w:t>
      </w:r>
      <w:r w:rsidR="00B70255">
        <w:rPr>
          <w:sz w:val="20"/>
          <w:szCs w:val="20"/>
        </w:rPr>
        <w:t>/202</w:t>
      </w:r>
      <w:r w:rsidR="001820C7">
        <w:rPr>
          <w:sz w:val="20"/>
          <w:szCs w:val="20"/>
        </w:rPr>
        <w:t>3</w:t>
      </w:r>
      <w:r w:rsidRPr="001B6389">
        <w:rPr>
          <w:sz w:val="20"/>
          <w:szCs w:val="20"/>
        </w:rPr>
        <w:t xml:space="preserve">, todos sem desoneração. A composição do BDI-limites máximos e mínimos está detalhada no Anexo I do Orçamento. </w:t>
      </w:r>
    </w:p>
    <w:p w:rsidR="001D3D8C" w:rsidRPr="001B6389" w:rsidRDefault="001D3D8C" w:rsidP="003B65AE">
      <w:pPr>
        <w:spacing w:line="360" w:lineRule="auto"/>
        <w:rPr>
          <w:sz w:val="20"/>
          <w:szCs w:val="20"/>
        </w:rPr>
      </w:pPr>
    </w:p>
    <w:p w:rsidR="002327C2" w:rsidRPr="00220F61" w:rsidRDefault="002327C2"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DIÁRIO DE OBRAS</w:t>
      </w:r>
    </w:p>
    <w:p w:rsidR="002327C2" w:rsidRPr="001B6389" w:rsidRDefault="002327C2" w:rsidP="003B65AE">
      <w:pPr>
        <w:pStyle w:val="PargrafodaLista"/>
        <w:numPr>
          <w:ilvl w:val="1"/>
          <w:numId w:val="2"/>
        </w:numPr>
        <w:spacing w:before="0" w:line="360" w:lineRule="auto"/>
        <w:ind w:left="0" w:firstLine="0"/>
        <w:rPr>
          <w:sz w:val="20"/>
          <w:szCs w:val="20"/>
        </w:rPr>
      </w:pPr>
      <w:r w:rsidRPr="001B6389">
        <w:rPr>
          <w:b/>
          <w:sz w:val="20"/>
          <w:szCs w:val="20"/>
          <w:u w:val="single"/>
        </w:rPr>
        <w:t>Apresentar diário de obras</w:t>
      </w:r>
      <w:r w:rsidRPr="001B6389">
        <w:rPr>
          <w:sz w:val="20"/>
          <w:szCs w:val="20"/>
        </w:rPr>
        <w:t xml:space="preserve"> preenchido diariamente, onde serão anotados fatos relevantes e ocorrências do decorrer da execução dos serviços, podendo também, ser utilizado pelo Fiscal do Contrato para quaisquer registros que julgar necessário; deve, ainda, prever o registro de todos os serviços concluídos e em execução, bem como equipes e equipamentos alocados.</w:t>
      </w:r>
    </w:p>
    <w:p w:rsidR="002327C2" w:rsidRPr="001B6389" w:rsidRDefault="002327C2" w:rsidP="003B65AE">
      <w:pPr>
        <w:pStyle w:val="PargrafodaLista"/>
        <w:numPr>
          <w:ilvl w:val="1"/>
          <w:numId w:val="2"/>
        </w:numPr>
        <w:spacing w:before="0" w:line="360" w:lineRule="auto"/>
        <w:ind w:left="0" w:firstLine="0"/>
        <w:rPr>
          <w:sz w:val="20"/>
          <w:szCs w:val="20"/>
        </w:rPr>
      </w:pPr>
      <w:r w:rsidRPr="001B6389">
        <w:rPr>
          <w:sz w:val="20"/>
          <w:szCs w:val="20"/>
        </w:rPr>
        <w:t>O diário deve realizado preferencialmente em mídia digital, via editor de planilhas, em arquivo com extensão “</w:t>
      </w:r>
      <w:proofErr w:type="spellStart"/>
      <w:r w:rsidRPr="001B6389">
        <w:rPr>
          <w:sz w:val="20"/>
          <w:szCs w:val="20"/>
        </w:rPr>
        <w:t>xls</w:t>
      </w:r>
      <w:proofErr w:type="spellEnd"/>
      <w:r w:rsidRPr="001B6389">
        <w:rPr>
          <w:sz w:val="20"/>
          <w:szCs w:val="20"/>
        </w:rPr>
        <w:t>”.</w:t>
      </w:r>
    </w:p>
    <w:p w:rsidR="002327C2" w:rsidRPr="001B6389" w:rsidRDefault="002327C2" w:rsidP="003B65AE">
      <w:pPr>
        <w:pStyle w:val="PargrafodaLista"/>
        <w:numPr>
          <w:ilvl w:val="1"/>
          <w:numId w:val="2"/>
        </w:numPr>
        <w:spacing w:before="0" w:line="360" w:lineRule="auto"/>
        <w:ind w:left="0" w:firstLine="0"/>
        <w:rPr>
          <w:sz w:val="20"/>
          <w:szCs w:val="20"/>
        </w:rPr>
      </w:pPr>
      <w:r w:rsidRPr="001B6389">
        <w:rPr>
          <w:sz w:val="20"/>
          <w:szCs w:val="20"/>
        </w:rPr>
        <w:t>D</w:t>
      </w:r>
      <w:r w:rsidR="00DD57C3" w:rsidRPr="001B6389">
        <w:rPr>
          <w:sz w:val="20"/>
          <w:szCs w:val="20"/>
        </w:rPr>
        <w:t>eve conter fotos, de preferência com data e coordenadas geográficas de cada serviço realizado diariamente.</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Ressalta-se, ainda, que a Contratada é obrigada a fornecer todas as informações do diário de obras à Contratante e ao Fiscal do Contrato diariamente.</w:t>
      </w:r>
    </w:p>
    <w:p w:rsidR="00F265C6" w:rsidRPr="001B6389" w:rsidRDefault="00F265C6" w:rsidP="003B65AE">
      <w:pPr>
        <w:spacing w:line="360" w:lineRule="auto"/>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DEVERES E OBRIGAÇÕES DA CONTRATADA</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São responsabilidades da </w:t>
      </w:r>
      <w:r w:rsidRPr="001B6389">
        <w:rPr>
          <w:b/>
          <w:sz w:val="20"/>
          <w:szCs w:val="20"/>
          <w:u w:val="single"/>
        </w:rPr>
        <w:t>CONTRATADA</w:t>
      </w:r>
      <w:r w:rsidRPr="001B6389">
        <w:rPr>
          <w:b/>
          <w:sz w:val="20"/>
          <w:szCs w:val="20"/>
        </w:rPr>
        <w:t>:</w:t>
      </w:r>
    </w:p>
    <w:p w:rsidR="004B082D" w:rsidRPr="001B6389" w:rsidRDefault="00E12865" w:rsidP="003B65AE">
      <w:pPr>
        <w:pStyle w:val="PargrafodaLista"/>
        <w:numPr>
          <w:ilvl w:val="0"/>
          <w:numId w:val="5"/>
        </w:numPr>
        <w:spacing w:before="0" w:line="360" w:lineRule="auto"/>
        <w:rPr>
          <w:sz w:val="20"/>
          <w:szCs w:val="20"/>
        </w:rPr>
      </w:pPr>
      <w:r w:rsidRPr="001B6389">
        <w:rPr>
          <w:sz w:val="20"/>
          <w:szCs w:val="20"/>
        </w:rPr>
        <w:t>E</w:t>
      </w:r>
      <w:r w:rsidR="004B082D" w:rsidRPr="001B6389">
        <w:rPr>
          <w:sz w:val="20"/>
          <w:szCs w:val="20"/>
        </w:rPr>
        <w:t>xecutar fielmente o serviço, cabendo-lhe responder por todos os preju</w:t>
      </w:r>
      <w:r w:rsidR="003B65AE">
        <w:rPr>
          <w:sz w:val="20"/>
          <w:szCs w:val="20"/>
        </w:rPr>
        <w:t xml:space="preserve">ízos causados à Contratante ou a </w:t>
      </w:r>
      <w:r w:rsidR="004B082D" w:rsidRPr="001B6389">
        <w:rPr>
          <w:sz w:val="20"/>
          <w:szCs w:val="20"/>
        </w:rPr>
        <w:t>terceiros, sem que a fiscalização exercida pela Contratante exclua ou atenue essa responsabilidade;</w:t>
      </w:r>
    </w:p>
    <w:p w:rsidR="004B082D" w:rsidRPr="001B6389" w:rsidRDefault="004B082D" w:rsidP="003B65AE">
      <w:pPr>
        <w:pStyle w:val="PargrafodaLista"/>
        <w:numPr>
          <w:ilvl w:val="0"/>
          <w:numId w:val="5"/>
        </w:numPr>
        <w:spacing w:before="0" w:line="360" w:lineRule="auto"/>
        <w:rPr>
          <w:sz w:val="20"/>
          <w:szCs w:val="20"/>
        </w:rPr>
      </w:pPr>
      <w:r w:rsidRPr="001B6389">
        <w:rPr>
          <w:sz w:val="20"/>
          <w:szCs w:val="20"/>
        </w:rPr>
        <w:t>As contratações de mão-de-obra efetuadas pela Contratada serão regidas, exclusivamente, pelas disposições de direito privado aplicáveis e, quando for o caso, pela legislação trabalhista, não se estabelecendo qualquer relação entre aqueles contratados pela Contratada e Contratante;</w:t>
      </w:r>
    </w:p>
    <w:p w:rsidR="004B082D" w:rsidRPr="001B6389" w:rsidRDefault="00E12865" w:rsidP="003B65AE">
      <w:pPr>
        <w:pStyle w:val="PargrafodaLista"/>
        <w:numPr>
          <w:ilvl w:val="0"/>
          <w:numId w:val="5"/>
        </w:numPr>
        <w:spacing w:before="0" w:line="360" w:lineRule="auto"/>
        <w:rPr>
          <w:sz w:val="20"/>
          <w:szCs w:val="20"/>
        </w:rPr>
      </w:pPr>
      <w:r w:rsidRPr="001B6389">
        <w:rPr>
          <w:sz w:val="20"/>
          <w:szCs w:val="20"/>
        </w:rPr>
        <w:lastRenderedPageBreak/>
        <w:t>A</w:t>
      </w:r>
      <w:r w:rsidR="004B082D" w:rsidRPr="001B6389">
        <w:rPr>
          <w:sz w:val="20"/>
          <w:szCs w:val="20"/>
        </w:rPr>
        <w:t xml:space="preserve"> admissão de mão-de-obra necessária ao desempenho dos serviços cont</w:t>
      </w:r>
      <w:r w:rsidR="002914B5" w:rsidRPr="001B6389">
        <w:rPr>
          <w:sz w:val="20"/>
          <w:szCs w:val="20"/>
        </w:rPr>
        <w:t>ratados, correndo por sua conta</w:t>
      </w:r>
      <w:r w:rsidR="004B082D" w:rsidRPr="001B6389">
        <w:rPr>
          <w:sz w:val="20"/>
          <w:szCs w:val="20"/>
        </w:rPr>
        <w:t xml:space="preserve"> também, os encargos necessários e demais exigências das leis trabalhistas, previdenciárias, fiscais, comerciais e outras de qualquer natureza, bem como indenização de acidentes de trabalho de qualquer natureza, respondendo a Contratada pelos danos causado</w:t>
      </w:r>
      <w:r w:rsidR="002914B5" w:rsidRPr="001B6389">
        <w:rPr>
          <w:sz w:val="20"/>
          <w:szCs w:val="20"/>
        </w:rPr>
        <w:t xml:space="preserve">s </w:t>
      </w:r>
      <w:r w:rsidR="004B082D" w:rsidRPr="001B6389">
        <w:rPr>
          <w:sz w:val="20"/>
          <w:szCs w:val="20"/>
        </w:rPr>
        <w:t xml:space="preserve">por seus empregados, auxiliares e prepostos, ao patrimônio público ou a outrem; </w:t>
      </w:r>
    </w:p>
    <w:p w:rsidR="004B082D" w:rsidRPr="001B6389" w:rsidRDefault="00E12865" w:rsidP="003B65AE">
      <w:pPr>
        <w:pStyle w:val="PargrafodaLista"/>
        <w:numPr>
          <w:ilvl w:val="0"/>
          <w:numId w:val="5"/>
        </w:numPr>
        <w:spacing w:before="0" w:line="360" w:lineRule="auto"/>
        <w:rPr>
          <w:sz w:val="20"/>
          <w:szCs w:val="20"/>
        </w:rPr>
      </w:pPr>
      <w:r w:rsidRPr="001B6389">
        <w:rPr>
          <w:sz w:val="20"/>
          <w:szCs w:val="20"/>
        </w:rPr>
        <w:t>O</w:t>
      </w:r>
      <w:r w:rsidR="004B082D" w:rsidRPr="001B6389">
        <w:rPr>
          <w:sz w:val="20"/>
          <w:szCs w:val="20"/>
        </w:rPr>
        <w:t xml:space="preserve"> pagamento de encargos fiscais, tributários, previdenciários, trabalhistas, sindicais e comerciais resultantes da contratação dos serviços objeto deste Termo de Referência, bem como por todas as despesas necessárias à realização dos serviços, custos com fornecimento de equipamentos, instalações, materiais, mão-de-obra e demais despesas diretas e indiretas que se fizerem necessárias à perfeita execução do objeto;</w:t>
      </w:r>
    </w:p>
    <w:p w:rsidR="004B082D" w:rsidRPr="001B6389" w:rsidRDefault="004B082D" w:rsidP="003B65AE">
      <w:pPr>
        <w:pStyle w:val="PargrafodaLista"/>
        <w:numPr>
          <w:ilvl w:val="0"/>
          <w:numId w:val="5"/>
        </w:numPr>
        <w:spacing w:before="0" w:line="360" w:lineRule="auto"/>
        <w:rPr>
          <w:sz w:val="20"/>
          <w:szCs w:val="20"/>
        </w:rPr>
      </w:pPr>
      <w:r w:rsidRPr="001B6389">
        <w:rPr>
          <w:sz w:val="20"/>
          <w:szCs w:val="20"/>
        </w:rPr>
        <w:t>Permitir e facilitar a fiscalização da Prefeit</w:t>
      </w:r>
      <w:r w:rsidR="00E86D7E" w:rsidRPr="001B6389">
        <w:rPr>
          <w:sz w:val="20"/>
          <w:szCs w:val="20"/>
        </w:rPr>
        <w:t>u</w:t>
      </w:r>
      <w:r w:rsidRPr="001B6389">
        <w:rPr>
          <w:sz w:val="20"/>
          <w:szCs w:val="20"/>
        </w:rPr>
        <w:t>ra Municipal de Pescaria Brava</w:t>
      </w:r>
      <w:r w:rsidR="0027484E" w:rsidRPr="001B6389">
        <w:rPr>
          <w:sz w:val="20"/>
          <w:szCs w:val="20"/>
        </w:rPr>
        <w:t>/SC</w:t>
      </w:r>
      <w:r w:rsidRPr="001B6389">
        <w:rPr>
          <w:sz w:val="20"/>
          <w:szCs w:val="20"/>
        </w:rPr>
        <w:t>, ora Contratante, no que tange a supervisão dos serviços no horário normal de trabalho, prestando todas as informações solicitadas;</w:t>
      </w:r>
    </w:p>
    <w:p w:rsidR="004B082D" w:rsidRPr="001B6389" w:rsidRDefault="004B082D" w:rsidP="003B65AE">
      <w:pPr>
        <w:pStyle w:val="PargrafodaLista"/>
        <w:numPr>
          <w:ilvl w:val="0"/>
          <w:numId w:val="5"/>
        </w:numPr>
        <w:spacing w:before="0" w:line="360" w:lineRule="auto"/>
        <w:rPr>
          <w:sz w:val="20"/>
          <w:szCs w:val="20"/>
        </w:rPr>
      </w:pPr>
      <w:r w:rsidRPr="001B6389">
        <w:rPr>
          <w:sz w:val="20"/>
          <w:szCs w:val="20"/>
        </w:rPr>
        <w:t>Informar à Contratante da ocorrência de qualquer ato, fato ou circunstância que possa atrasar, prejudicar ou impedir o bom andamento do</w:t>
      </w:r>
      <w:r w:rsidR="0060415C" w:rsidRPr="001B6389">
        <w:rPr>
          <w:sz w:val="20"/>
          <w:szCs w:val="20"/>
        </w:rPr>
        <w:t>s</w:t>
      </w:r>
      <w:r w:rsidRPr="001B6389">
        <w:rPr>
          <w:sz w:val="20"/>
          <w:szCs w:val="20"/>
        </w:rPr>
        <w:t xml:space="preserve"> serviços, sugerindo medidas para corrigir a situação;</w:t>
      </w:r>
    </w:p>
    <w:p w:rsidR="004B082D" w:rsidRPr="001B6389" w:rsidRDefault="004B082D" w:rsidP="003B65AE">
      <w:pPr>
        <w:pStyle w:val="PargrafodaLista"/>
        <w:numPr>
          <w:ilvl w:val="0"/>
          <w:numId w:val="5"/>
        </w:numPr>
        <w:spacing w:before="0" w:line="360" w:lineRule="auto"/>
        <w:rPr>
          <w:sz w:val="20"/>
          <w:szCs w:val="20"/>
        </w:rPr>
      </w:pPr>
      <w:r w:rsidRPr="001B6389">
        <w:rPr>
          <w:sz w:val="20"/>
          <w:szCs w:val="20"/>
        </w:rPr>
        <w:t>Aceitar, nas mesmas condições contratuais, acréscimos ou supressões necessárias, limitadas a 25% (vinte e cinco por cento) do valor contratual;</w:t>
      </w:r>
    </w:p>
    <w:p w:rsidR="004B082D" w:rsidRPr="001B6389" w:rsidRDefault="004B082D" w:rsidP="003B65AE">
      <w:pPr>
        <w:pStyle w:val="PargrafodaLista"/>
        <w:numPr>
          <w:ilvl w:val="0"/>
          <w:numId w:val="5"/>
        </w:numPr>
        <w:spacing w:before="0" w:line="360" w:lineRule="auto"/>
        <w:rPr>
          <w:sz w:val="20"/>
          <w:szCs w:val="20"/>
        </w:rPr>
      </w:pPr>
      <w:r w:rsidRPr="001B6389">
        <w:rPr>
          <w:sz w:val="20"/>
          <w:szCs w:val="20"/>
        </w:rPr>
        <w:t xml:space="preserve">Responder por quaisquer danos moral, material, patrimonial e/ou pessoal causados à Contratante ou </w:t>
      </w:r>
      <w:r w:rsidR="00963154" w:rsidRPr="001B6389">
        <w:rPr>
          <w:sz w:val="20"/>
          <w:szCs w:val="20"/>
        </w:rPr>
        <w:t>a</w:t>
      </w:r>
      <w:r w:rsidRPr="001B6389">
        <w:rPr>
          <w:sz w:val="20"/>
          <w:szCs w:val="20"/>
        </w:rPr>
        <w:t xml:space="preserve"> terceiros, provocados ou negligenciados por seus profissionais e/ou prepostos, culposa ou dolosamente, ainda que por omissão voluntária, não excluind</w:t>
      </w:r>
      <w:r w:rsidR="004973D5">
        <w:rPr>
          <w:sz w:val="20"/>
          <w:szCs w:val="20"/>
        </w:rPr>
        <w:t>o ou reduzindo essa responsabil</w:t>
      </w:r>
      <w:r w:rsidRPr="001B6389">
        <w:rPr>
          <w:sz w:val="20"/>
          <w:szCs w:val="20"/>
        </w:rPr>
        <w:t>i</w:t>
      </w:r>
      <w:r w:rsidR="004973D5">
        <w:rPr>
          <w:sz w:val="20"/>
          <w:szCs w:val="20"/>
        </w:rPr>
        <w:t>d</w:t>
      </w:r>
      <w:r w:rsidRPr="001B6389">
        <w:rPr>
          <w:sz w:val="20"/>
          <w:szCs w:val="20"/>
        </w:rPr>
        <w:t xml:space="preserve">ade </w:t>
      </w:r>
      <w:r w:rsidR="00750E53" w:rsidRPr="001B6389">
        <w:rPr>
          <w:sz w:val="20"/>
          <w:szCs w:val="20"/>
        </w:rPr>
        <w:t>a fiscalização e/ou acompanhamento pela Contratante;</w:t>
      </w:r>
    </w:p>
    <w:p w:rsidR="00750E53" w:rsidRPr="001B6389" w:rsidRDefault="00E12865" w:rsidP="003B65AE">
      <w:pPr>
        <w:pStyle w:val="PargrafodaLista"/>
        <w:numPr>
          <w:ilvl w:val="0"/>
          <w:numId w:val="5"/>
        </w:numPr>
        <w:spacing w:before="0" w:line="360" w:lineRule="auto"/>
        <w:rPr>
          <w:sz w:val="20"/>
          <w:szCs w:val="20"/>
        </w:rPr>
      </w:pPr>
      <w:r w:rsidRPr="001B6389">
        <w:rPr>
          <w:sz w:val="20"/>
          <w:szCs w:val="20"/>
        </w:rPr>
        <w:t>A</w:t>
      </w:r>
      <w:r w:rsidR="00750E53" w:rsidRPr="001B6389">
        <w:rPr>
          <w:sz w:val="20"/>
          <w:szCs w:val="20"/>
        </w:rPr>
        <w:t xml:space="preserve">presentar à Contratante, sempre que solicitado, cópias das guias de recolhimento de INSS, FGTS, ISS e PIS/PASEP de seus empregados, no que se refere ao mês anterior do último </w:t>
      </w:r>
      <w:r w:rsidR="004973D5" w:rsidRPr="001B6389">
        <w:rPr>
          <w:sz w:val="20"/>
          <w:szCs w:val="20"/>
        </w:rPr>
        <w:t>exigível</w:t>
      </w:r>
      <w:r w:rsidR="00750E53" w:rsidRPr="001B6389">
        <w:rPr>
          <w:sz w:val="20"/>
          <w:szCs w:val="20"/>
        </w:rPr>
        <w:t>;</w:t>
      </w:r>
    </w:p>
    <w:p w:rsidR="00750E53" w:rsidRPr="001B6389" w:rsidRDefault="00E12865" w:rsidP="003B65AE">
      <w:pPr>
        <w:pStyle w:val="PargrafodaLista"/>
        <w:numPr>
          <w:ilvl w:val="0"/>
          <w:numId w:val="5"/>
        </w:numPr>
        <w:spacing w:before="0" w:line="360" w:lineRule="auto"/>
        <w:rPr>
          <w:sz w:val="20"/>
          <w:szCs w:val="20"/>
        </w:rPr>
      </w:pPr>
      <w:r w:rsidRPr="001B6389">
        <w:rPr>
          <w:sz w:val="20"/>
          <w:szCs w:val="20"/>
        </w:rPr>
        <w:t>Apresentar</w:t>
      </w:r>
      <w:r w:rsidR="00750E53" w:rsidRPr="001B6389">
        <w:rPr>
          <w:sz w:val="20"/>
          <w:szCs w:val="20"/>
        </w:rPr>
        <w:t>, no prazo de 30 (trinta) dias após a assinatura do contrato, o número e cópia da Anotação de Responsabilidade Técnica (ART), junto ao CREA, bem como cópia do recibo correspondente;</w:t>
      </w:r>
    </w:p>
    <w:p w:rsidR="00750E53" w:rsidRPr="001B6389" w:rsidRDefault="00750E53" w:rsidP="003B65AE">
      <w:pPr>
        <w:pStyle w:val="PargrafodaLista"/>
        <w:numPr>
          <w:ilvl w:val="0"/>
          <w:numId w:val="5"/>
        </w:numPr>
        <w:spacing w:before="0" w:line="360" w:lineRule="auto"/>
        <w:rPr>
          <w:sz w:val="20"/>
          <w:szCs w:val="20"/>
        </w:rPr>
      </w:pPr>
      <w:r w:rsidRPr="001B6389">
        <w:rPr>
          <w:sz w:val="20"/>
          <w:szCs w:val="20"/>
        </w:rPr>
        <w:t>A Contratada será a única e exclusiva responsável pelo pagamento dos encargos trabalhistas, previdenciários, fiscais e comerciais, resultantes da execução do contrato;</w:t>
      </w:r>
    </w:p>
    <w:p w:rsidR="00750E53" w:rsidRPr="001B6389" w:rsidRDefault="00E12865" w:rsidP="003B65AE">
      <w:pPr>
        <w:pStyle w:val="PargrafodaLista"/>
        <w:numPr>
          <w:ilvl w:val="0"/>
          <w:numId w:val="5"/>
        </w:numPr>
        <w:spacing w:before="0" w:line="360" w:lineRule="auto"/>
        <w:rPr>
          <w:sz w:val="20"/>
          <w:szCs w:val="20"/>
        </w:rPr>
      </w:pPr>
      <w:r w:rsidRPr="001B6389">
        <w:rPr>
          <w:sz w:val="20"/>
          <w:szCs w:val="20"/>
        </w:rPr>
        <w:t>E</w:t>
      </w:r>
      <w:r w:rsidR="00750E53" w:rsidRPr="001B6389">
        <w:rPr>
          <w:sz w:val="20"/>
          <w:szCs w:val="20"/>
        </w:rPr>
        <w:t>vitar danos à arborização, mobiliário urbano e demais instalações</w:t>
      </w:r>
      <w:r w:rsidR="002914B5" w:rsidRPr="001B6389">
        <w:rPr>
          <w:sz w:val="20"/>
          <w:szCs w:val="20"/>
        </w:rPr>
        <w:t xml:space="preserve"> existentes na via pública, quan</w:t>
      </w:r>
      <w:r w:rsidR="00750E53" w:rsidRPr="001B6389">
        <w:rPr>
          <w:sz w:val="20"/>
          <w:szCs w:val="20"/>
        </w:rPr>
        <w:t>do da execução dos serviços, exceção feita àqueles previstos em projeto ou expressa</w:t>
      </w:r>
      <w:r w:rsidR="002914B5" w:rsidRPr="001B6389">
        <w:rPr>
          <w:sz w:val="20"/>
          <w:szCs w:val="20"/>
        </w:rPr>
        <w:t>m</w:t>
      </w:r>
      <w:r w:rsidR="00750E53" w:rsidRPr="001B6389">
        <w:rPr>
          <w:sz w:val="20"/>
          <w:szCs w:val="20"/>
        </w:rPr>
        <w:t>ente autorizado</w:t>
      </w:r>
      <w:r w:rsidR="00963154" w:rsidRPr="001B6389">
        <w:rPr>
          <w:sz w:val="20"/>
          <w:szCs w:val="20"/>
        </w:rPr>
        <w:t>s</w:t>
      </w:r>
      <w:r w:rsidR="00750E53" w:rsidRPr="001B6389">
        <w:rPr>
          <w:sz w:val="20"/>
          <w:szCs w:val="20"/>
        </w:rPr>
        <w:t xml:space="preserve"> pela fiscalização do Contrato; </w:t>
      </w:r>
    </w:p>
    <w:p w:rsidR="00750E53" w:rsidRPr="001B6389" w:rsidRDefault="00750E53" w:rsidP="003B65AE">
      <w:pPr>
        <w:pStyle w:val="PargrafodaLista"/>
        <w:numPr>
          <w:ilvl w:val="0"/>
          <w:numId w:val="5"/>
        </w:numPr>
        <w:spacing w:before="0" w:line="360" w:lineRule="auto"/>
        <w:rPr>
          <w:sz w:val="20"/>
          <w:szCs w:val="20"/>
        </w:rPr>
      </w:pPr>
      <w:r w:rsidRPr="001B6389">
        <w:rPr>
          <w:sz w:val="20"/>
          <w:szCs w:val="20"/>
        </w:rPr>
        <w:t xml:space="preserve">Durante a execução dos serviços, é </w:t>
      </w:r>
      <w:r w:rsidRPr="001B6389">
        <w:rPr>
          <w:b/>
          <w:sz w:val="20"/>
          <w:szCs w:val="20"/>
        </w:rPr>
        <w:t>terminantemente</w:t>
      </w:r>
      <w:r w:rsidR="0060415C" w:rsidRPr="001B6389">
        <w:rPr>
          <w:sz w:val="20"/>
          <w:szCs w:val="20"/>
        </w:rPr>
        <w:t xml:space="preserve"> vedada</w:t>
      </w:r>
      <w:r w:rsidRPr="001B6389">
        <w:rPr>
          <w:sz w:val="20"/>
          <w:szCs w:val="20"/>
        </w:rPr>
        <w:t>, por parte da Contratada, a execução de outras tarefas que não sejam objetos destas especificações;</w:t>
      </w:r>
    </w:p>
    <w:p w:rsidR="00750E53" w:rsidRPr="001B6389" w:rsidRDefault="00750E53" w:rsidP="003B65AE">
      <w:pPr>
        <w:pStyle w:val="PargrafodaLista"/>
        <w:numPr>
          <w:ilvl w:val="0"/>
          <w:numId w:val="5"/>
        </w:numPr>
        <w:spacing w:before="0" w:line="360" w:lineRule="auto"/>
        <w:rPr>
          <w:sz w:val="20"/>
          <w:szCs w:val="20"/>
        </w:rPr>
      </w:pPr>
      <w:r w:rsidRPr="001B6389">
        <w:rPr>
          <w:sz w:val="20"/>
          <w:szCs w:val="20"/>
        </w:rPr>
        <w:lastRenderedPageBreak/>
        <w:t>Cumprir e fazer cumprir as normas dos serviços e as cláusulas negociais advindas da contratação;</w:t>
      </w:r>
    </w:p>
    <w:p w:rsidR="00750E53" w:rsidRPr="001B6389" w:rsidRDefault="00750E53" w:rsidP="003B65AE">
      <w:pPr>
        <w:pStyle w:val="PargrafodaLista"/>
        <w:numPr>
          <w:ilvl w:val="0"/>
          <w:numId w:val="5"/>
        </w:numPr>
        <w:spacing w:before="0" w:line="360" w:lineRule="auto"/>
        <w:rPr>
          <w:sz w:val="20"/>
          <w:szCs w:val="20"/>
        </w:rPr>
      </w:pPr>
      <w:r w:rsidRPr="001B6389">
        <w:rPr>
          <w:sz w:val="20"/>
          <w:szCs w:val="20"/>
        </w:rPr>
        <w:t>Refazer, às suas expensas, todo e qualquer serviço mal executado, ou trabalho defeituoso, executado de forma insatisfatória ou executado em inobservância às especificações técnicas;</w:t>
      </w:r>
    </w:p>
    <w:p w:rsidR="00750E53" w:rsidRPr="001B6389" w:rsidRDefault="00750E53" w:rsidP="003B65AE">
      <w:pPr>
        <w:pStyle w:val="PargrafodaLista"/>
        <w:numPr>
          <w:ilvl w:val="0"/>
          <w:numId w:val="5"/>
        </w:numPr>
        <w:spacing w:before="0" w:line="360" w:lineRule="auto"/>
        <w:rPr>
          <w:sz w:val="20"/>
          <w:szCs w:val="20"/>
        </w:rPr>
      </w:pPr>
      <w:r w:rsidRPr="001B6389">
        <w:rPr>
          <w:sz w:val="20"/>
          <w:szCs w:val="20"/>
        </w:rPr>
        <w:t>Caberá à Cont</w:t>
      </w:r>
      <w:r w:rsidR="002914B5" w:rsidRPr="001B6389">
        <w:rPr>
          <w:sz w:val="20"/>
          <w:szCs w:val="20"/>
        </w:rPr>
        <w:t xml:space="preserve">ratada, os encargos advindos de </w:t>
      </w:r>
      <w:r w:rsidRPr="001B6389">
        <w:rPr>
          <w:sz w:val="20"/>
          <w:szCs w:val="20"/>
        </w:rPr>
        <w:t>reparos ou substituições necessários em virtude de toda má execução, trabalho defeituoso ou executado fora das especificações</w:t>
      </w:r>
      <w:r w:rsidR="00963154" w:rsidRPr="001B6389">
        <w:rPr>
          <w:sz w:val="20"/>
          <w:szCs w:val="20"/>
        </w:rPr>
        <w:t xml:space="preserve"> da Municipalidade, devendo ser </w:t>
      </w:r>
      <w:r w:rsidRPr="001B6389">
        <w:rPr>
          <w:sz w:val="20"/>
          <w:szCs w:val="20"/>
        </w:rPr>
        <w:t>prontamente atendidas;</w:t>
      </w:r>
    </w:p>
    <w:p w:rsidR="00537EC0" w:rsidRPr="001B6389" w:rsidRDefault="00537EC0" w:rsidP="003B65AE">
      <w:pPr>
        <w:pStyle w:val="PargrafodaLista"/>
        <w:numPr>
          <w:ilvl w:val="0"/>
          <w:numId w:val="5"/>
        </w:numPr>
        <w:spacing w:before="0" w:line="360" w:lineRule="auto"/>
        <w:rPr>
          <w:sz w:val="20"/>
          <w:szCs w:val="20"/>
        </w:rPr>
      </w:pPr>
      <w:r w:rsidRPr="001B6389">
        <w:rPr>
          <w:sz w:val="20"/>
          <w:szCs w:val="20"/>
        </w:rPr>
        <w:t xml:space="preserve">Solicitar antes do início dos trabalhos toda a documentação necessária para dirimir os trabalhos visando </w:t>
      </w:r>
      <w:r w:rsidR="00963154" w:rsidRPr="001B6389">
        <w:rPr>
          <w:sz w:val="20"/>
          <w:szCs w:val="20"/>
        </w:rPr>
        <w:t>à</w:t>
      </w:r>
      <w:r w:rsidRPr="001B6389">
        <w:rPr>
          <w:sz w:val="20"/>
          <w:szCs w:val="20"/>
        </w:rPr>
        <w:t xml:space="preserve"> correta execução de todas as etapas;</w:t>
      </w:r>
    </w:p>
    <w:p w:rsidR="00537EC0" w:rsidRPr="001B6389" w:rsidRDefault="00537EC0" w:rsidP="003B65AE">
      <w:pPr>
        <w:pStyle w:val="PargrafodaLista"/>
        <w:numPr>
          <w:ilvl w:val="0"/>
          <w:numId w:val="5"/>
        </w:numPr>
        <w:spacing w:before="0" w:line="360" w:lineRule="auto"/>
        <w:rPr>
          <w:sz w:val="20"/>
          <w:szCs w:val="20"/>
        </w:rPr>
      </w:pPr>
      <w:r w:rsidRPr="001B6389">
        <w:rPr>
          <w:sz w:val="20"/>
          <w:szCs w:val="20"/>
        </w:rPr>
        <w:t>Comunicar a Contratante a data de início da obra para programação da limpeza da via a ser pavimentada, sem atrapalhar o cronograma de pavimentação;</w:t>
      </w:r>
    </w:p>
    <w:p w:rsidR="00537EC0" w:rsidRPr="001B6389" w:rsidRDefault="00537EC0" w:rsidP="003B65AE">
      <w:pPr>
        <w:pStyle w:val="PargrafodaLista"/>
        <w:numPr>
          <w:ilvl w:val="0"/>
          <w:numId w:val="5"/>
        </w:numPr>
        <w:spacing w:before="0" w:line="360" w:lineRule="auto"/>
        <w:rPr>
          <w:sz w:val="20"/>
          <w:szCs w:val="20"/>
        </w:rPr>
      </w:pPr>
      <w:r w:rsidRPr="001B6389">
        <w:rPr>
          <w:sz w:val="20"/>
          <w:szCs w:val="20"/>
        </w:rPr>
        <w:t>Mobilização, desmobilização, fornecimento de todo o material, ferramentas, equipamentos e maquinários apropriados ao uso a que se destinam, em perfeitas condições e mão de obra especializada para execução das obras;</w:t>
      </w:r>
    </w:p>
    <w:p w:rsidR="00537EC0" w:rsidRPr="001B6389" w:rsidRDefault="00537EC0" w:rsidP="003B65AE">
      <w:pPr>
        <w:pStyle w:val="PargrafodaLista"/>
        <w:numPr>
          <w:ilvl w:val="0"/>
          <w:numId w:val="5"/>
        </w:numPr>
        <w:spacing w:before="0" w:line="360" w:lineRule="auto"/>
        <w:rPr>
          <w:sz w:val="20"/>
          <w:szCs w:val="20"/>
        </w:rPr>
      </w:pPr>
      <w:r w:rsidRPr="001B6389">
        <w:rPr>
          <w:sz w:val="20"/>
          <w:szCs w:val="20"/>
        </w:rPr>
        <w:t>Arcar com todas as despesas necessárias com o pessoal na execução dos serviços, tais como: remuneração, transporte, alimentação, seguro contra acidente de trabalho, responsabilidade civil pela obra e danos contra terceiros;</w:t>
      </w:r>
    </w:p>
    <w:p w:rsidR="00537EC0" w:rsidRPr="001B6389" w:rsidRDefault="00BC2C2A" w:rsidP="003B65AE">
      <w:pPr>
        <w:pStyle w:val="PargrafodaLista"/>
        <w:numPr>
          <w:ilvl w:val="0"/>
          <w:numId w:val="5"/>
        </w:numPr>
        <w:spacing w:before="0" w:line="360" w:lineRule="auto"/>
        <w:rPr>
          <w:sz w:val="20"/>
          <w:szCs w:val="20"/>
        </w:rPr>
      </w:pPr>
      <w:r w:rsidRPr="001B6389">
        <w:rPr>
          <w:sz w:val="20"/>
          <w:szCs w:val="20"/>
        </w:rPr>
        <w:t>Fornecer as guias de INSS e FGTS averbadas aos empregados que prestarem serviços durante o prazo contratual;</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Fornecer instalações necessárias para a utilização e guarda dos equipamentos e para o pessoal que estiver a serviço da obra;</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Responsabilização pelas obrigações sociais, trabalhistas e previdenciárias do pessoal utilizado na execução das obras;</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Responsabilização pelo frete dos materiais, ferramentas e equipamentos necessários à realização das obras;</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 xml:space="preserve">Fornecer todas as </w:t>
      </w:r>
      <w:proofErr w:type="spellStart"/>
      <w:r w:rsidRPr="001B6389">
        <w:rPr>
          <w:sz w:val="20"/>
          <w:szCs w:val="20"/>
        </w:rPr>
        <w:t>ART’s-CREA</w:t>
      </w:r>
      <w:proofErr w:type="spellEnd"/>
      <w:r w:rsidRPr="001B6389">
        <w:rPr>
          <w:sz w:val="20"/>
          <w:szCs w:val="20"/>
        </w:rPr>
        <w:t xml:space="preserve"> de execução exigíveis logo no início da obra e ainda, no ato da apresentação das medições, apresentar documentação pertinentes aos registros dos funcionários, junto ao INSS, quando da apresentação da Nota Fiscal;</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Seguir, de forma criteriosa, as especificações gerais para materiais e serviços, considerando, especialmente, o consumo correto, a fim de se evitar desperdícios;</w:t>
      </w:r>
    </w:p>
    <w:p w:rsidR="004D2B1D" w:rsidRPr="001B6389" w:rsidRDefault="004D2B1D" w:rsidP="003B65AE">
      <w:pPr>
        <w:pStyle w:val="PargrafodaLista"/>
        <w:numPr>
          <w:ilvl w:val="0"/>
          <w:numId w:val="5"/>
        </w:numPr>
        <w:spacing w:before="0" w:line="360" w:lineRule="auto"/>
        <w:rPr>
          <w:sz w:val="20"/>
          <w:szCs w:val="20"/>
        </w:rPr>
      </w:pPr>
      <w:r w:rsidRPr="001B6389">
        <w:rPr>
          <w:sz w:val="20"/>
          <w:szCs w:val="20"/>
        </w:rPr>
        <w:t xml:space="preserve">Registrar no diário de obras e no livro de ocorrências todas as não conformidades e irregularidades constatadas na fase de execução das obras, assim como as providências adotadas para corrigi-las, deverá constar, ainda: os serviços feitos, os equipamentos utilizados as condições do clima, dentre outros. Caso necessário, também </w:t>
      </w:r>
      <w:r w:rsidR="00807BCD" w:rsidRPr="001B6389">
        <w:rPr>
          <w:sz w:val="20"/>
          <w:szCs w:val="20"/>
        </w:rPr>
        <w:t>devem</w:t>
      </w:r>
      <w:r w:rsidRPr="001B6389">
        <w:rPr>
          <w:sz w:val="20"/>
          <w:szCs w:val="20"/>
        </w:rPr>
        <w:t xml:space="preserve"> constar os serviços, falhas nos equipamentos, etc.;</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lastRenderedPageBreak/>
        <w:t xml:space="preserve">Fornecer o protocolo de requisição da Certidão Negativa de Débito da obra, juntamente com a Nota Fiscal da última medição, cuja quitação estará condicionada à apresentação da Certidão; </w:t>
      </w:r>
    </w:p>
    <w:p w:rsidR="00BC2C2A" w:rsidRPr="001B6389" w:rsidRDefault="00BC2C2A" w:rsidP="003B65AE">
      <w:pPr>
        <w:pStyle w:val="PargrafodaLista"/>
        <w:numPr>
          <w:ilvl w:val="0"/>
          <w:numId w:val="5"/>
        </w:numPr>
        <w:spacing w:before="0" w:line="360" w:lineRule="auto"/>
        <w:rPr>
          <w:sz w:val="20"/>
          <w:szCs w:val="20"/>
        </w:rPr>
      </w:pPr>
      <w:r w:rsidRPr="001B6389">
        <w:rPr>
          <w:sz w:val="20"/>
          <w:szCs w:val="20"/>
        </w:rPr>
        <w:t xml:space="preserve">Atender integralmente ao estabelecido nas Planilhas de Custos e no Cronograma Físico-Financeiro, bem como nos projetos além das orientações do responsável pela fiscalização; </w:t>
      </w:r>
    </w:p>
    <w:p w:rsidR="00BC2C2A" w:rsidRPr="001B6389" w:rsidRDefault="00365AE8" w:rsidP="003B65AE">
      <w:pPr>
        <w:pStyle w:val="PargrafodaLista"/>
        <w:numPr>
          <w:ilvl w:val="0"/>
          <w:numId w:val="5"/>
        </w:numPr>
        <w:spacing w:before="0" w:line="360" w:lineRule="auto"/>
        <w:rPr>
          <w:sz w:val="20"/>
          <w:szCs w:val="20"/>
        </w:rPr>
      </w:pPr>
      <w:r w:rsidRPr="001B6389">
        <w:rPr>
          <w:sz w:val="20"/>
          <w:szCs w:val="20"/>
        </w:rPr>
        <w:t>Apresentar laudo e medição com relatório fotográfico das obras, relacionando os seguintes dados: data de fornecimento dos materiais utilizados para o serviço, placa do caminhão, tonelagem, trecho da via pavimentado com este fornecimento,</w:t>
      </w:r>
      <w:r w:rsidR="004D2B1D" w:rsidRPr="001B6389">
        <w:rPr>
          <w:sz w:val="20"/>
          <w:szCs w:val="20"/>
        </w:rPr>
        <w:t xml:space="preserve"> peso acumulado e peso restante</w:t>
      </w:r>
      <w:r w:rsidR="006A6277" w:rsidRPr="001B6389">
        <w:rPr>
          <w:sz w:val="20"/>
          <w:szCs w:val="20"/>
        </w:rPr>
        <w:t>;</w:t>
      </w:r>
    </w:p>
    <w:p w:rsidR="00365AE8" w:rsidRPr="001B6389" w:rsidRDefault="00365AE8" w:rsidP="003B65AE">
      <w:pPr>
        <w:pStyle w:val="PargrafodaLista"/>
        <w:numPr>
          <w:ilvl w:val="0"/>
          <w:numId w:val="5"/>
        </w:numPr>
        <w:spacing w:before="0" w:line="360" w:lineRule="auto"/>
        <w:rPr>
          <w:sz w:val="20"/>
          <w:szCs w:val="20"/>
        </w:rPr>
      </w:pPr>
      <w:r w:rsidRPr="001B6389">
        <w:rPr>
          <w:sz w:val="20"/>
          <w:szCs w:val="20"/>
        </w:rPr>
        <w:t xml:space="preserve">Não transferir a terceiros, no todo ou em parte, as obrigações decorrentes deste contrato; </w:t>
      </w:r>
    </w:p>
    <w:p w:rsidR="00537EC0" w:rsidRPr="001B6389" w:rsidRDefault="00365AE8" w:rsidP="003B65AE">
      <w:pPr>
        <w:pStyle w:val="PargrafodaLista"/>
        <w:numPr>
          <w:ilvl w:val="0"/>
          <w:numId w:val="5"/>
        </w:numPr>
        <w:spacing w:before="0" w:line="360" w:lineRule="auto"/>
        <w:rPr>
          <w:sz w:val="20"/>
          <w:szCs w:val="20"/>
        </w:rPr>
      </w:pPr>
      <w:r w:rsidRPr="001B6389">
        <w:rPr>
          <w:sz w:val="20"/>
          <w:szCs w:val="20"/>
        </w:rPr>
        <w:t>Respeitar a espessura do pavimento projetado controlando a tonelagem a ser aplicada conforme especificado em planilha;</w:t>
      </w:r>
    </w:p>
    <w:p w:rsidR="00A64809" w:rsidRPr="001B6389" w:rsidRDefault="00A64809" w:rsidP="003B65AE">
      <w:pPr>
        <w:pStyle w:val="PargrafodaLista"/>
        <w:numPr>
          <w:ilvl w:val="0"/>
          <w:numId w:val="5"/>
        </w:numPr>
        <w:spacing w:before="0" w:line="360" w:lineRule="auto"/>
        <w:rPr>
          <w:sz w:val="20"/>
          <w:szCs w:val="20"/>
        </w:rPr>
      </w:pPr>
      <w:r w:rsidRPr="001B6389">
        <w:rPr>
          <w:sz w:val="20"/>
          <w:szCs w:val="20"/>
        </w:rPr>
        <w:t>É responsabilidade da contratada a execução da sinalização vertical e horizontal das vias públicas e sua respectiva limpeza geral, inclusive remoção de materiais gerados ou sobras;</w:t>
      </w:r>
    </w:p>
    <w:p w:rsidR="00A64809" w:rsidRPr="001B6389" w:rsidRDefault="00A64809" w:rsidP="003B65AE">
      <w:pPr>
        <w:pStyle w:val="PargrafodaLista"/>
        <w:numPr>
          <w:ilvl w:val="0"/>
          <w:numId w:val="5"/>
        </w:numPr>
        <w:spacing w:before="0" w:line="360" w:lineRule="auto"/>
        <w:rPr>
          <w:sz w:val="20"/>
          <w:szCs w:val="20"/>
        </w:rPr>
      </w:pPr>
      <w:r w:rsidRPr="001B6389">
        <w:rPr>
          <w:sz w:val="20"/>
          <w:szCs w:val="20"/>
        </w:rPr>
        <w:t>Arcar com todas as despesas necessárias para a execução da obra, mesmo que não explicitamente descritas na planilha orçamentária;</w:t>
      </w:r>
    </w:p>
    <w:p w:rsidR="00A64809" w:rsidRPr="001B6389" w:rsidRDefault="00A64809" w:rsidP="003B65AE">
      <w:pPr>
        <w:pStyle w:val="PargrafodaLista"/>
        <w:numPr>
          <w:ilvl w:val="0"/>
          <w:numId w:val="5"/>
        </w:numPr>
        <w:spacing w:before="0" w:line="360" w:lineRule="auto"/>
        <w:rPr>
          <w:sz w:val="20"/>
          <w:szCs w:val="20"/>
        </w:rPr>
      </w:pPr>
      <w:r w:rsidRPr="001B6389">
        <w:rPr>
          <w:sz w:val="20"/>
          <w:szCs w:val="20"/>
        </w:rPr>
        <w:t>Responsabilizar-se por danos contra terceiros e seus patrimônios em qualquer situação, durante a execução da obra e quando inobservadas as boas técnicas de construção e util</w:t>
      </w:r>
      <w:r w:rsidR="007D457A" w:rsidRPr="001B6389">
        <w:rPr>
          <w:sz w:val="20"/>
          <w:szCs w:val="20"/>
        </w:rPr>
        <w:t>ização de materiais defeituosos;</w:t>
      </w:r>
    </w:p>
    <w:p w:rsidR="007D457A" w:rsidRPr="001B6389" w:rsidRDefault="007D457A" w:rsidP="003B65AE">
      <w:pPr>
        <w:pStyle w:val="PargrafodaLista"/>
        <w:numPr>
          <w:ilvl w:val="0"/>
          <w:numId w:val="5"/>
        </w:numPr>
        <w:spacing w:before="0" w:line="360" w:lineRule="auto"/>
        <w:rPr>
          <w:sz w:val="20"/>
          <w:szCs w:val="20"/>
        </w:rPr>
      </w:pPr>
      <w:r w:rsidRPr="001B6389">
        <w:rPr>
          <w:sz w:val="20"/>
          <w:szCs w:val="20"/>
        </w:rPr>
        <w:t xml:space="preserve">As Anotações de Responsabilidade Técnica – </w:t>
      </w:r>
      <w:proofErr w:type="spellStart"/>
      <w:r w:rsidRPr="001B6389">
        <w:rPr>
          <w:sz w:val="20"/>
          <w:szCs w:val="20"/>
        </w:rPr>
        <w:t>ART’s</w:t>
      </w:r>
      <w:proofErr w:type="spellEnd"/>
      <w:r w:rsidRPr="001B6389">
        <w:rPr>
          <w:sz w:val="20"/>
          <w:szCs w:val="20"/>
        </w:rPr>
        <w:t xml:space="preserve"> referentes ao objeto do contrato e especialidades pertinentes, nos termos da Lei n. 6.486/77, juntamente com o registro de responsáveis técnicos pelos serviços objeto desta licitação, conforme Resolução n. 317 de 31 de outubro de 1986.</w:t>
      </w:r>
    </w:p>
    <w:p w:rsidR="0042365C" w:rsidRPr="001B6389" w:rsidRDefault="0042365C" w:rsidP="003B65AE">
      <w:pPr>
        <w:pStyle w:val="PargrafodaLista"/>
        <w:numPr>
          <w:ilvl w:val="0"/>
          <w:numId w:val="5"/>
        </w:numPr>
        <w:spacing w:before="0" w:line="360" w:lineRule="auto"/>
        <w:rPr>
          <w:sz w:val="20"/>
          <w:szCs w:val="20"/>
        </w:rPr>
      </w:pPr>
      <w:r w:rsidRPr="001B6389">
        <w:rPr>
          <w:sz w:val="20"/>
          <w:szCs w:val="20"/>
        </w:rPr>
        <w:t xml:space="preserve">A Contratada deverá colocar no local do canteiro de obras, placas indicativas de fácil visualização, conforme modelos fornecidos pela Contratante com as referências necessárias à divulgação </w:t>
      </w:r>
      <w:r w:rsidR="00552BAC" w:rsidRPr="001B6389">
        <w:rPr>
          <w:sz w:val="20"/>
          <w:szCs w:val="20"/>
        </w:rPr>
        <w:t xml:space="preserve">de informações básicas acerca </w:t>
      </w:r>
      <w:r w:rsidRPr="001B6389">
        <w:rPr>
          <w:sz w:val="20"/>
          <w:szCs w:val="20"/>
        </w:rPr>
        <w:t>do empreendimento e cumpr</w:t>
      </w:r>
      <w:r w:rsidR="00552BAC" w:rsidRPr="001B6389">
        <w:rPr>
          <w:sz w:val="20"/>
          <w:szCs w:val="20"/>
        </w:rPr>
        <w:t>imento da legisla</w:t>
      </w:r>
      <w:r w:rsidR="0060415C" w:rsidRPr="001B6389">
        <w:rPr>
          <w:sz w:val="20"/>
          <w:szCs w:val="20"/>
        </w:rPr>
        <w:t>ção.</w:t>
      </w:r>
    </w:p>
    <w:p w:rsidR="002427FC" w:rsidRPr="001B6389" w:rsidRDefault="002427FC" w:rsidP="003B65AE">
      <w:pPr>
        <w:pStyle w:val="PargrafodaLista"/>
        <w:spacing w:before="0" w:line="360" w:lineRule="auto"/>
        <w:ind w:left="72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DEVERES E OBRIGAÇÕES DA CONTRATANTE</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São responsabilidades da </w:t>
      </w:r>
      <w:r w:rsidRPr="001B6389">
        <w:rPr>
          <w:b/>
          <w:sz w:val="20"/>
          <w:szCs w:val="20"/>
          <w:u w:val="single"/>
        </w:rPr>
        <w:t>CONTRATANTE</w:t>
      </w:r>
      <w:r w:rsidRPr="001B6389">
        <w:rPr>
          <w:b/>
          <w:sz w:val="20"/>
          <w:szCs w:val="20"/>
        </w:rPr>
        <w:t>:</w:t>
      </w:r>
    </w:p>
    <w:p w:rsidR="00750E53" w:rsidRPr="001B6389" w:rsidRDefault="00750E53" w:rsidP="003B65AE">
      <w:pPr>
        <w:pStyle w:val="PargrafodaLista"/>
        <w:numPr>
          <w:ilvl w:val="0"/>
          <w:numId w:val="7"/>
        </w:numPr>
        <w:spacing w:before="0" w:line="360" w:lineRule="auto"/>
        <w:rPr>
          <w:sz w:val="20"/>
          <w:szCs w:val="20"/>
        </w:rPr>
      </w:pPr>
      <w:r w:rsidRPr="001B6389">
        <w:rPr>
          <w:sz w:val="20"/>
          <w:szCs w:val="20"/>
        </w:rPr>
        <w:t xml:space="preserve">Orientar, acompanhar e fiscalizar a empresa Contratada quanto à execução dos serviços contratados, sem prejuízos das disposições administrativas, civis ou penais; </w:t>
      </w:r>
    </w:p>
    <w:p w:rsidR="00750E53" w:rsidRPr="001B6389" w:rsidRDefault="00750E53" w:rsidP="003B65AE">
      <w:pPr>
        <w:pStyle w:val="PargrafodaLista"/>
        <w:numPr>
          <w:ilvl w:val="0"/>
          <w:numId w:val="7"/>
        </w:numPr>
        <w:spacing w:before="0" w:line="360" w:lineRule="auto"/>
        <w:rPr>
          <w:sz w:val="20"/>
          <w:szCs w:val="20"/>
        </w:rPr>
      </w:pPr>
      <w:r w:rsidRPr="001B6389">
        <w:rPr>
          <w:sz w:val="20"/>
          <w:szCs w:val="20"/>
        </w:rPr>
        <w:t>Zelar pela boa execução dos serviços pela Contratada;</w:t>
      </w:r>
    </w:p>
    <w:p w:rsidR="00750E53" w:rsidRPr="001B6389" w:rsidRDefault="00B56518" w:rsidP="003B65AE">
      <w:pPr>
        <w:pStyle w:val="PargrafodaLista"/>
        <w:numPr>
          <w:ilvl w:val="0"/>
          <w:numId w:val="7"/>
        </w:numPr>
        <w:spacing w:before="0" w:line="360" w:lineRule="auto"/>
        <w:rPr>
          <w:sz w:val="20"/>
          <w:szCs w:val="20"/>
        </w:rPr>
      </w:pPr>
      <w:r w:rsidRPr="001B6389">
        <w:rPr>
          <w:sz w:val="20"/>
          <w:szCs w:val="20"/>
        </w:rPr>
        <w:t xml:space="preserve">Cumprir e fazer cumprir as cláusulas contratuais; </w:t>
      </w:r>
    </w:p>
    <w:p w:rsidR="00B56518" w:rsidRPr="001B6389" w:rsidRDefault="00B56518" w:rsidP="003B65AE">
      <w:pPr>
        <w:pStyle w:val="PargrafodaLista"/>
        <w:numPr>
          <w:ilvl w:val="0"/>
          <w:numId w:val="7"/>
        </w:numPr>
        <w:spacing w:before="0" w:line="360" w:lineRule="auto"/>
        <w:rPr>
          <w:sz w:val="20"/>
          <w:szCs w:val="20"/>
        </w:rPr>
      </w:pPr>
      <w:r w:rsidRPr="001B6389">
        <w:rPr>
          <w:sz w:val="20"/>
          <w:szCs w:val="20"/>
        </w:rPr>
        <w:t>Determinar à Contratada – que deverá atender – as modificações no dimensionamento, planejamento e execução dos serviços objeto desta Licitação, assegurada a manutenção do equilíbrio econômi</w:t>
      </w:r>
      <w:r w:rsidR="00662107" w:rsidRPr="001B6389">
        <w:rPr>
          <w:sz w:val="20"/>
          <w:szCs w:val="20"/>
        </w:rPr>
        <w:t>co-financeiro do contrato, semp</w:t>
      </w:r>
      <w:r w:rsidRPr="001B6389">
        <w:rPr>
          <w:sz w:val="20"/>
          <w:szCs w:val="20"/>
        </w:rPr>
        <w:t xml:space="preserve">re </w:t>
      </w:r>
      <w:r w:rsidRPr="001B6389">
        <w:rPr>
          <w:sz w:val="20"/>
          <w:szCs w:val="20"/>
        </w:rPr>
        <w:lastRenderedPageBreak/>
        <w:t>que ocorrer alterações das condições iniciais estabelecidas na Proposta;</w:t>
      </w:r>
    </w:p>
    <w:p w:rsidR="00B56518" w:rsidRPr="001B6389" w:rsidRDefault="00B56518" w:rsidP="003B65AE">
      <w:pPr>
        <w:pStyle w:val="PargrafodaLista"/>
        <w:numPr>
          <w:ilvl w:val="0"/>
          <w:numId w:val="7"/>
        </w:numPr>
        <w:spacing w:before="0" w:line="360" w:lineRule="auto"/>
        <w:rPr>
          <w:sz w:val="20"/>
          <w:szCs w:val="20"/>
        </w:rPr>
      </w:pPr>
      <w:r w:rsidRPr="001B6389">
        <w:rPr>
          <w:sz w:val="20"/>
          <w:szCs w:val="20"/>
        </w:rPr>
        <w:t>Assegurar o equilíbrio econômico-financeiro do Contrato a ser firmado;</w:t>
      </w:r>
    </w:p>
    <w:p w:rsidR="00B56518" w:rsidRPr="001B6389" w:rsidRDefault="00B56518" w:rsidP="003B65AE">
      <w:pPr>
        <w:pStyle w:val="PargrafodaLista"/>
        <w:numPr>
          <w:ilvl w:val="0"/>
          <w:numId w:val="7"/>
        </w:numPr>
        <w:spacing w:before="0" w:line="360" w:lineRule="auto"/>
        <w:rPr>
          <w:sz w:val="20"/>
          <w:szCs w:val="20"/>
        </w:rPr>
      </w:pPr>
      <w:r w:rsidRPr="001B6389">
        <w:rPr>
          <w:sz w:val="20"/>
          <w:szCs w:val="20"/>
        </w:rPr>
        <w:t>Consignar nos orçamentos anuais, durante o prazo do contrato, dotações suficientes, bem como utilizar as garantias que forem necessárias para cumprir as obrigações pecuniárias assumidas junto à Contratada por força do contrato;</w:t>
      </w:r>
    </w:p>
    <w:p w:rsidR="00B56518" w:rsidRPr="001B6389" w:rsidRDefault="00C54A80" w:rsidP="003B65AE">
      <w:pPr>
        <w:pStyle w:val="PargrafodaLista"/>
        <w:numPr>
          <w:ilvl w:val="0"/>
          <w:numId w:val="7"/>
        </w:numPr>
        <w:spacing w:before="0" w:line="360" w:lineRule="auto"/>
        <w:rPr>
          <w:sz w:val="20"/>
          <w:szCs w:val="20"/>
        </w:rPr>
      </w:pPr>
      <w:r w:rsidRPr="001B6389">
        <w:rPr>
          <w:sz w:val="20"/>
          <w:szCs w:val="20"/>
        </w:rPr>
        <w:t>Transmitir, oficiosamente, à Contratada as instruções, ordens e reclamações, competindo à Administração decidir os casos de dúvidas acerca do contrato;</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 xml:space="preserve">A Contratante pode solicitar à Contratada, que deverá atender, alterações, modificações ou expansões no planejamento dos serviços objetos deste contrato, assegurada a manutenção do equilíbrio econômico-financeiro; </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Fornecer e colocar à disposição da Contratada todos os elementos e informações que se fizerem necessários à execução do contrato;</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Notificar a Contratada, formal e tempestivamente, acerca das irregularidades observadas no cumprimento do Contrato;</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Exercer a fiscalização dos serviços por técnicos especialmente designados;</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Indicar, formalmente, o gestor/fiscal para acompanhamento/fiscalização da execução dos serviços contratados;</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Expedir Ordem de Início dos Serviços;</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Informar à Contratada, previamente ao início dos ser</w:t>
      </w:r>
      <w:r w:rsidR="00662107" w:rsidRPr="001B6389">
        <w:rPr>
          <w:sz w:val="20"/>
          <w:szCs w:val="20"/>
        </w:rPr>
        <w:t>v</w:t>
      </w:r>
      <w:r w:rsidRPr="001B6389">
        <w:rPr>
          <w:sz w:val="20"/>
          <w:szCs w:val="20"/>
        </w:rPr>
        <w:t>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C54A80" w:rsidRPr="001B6389" w:rsidRDefault="00C54A80" w:rsidP="003B65AE">
      <w:pPr>
        <w:pStyle w:val="PargrafodaLista"/>
        <w:numPr>
          <w:ilvl w:val="0"/>
          <w:numId w:val="7"/>
        </w:numPr>
        <w:spacing w:before="0" w:line="360" w:lineRule="auto"/>
        <w:rPr>
          <w:sz w:val="20"/>
          <w:szCs w:val="20"/>
        </w:rPr>
      </w:pPr>
      <w:r w:rsidRPr="001B6389">
        <w:rPr>
          <w:sz w:val="20"/>
          <w:szCs w:val="20"/>
        </w:rPr>
        <w:t>É dever da Contratante, sempre que houver necessidade, averiguada em processo formal, a aplicação à Contratada das p</w:t>
      </w:r>
      <w:r w:rsidR="000E6B42" w:rsidRPr="001B6389">
        <w:rPr>
          <w:sz w:val="20"/>
          <w:szCs w:val="20"/>
        </w:rPr>
        <w:t>enalidades legais e contratuais.</w:t>
      </w:r>
    </w:p>
    <w:p w:rsidR="002427FC" w:rsidRPr="001B6389" w:rsidRDefault="002427FC" w:rsidP="003B65AE">
      <w:pPr>
        <w:pStyle w:val="PargrafodaLista"/>
        <w:spacing w:before="0" w:line="360" w:lineRule="auto"/>
        <w:ind w:left="72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DO PAGAMENTO</w:t>
      </w:r>
    </w:p>
    <w:p w:rsidR="00C54A80" w:rsidRPr="001B6389" w:rsidRDefault="00C54A80" w:rsidP="003B65AE">
      <w:pPr>
        <w:pStyle w:val="PargrafodaLista"/>
        <w:numPr>
          <w:ilvl w:val="1"/>
          <w:numId w:val="2"/>
        </w:numPr>
        <w:spacing w:before="0" w:line="360" w:lineRule="auto"/>
        <w:ind w:left="0" w:firstLine="0"/>
        <w:rPr>
          <w:sz w:val="20"/>
          <w:szCs w:val="20"/>
        </w:rPr>
      </w:pPr>
      <w:r w:rsidRPr="001B6389">
        <w:rPr>
          <w:sz w:val="20"/>
          <w:szCs w:val="20"/>
        </w:rPr>
        <w:t>O pagamento do Contrato será em moeda corrente nacional, at</w:t>
      </w:r>
      <w:r w:rsidR="009E0F90" w:rsidRPr="001B6389">
        <w:rPr>
          <w:sz w:val="20"/>
          <w:szCs w:val="20"/>
        </w:rPr>
        <w:t xml:space="preserve">ravés de Ordem Bancária, até </w:t>
      </w:r>
      <w:r w:rsidR="009E0F90" w:rsidRPr="00220F61">
        <w:rPr>
          <w:b/>
          <w:sz w:val="20"/>
          <w:szCs w:val="20"/>
          <w:u w:val="single"/>
        </w:rPr>
        <w:t>30 (trinta) dias úteis</w:t>
      </w:r>
      <w:r w:rsidRPr="001B6389">
        <w:rPr>
          <w:sz w:val="20"/>
          <w:szCs w:val="20"/>
        </w:rPr>
        <w:t xml:space="preserve"> após o recebimento do documento de cobrança devidamente atestado pelo representante da Administração e, será depositado na conta corrente da Contratada, junto à agência bancária indicada pela mesma.</w:t>
      </w:r>
    </w:p>
    <w:p w:rsidR="00C54A80"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Para fins de pagamento, </w:t>
      </w:r>
      <w:r w:rsidR="00C54A80" w:rsidRPr="001B6389">
        <w:rPr>
          <w:sz w:val="20"/>
          <w:szCs w:val="20"/>
        </w:rPr>
        <w:t>o documento de cobrança deverá ser emitido obrigatoriamente com as mesmas informações, inclusive CNPJ e/ou CPF, constantes na proposta de preços e no instrumento de Contrato, não se admitindo documento de cobrança emitido com dados divergentes</w:t>
      </w:r>
      <w:r w:rsidR="00662107" w:rsidRPr="001B6389">
        <w:rPr>
          <w:sz w:val="20"/>
          <w:szCs w:val="20"/>
        </w:rPr>
        <w:t>.</w:t>
      </w:r>
    </w:p>
    <w:p w:rsidR="00C54A80"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Antes de qualquer pagamento, </w:t>
      </w:r>
      <w:r w:rsidR="00C54A80" w:rsidRPr="001B6389">
        <w:rPr>
          <w:sz w:val="20"/>
          <w:szCs w:val="20"/>
        </w:rPr>
        <w:t>serão verificadas as seguintes comprovações – sem prejuízo de verificação por outros meios, cujos resultados serão impressos, autenticados e juntados ao processo de pagamento –:</w:t>
      </w:r>
    </w:p>
    <w:p w:rsidR="00C54A80" w:rsidRPr="001B6389" w:rsidRDefault="00C54A80" w:rsidP="003B65AE">
      <w:pPr>
        <w:pStyle w:val="PargrafodaLista"/>
        <w:numPr>
          <w:ilvl w:val="0"/>
          <w:numId w:val="8"/>
        </w:numPr>
        <w:spacing w:before="0" w:line="360" w:lineRule="auto"/>
        <w:rPr>
          <w:sz w:val="20"/>
          <w:szCs w:val="20"/>
        </w:rPr>
      </w:pPr>
      <w:r w:rsidRPr="001B6389">
        <w:rPr>
          <w:sz w:val="20"/>
          <w:szCs w:val="20"/>
        </w:rPr>
        <w:t xml:space="preserve">Apresentação de Certidão Negativa de Débitos Trabalhistas – CNDT, nos termos do Título VII-A da Consolidação das Leis do Trabalho, sobre inexistência de débitos inadimplidos perante a Justiça do Trabalho, de que trata a Lei n. 12.440 de sete de </w:t>
      </w:r>
      <w:r w:rsidRPr="001B6389">
        <w:rPr>
          <w:sz w:val="20"/>
          <w:szCs w:val="20"/>
        </w:rPr>
        <w:lastRenderedPageBreak/>
        <w:t xml:space="preserve">julho de 2011; </w:t>
      </w:r>
    </w:p>
    <w:p w:rsidR="00C54A80" w:rsidRPr="001B6389" w:rsidRDefault="00C54A80" w:rsidP="003B65AE">
      <w:pPr>
        <w:pStyle w:val="PargrafodaLista"/>
        <w:numPr>
          <w:ilvl w:val="0"/>
          <w:numId w:val="8"/>
        </w:numPr>
        <w:spacing w:before="0" w:line="360" w:lineRule="auto"/>
        <w:rPr>
          <w:sz w:val="20"/>
          <w:szCs w:val="20"/>
        </w:rPr>
      </w:pPr>
      <w:r w:rsidRPr="001B6389">
        <w:rPr>
          <w:sz w:val="20"/>
          <w:szCs w:val="20"/>
        </w:rPr>
        <w:t>Apresentação de Certidão Negativa de Débitos ao Fundo de Garantia do Tempo de Serviço (FGTS) e do Instituto Nacional do Seguro Social junto às Fazendas Federal, Estadual e Municipal</w:t>
      </w:r>
      <w:r w:rsidR="002B60B6" w:rsidRPr="001B6389">
        <w:rPr>
          <w:sz w:val="20"/>
          <w:szCs w:val="20"/>
        </w:rPr>
        <w:t>.</w:t>
      </w:r>
    </w:p>
    <w:p w:rsidR="008217D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Caso os dados constantes no documento </w:t>
      </w:r>
      <w:r w:rsidR="008217D3" w:rsidRPr="001B6389">
        <w:rPr>
          <w:sz w:val="20"/>
          <w:szCs w:val="20"/>
        </w:rPr>
        <w:t xml:space="preserve">de cobrança encontram-se incorretos, a Contratante informará à Contratada, </w:t>
      </w:r>
      <w:r w:rsidR="00D37484" w:rsidRPr="001B6389">
        <w:rPr>
          <w:sz w:val="20"/>
          <w:szCs w:val="20"/>
        </w:rPr>
        <w:t xml:space="preserve">que emitirá novo documento de cobrança, sanadas as incorreções, com a concessão de novo prazo para pagamento. </w:t>
      </w:r>
    </w:p>
    <w:p w:rsidR="00D37484"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Os eventuais atrasos </w:t>
      </w:r>
      <w:r w:rsidR="00D37484" w:rsidRPr="001B6389">
        <w:rPr>
          <w:sz w:val="20"/>
          <w:szCs w:val="20"/>
        </w:rPr>
        <w:t xml:space="preserve">de pagamento, por culpa da Contratante, geram à Contratada o direito à atualização financeira, desde a data inicial do período de adimplemento até a data do efetivo pagamento, tendo como base a taxa em que os juros serão calculados, qual seja a taxa de 0,5% (zero vírgula cinco por cento) ao mês e de 6% (seis por cento) ao ano, </w:t>
      </w:r>
      <w:r w:rsidR="00D37484" w:rsidRPr="001B6389">
        <w:rPr>
          <w:i/>
          <w:sz w:val="20"/>
          <w:szCs w:val="20"/>
        </w:rPr>
        <w:t>pro rata</w:t>
      </w:r>
      <w:r w:rsidR="00D37484" w:rsidRPr="001B6389">
        <w:rPr>
          <w:sz w:val="20"/>
          <w:szCs w:val="20"/>
        </w:rPr>
        <w:t xml:space="preserve"> dia e de forma não composta, mediante aplicação da seguinte fórmula:</w:t>
      </w:r>
    </w:p>
    <w:p w:rsidR="00D37484" w:rsidRPr="001B6389" w:rsidRDefault="00D37484" w:rsidP="003B65AE">
      <w:pPr>
        <w:pStyle w:val="PargrafodaLista"/>
        <w:spacing w:before="0" w:line="360" w:lineRule="auto"/>
        <w:ind w:left="0" w:firstLine="0"/>
        <w:rPr>
          <w:i/>
          <w:sz w:val="20"/>
          <w:szCs w:val="20"/>
        </w:rPr>
      </w:pPr>
      <w:r w:rsidRPr="001B6389">
        <w:rPr>
          <w:i/>
          <w:sz w:val="20"/>
          <w:szCs w:val="20"/>
        </w:rPr>
        <w:t xml:space="preserve">EM = VP x N x I, onde: </w:t>
      </w:r>
    </w:p>
    <w:p w:rsidR="00D37484" w:rsidRPr="001B6389" w:rsidRDefault="00D37484" w:rsidP="003B65AE">
      <w:pPr>
        <w:pStyle w:val="PargrafodaLista"/>
        <w:spacing w:before="0" w:line="360" w:lineRule="auto"/>
        <w:ind w:left="0" w:firstLine="0"/>
        <w:rPr>
          <w:i/>
          <w:sz w:val="20"/>
          <w:szCs w:val="20"/>
        </w:rPr>
      </w:pPr>
      <w:r w:rsidRPr="001B6389">
        <w:rPr>
          <w:i/>
          <w:sz w:val="20"/>
          <w:szCs w:val="20"/>
        </w:rPr>
        <w:t>EM = encargos moratórios;</w:t>
      </w:r>
    </w:p>
    <w:p w:rsidR="00D37484" w:rsidRPr="001B6389" w:rsidRDefault="00D37484" w:rsidP="003B65AE">
      <w:pPr>
        <w:pStyle w:val="PargrafodaLista"/>
        <w:spacing w:before="0" w:line="360" w:lineRule="auto"/>
        <w:ind w:left="0" w:firstLine="0"/>
        <w:rPr>
          <w:i/>
          <w:sz w:val="20"/>
          <w:szCs w:val="20"/>
        </w:rPr>
      </w:pPr>
      <w:r w:rsidRPr="001B6389">
        <w:rPr>
          <w:i/>
          <w:sz w:val="20"/>
          <w:szCs w:val="20"/>
        </w:rPr>
        <w:t>VP = valor da parcela em atraso;</w:t>
      </w:r>
    </w:p>
    <w:p w:rsidR="00D37484" w:rsidRPr="001B6389" w:rsidRDefault="00D37484" w:rsidP="003B65AE">
      <w:pPr>
        <w:pStyle w:val="PargrafodaLista"/>
        <w:spacing w:before="0" w:line="360" w:lineRule="auto"/>
        <w:ind w:left="0" w:firstLine="0"/>
        <w:rPr>
          <w:i/>
          <w:sz w:val="20"/>
          <w:szCs w:val="20"/>
        </w:rPr>
      </w:pPr>
      <w:r w:rsidRPr="001B6389">
        <w:rPr>
          <w:i/>
          <w:sz w:val="20"/>
          <w:szCs w:val="20"/>
        </w:rPr>
        <w:t>N = número de dias entre a data prevista para o pagamento e a do efetivo pagamento;</w:t>
      </w:r>
    </w:p>
    <w:p w:rsidR="00D37484" w:rsidRPr="001B6389" w:rsidRDefault="00D37484" w:rsidP="003B65AE">
      <w:pPr>
        <w:pStyle w:val="PargrafodaLista"/>
        <w:spacing w:before="0" w:line="360" w:lineRule="auto"/>
        <w:ind w:left="0" w:firstLine="0"/>
        <w:rPr>
          <w:i/>
          <w:sz w:val="20"/>
          <w:szCs w:val="20"/>
        </w:rPr>
      </w:pPr>
      <w:r w:rsidRPr="001B6389">
        <w:rPr>
          <w:i/>
          <w:sz w:val="20"/>
          <w:szCs w:val="20"/>
        </w:rPr>
        <w:t>I = (TX/100) / 365 = índice de atualização financeira = [(6/100</w:t>
      </w:r>
      <w:proofErr w:type="gramStart"/>
      <w:r w:rsidRPr="001B6389">
        <w:rPr>
          <w:i/>
          <w:sz w:val="20"/>
          <w:szCs w:val="20"/>
        </w:rPr>
        <w:t>)</w:t>
      </w:r>
      <w:proofErr w:type="gramEnd"/>
      <w:r w:rsidRPr="001B6389">
        <w:rPr>
          <w:i/>
          <w:sz w:val="20"/>
          <w:szCs w:val="20"/>
        </w:rPr>
        <w:t>/365] = 0,00016438;</w:t>
      </w:r>
    </w:p>
    <w:p w:rsidR="00D37484" w:rsidRPr="001B6389" w:rsidRDefault="00D37484" w:rsidP="003B65AE">
      <w:pPr>
        <w:pStyle w:val="PargrafodaLista"/>
        <w:spacing w:before="0" w:line="360" w:lineRule="auto"/>
        <w:ind w:left="0" w:firstLine="0"/>
        <w:rPr>
          <w:i/>
          <w:sz w:val="20"/>
          <w:szCs w:val="20"/>
        </w:rPr>
      </w:pPr>
      <w:r w:rsidRPr="001B6389">
        <w:rPr>
          <w:i/>
          <w:sz w:val="20"/>
          <w:szCs w:val="20"/>
        </w:rPr>
        <w:t>TX = percentual da taxa de juros de mora anual = 6% (seis por cento).</w:t>
      </w:r>
    </w:p>
    <w:p w:rsidR="00D37484"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A Contratada enviará, </w:t>
      </w:r>
      <w:r w:rsidR="00D37484" w:rsidRPr="001B6389">
        <w:rPr>
          <w:sz w:val="20"/>
          <w:szCs w:val="20"/>
        </w:rPr>
        <w:t>mensalmente, relatório dos serviços executados, devidamente atestado pela Contratante da realização completa e satisfatória, para fins de pagamento.</w:t>
      </w:r>
    </w:p>
    <w:p w:rsidR="00E8121D"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 recebimento </w:t>
      </w:r>
      <w:r w:rsidR="00E8121D" w:rsidRPr="001B6389">
        <w:rPr>
          <w:sz w:val="20"/>
          <w:szCs w:val="20"/>
        </w:rPr>
        <w:t>não exclui a re</w:t>
      </w:r>
      <w:r w:rsidR="00C54A80" w:rsidRPr="001B6389">
        <w:rPr>
          <w:sz w:val="20"/>
          <w:szCs w:val="20"/>
        </w:rPr>
        <w:t>sponsabilidade da Contratada pelo</w:t>
      </w:r>
      <w:r w:rsidR="00E8121D" w:rsidRPr="001B6389">
        <w:rPr>
          <w:sz w:val="20"/>
          <w:szCs w:val="20"/>
        </w:rPr>
        <w:t xml:space="preserve"> perfeito desempenho dos serviços fornecidos, cabendo-lhe sanar quais</w:t>
      </w:r>
      <w:r w:rsidR="00D37484" w:rsidRPr="001B6389">
        <w:rPr>
          <w:sz w:val="20"/>
          <w:szCs w:val="20"/>
        </w:rPr>
        <w:t>quer irregularidades detectadas.</w:t>
      </w:r>
    </w:p>
    <w:p w:rsidR="00E8121D"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A Nota Fiscal ou Fatura </w:t>
      </w:r>
      <w:r w:rsidR="00E8121D" w:rsidRPr="001B6389">
        <w:rPr>
          <w:sz w:val="20"/>
          <w:szCs w:val="20"/>
        </w:rPr>
        <w:t>deverá ser obrigatoriamente acompanhada da comprovação de regularidade fiscal, mediante consulta a</w:t>
      </w:r>
      <w:r w:rsidR="004E3155" w:rsidRPr="001B6389">
        <w:rPr>
          <w:sz w:val="20"/>
          <w:szCs w:val="20"/>
        </w:rPr>
        <w:t>os sítios eletrônicos oficiais ou à documentação mencionada no artigo 29 da Lei n. 8.666/93.</w:t>
      </w:r>
    </w:p>
    <w:p w:rsidR="004E3155"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 setor competente </w:t>
      </w:r>
      <w:r w:rsidR="004E3155" w:rsidRPr="001B6389">
        <w:rPr>
          <w:sz w:val="20"/>
          <w:szCs w:val="20"/>
        </w:rPr>
        <w:t>para proceder o pagamento deve verificar se a Nota Fiscal ou Fatura apresentada expressa os elementos necessários e essenciais do documento, tais como:</w:t>
      </w:r>
    </w:p>
    <w:p w:rsidR="004E3155" w:rsidRPr="001B6389" w:rsidRDefault="004E3155" w:rsidP="003B65AE">
      <w:pPr>
        <w:pStyle w:val="PargrafodaLista"/>
        <w:numPr>
          <w:ilvl w:val="0"/>
          <w:numId w:val="6"/>
        </w:numPr>
        <w:spacing w:before="0" w:line="360" w:lineRule="auto"/>
        <w:rPr>
          <w:sz w:val="20"/>
          <w:szCs w:val="20"/>
        </w:rPr>
      </w:pPr>
      <w:r w:rsidRPr="001B6389">
        <w:rPr>
          <w:sz w:val="20"/>
          <w:szCs w:val="20"/>
        </w:rPr>
        <w:t>Prazo de validade;</w:t>
      </w:r>
    </w:p>
    <w:p w:rsidR="004E3155" w:rsidRPr="001B6389" w:rsidRDefault="004E3155" w:rsidP="003B65AE">
      <w:pPr>
        <w:pStyle w:val="PargrafodaLista"/>
        <w:numPr>
          <w:ilvl w:val="0"/>
          <w:numId w:val="6"/>
        </w:numPr>
        <w:spacing w:before="0" w:line="360" w:lineRule="auto"/>
        <w:rPr>
          <w:sz w:val="20"/>
          <w:szCs w:val="20"/>
        </w:rPr>
      </w:pPr>
      <w:r w:rsidRPr="001B6389">
        <w:rPr>
          <w:sz w:val="20"/>
          <w:szCs w:val="20"/>
        </w:rPr>
        <w:t>Data de emissão;</w:t>
      </w:r>
    </w:p>
    <w:p w:rsidR="004E3155" w:rsidRPr="001B6389" w:rsidRDefault="004E3155" w:rsidP="003B65AE">
      <w:pPr>
        <w:pStyle w:val="PargrafodaLista"/>
        <w:numPr>
          <w:ilvl w:val="0"/>
          <w:numId w:val="6"/>
        </w:numPr>
        <w:spacing w:before="0" w:line="360" w:lineRule="auto"/>
        <w:rPr>
          <w:sz w:val="20"/>
          <w:szCs w:val="20"/>
        </w:rPr>
      </w:pPr>
      <w:r w:rsidRPr="001B6389">
        <w:rPr>
          <w:sz w:val="20"/>
          <w:szCs w:val="20"/>
        </w:rPr>
        <w:t>Os dados do contrato e do órgão contratante;</w:t>
      </w:r>
    </w:p>
    <w:p w:rsidR="004E3155" w:rsidRPr="001B6389" w:rsidRDefault="004E3155" w:rsidP="003B65AE">
      <w:pPr>
        <w:pStyle w:val="PargrafodaLista"/>
        <w:numPr>
          <w:ilvl w:val="0"/>
          <w:numId w:val="6"/>
        </w:numPr>
        <w:spacing w:before="0" w:line="360" w:lineRule="auto"/>
        <w:rPr>
          <w:sz w:val="20"/>
          <w:szCs w:val="20"/>
        </w:rPr>
      </w:pPr>
      <w:r w:rsidRPr="001B6389">
        <w:rPr>
          <w:sz w:val="20"/>
          <w:szCs w:val="20"/>
        </w:rPr>
        <w:t>O período de prestação dos serviços;</w:t>
      </w:r>
    </w:p>
    <w:p w:rsidR="004E3155" w:rsidRPr="001B6389" w:rsidRDefault="004E3155" w:rsidP="003B65AE">
      <w:pPr>
        <w:pStyle w:val="PargrafodaLista"/>
        <w:numPr>
          <w:ilvl w:val="0"/>
          <w:numId w:val="6"/>
        </w:numPr>
        <w:spacing w:before="0" w:line="360" w:lineRule="auto"/>
        <w:rPr>
          <w:sz w:val="20"/>
          <w:szCs w:val="20"/>
        </w:rPr>
      </w:pPr>
      <w:r w:rsidRPr="001B6389">
        <w:rPr>
          <w:sz w:val="20"/>
          <w:szCs w:val="20"/>
        </w:rPr>
        <w:t>O valor a pagar;</w:t>
      </w:r>
    </w:p>
    <w:p w:rsidR="00D37484" w:rsidRPr="001B6389" w:rsidRDefault="004E3155" w:rsidP="003B65AE">
      <w:pPr>
        <w:pStyle w:val="PargrafodaLista"/>
        <w:numPr>
          <w:ilvl w:val="0"/>
          <w:numId w:val="6"/>
        </w:numPr>
        <w:spacing w:before="0" w:line="360" w:lineRule="auto"/>
        <w:rPr>
          <w:sz w:val="20"/>
          <w:szCs w:val="20"/>
        </w:rPr>
      </w:pPr>
      <w:r w:rsidRPr="001B6389">
        <w:rPr>
          <w:sz w:val="20"/>
          <w:szCs w:val="20"/>
        </w:rPr>
        <w:t>Eventual destaque do valor de retenções tributárias cabíveis.</w:t>
      </w:r>
    </w:p>
    <w:p w:rsidR="002427FC"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Os valores </w:t>
      </w:r>
      <w:r w:rsidR="00D37484" w:rsidRPr="001B6389">
        <w:rPr>
          <w:sz w:val="20"/>
          <w:szCs w:val="20"/>
        </w:rPr>
        <w:t>pactuados poderão ser reajustados durante a vigência do contrato.</w:t>
      </w:r>
    </w:p>
    <w:p w:rsidR="00003790" w:rsidRPr="001B6389" w:rsidRDefault="00003790" w:rsidP="003B65AE">
      <w:pPr>
        <w:pStyle w:val="PargrafodaLista"/>
        <w:spacing w:before="0" w:line="360" w:lineRule="auto"/>
        <w:ind w:left="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DO REAJUSTE</w:t>
      </w:r>
    </w:p>
    <w:p w:rsidR="00003790"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Os preços são </w:t>
      </w:r>
      <w:r w:rsidR="00003790" w:rsidRPr="001B6389">
        <w:rPr>
          <w:sz w:val="20"/>
          <w:szCs w:val="20"/>
        </w:rPr>
        <w:t>fixos e irreajustáveis no prazo de um ano, contado da data limite para a apresentação das propostas.</w:t>
      </w:r>
    </w:p>
    <w:p w:rsidR="00003790"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lastRenderedPageBreak/>
        <w:t>Dentro</w:t>
      </w:r>
      <w:r w:rsidR="00003790" w:rsidRPr="001B6389">
        <w:rPr>
          <w:sz w:val="20"/>
          <w:szCs w:val="20"/>
        </w:rPr>
        <w:t xml:space="preserve"> do prazo de vigência do Contrato e mediante solicitação da Contratada, os preços contratados poderão sofrer reajuste após o intervalo de </w:t>
      </w:r>
      <w:r w:rsidR="00807BCD" w:rsidRPr="001B6389">
        <w:rPr>
          <w:b/>
          <w:sz w:val="20"/>
          <w:szCs w:val="20"/>
          <w:u w:val="single"/>
        </w:rPr>
        <w:t>1 (</w:t>
      </w:r>
      <w:r w:rsidR="00003790" w:rsidRPr="001B6389">
        <w:rPr>
          <w:b/>
          <w:sz w:val="20"/>
          <w:szCs w:val="20"/>
          <w:u w:val="single"/>
        </w:rPr>
        <w:t>um</w:t>
      </w:r>
      <w:r w:rsidR="00807BCD" w:rsidRPr="001B6389">
        <w:rPr>
          <w:b/>
          <w:sz w:val="20"/>
          <w:szCs w:val="20"/>
          <w:u w:val="single"/>
        </w:rPr>
        <w:t>)</w:t>
      </w:r>
      <w:r w:rsidR="00003790" w:rsidRPr="001B6389">
        <w:rPr>
          <w:b/>
          <w:sz w:val="20"/>
          <w:szCs w:val="20"/>
          <w:u w:val="single"/>
        </w:rPr>
        <w:t xml:space="preserve"> ano</w:t>
      </w:r>
      <w:r w:rsidR="00003790" w:rsidRPr="001B6389">
        <w:rPr>
          <w:sz w:val="20"/>
          <w:szCs w:val="20"/>
        </w:rPr>
        <w:t xml:space="preserve">, aplicando-se o índice INCC – Índice de Construção Civil, exclusivamente para as obrigações iniciadas e concluídas </w:t>
      </w:r>
      <w:r w:rsidR="008304DD" w:rsidRPr="001B6389">
        <w:rPr>
          <w:sz w:val="20"/>
          <w:szCs w:val="20"/>
        </w:rPr>
        <w:t>após a ocorr</w:t>
      </w:r>
      <w:r w:rsidR="00360CFA" w:rsidRPr="001B6389">
        <w:rPr>
          <w:sz w:val="20"/>
          <w:szCs w:val="20"/>
        </w:rPr>
        <w:t>ê</w:t>
      </w:r>
      <w:r w:rsidR="000E0F00" w:rsidRPr="001B6389">
        <w:rPr>
          <w:sz w:val="20"/>
          <w:szCs w:val="20"/>
        </w:rPr>
        <w:t>ncia da anualidade, iniciando a contagem a partir do recebimento das propostas.</w:t>
      </w:r>
    </w:p>
    <w:p w:rsidR="002427FC" w:rsidRPr="001B6389" w:rsidRDefault="002427FC" w:rsidP="003B65AE">
      <w:pPr>
        <w:pStyle w:val="PargrafodaLista"/>
        <w:spacing w:before="0" w:line="360" w:lineRule="auto"/>
        <w:ind w:left="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EXECUÇÃO E FISCALIZAÇÃO DO CONTRATO</w:t>
      </w:r>
    </w:p>
    <w:p w:rsidR="004E3155"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 </w:t>
      </w:r>
      <w:r w:rsidR="004E3155" w:rsidRPr="001B6389">
        <w:rPr>
          <w:sz w:val="20"/>
          <w:szCs w:val="20"/>
        </w:rPr>
        <w:t>acompanhamento e a fiscalização da execução do contrato consistem na verificação da conformidade da prestação dos serviços, dos materiais, técnicas e equipamentos empregados, de forma a assegurar o perfeito cumprimento do que foi acordado.</w:t>
      </w:r>
    </w:p>
    <w:p w:rsidR="004E3155"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A </w:t>
      </w:r>
      <w:r w:rsidR="004E3155" w:rsidRPr="001B6389">
        <w:rPr>
          <w:sz w:val="20"/>
          <w:szCs w:val="20"/>
        </w:rPr>
        <w:t>fiscalização será exercida no interesse da Administração e não exclui, nem reduz, a responsabilidade da Contratante, inclusive perante terceiros, por quaisquer irregularidades e, na sua ocorrência, não implica corresponsabilidade do Poder Público ou de seus agentes e prepostos.</w:t>
      </w:r>
    </w:p>
    <w:p w:rsidR="004E3155"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 </w:t>
      </w:r>
      <w:r w:rsidR="004E3155" w:rsidRPr="001B6389">
        <w:rPr>
          <w:sz w:val="20"/>
          <w:szCs w:val="20"/>
        </w:rPr>
        <w:t>acompanhamento e fiscalização será exercido pel</w:t>
      </w:r>
      <w:r w:rsidR="00807BCD" w:rsidRPr="001B6389">
        <w:rPr>
          <w:sz w:val="20"/>
          <w:szCs w:val="20"/>
        </w:rPr>
        <w:t>a</w:t>
      </w:r>
      <w:r w:rsidR="004E3155" w:rsidRPr="001B6389">
        <w:rPr>
          <w:sz w:val="20"/>
          <w:szCs w:val="20"/>
        </w:rPr>
        <w:t xml:space="preserve"> profissional técnic</w:t>
      </w:r>
      <w:r w:rsidR="00807BCD" w:rsidRPr="001B6389">
        <w:rPr>
          <w:sz w:val="20"/>
          <w:szCs w:val="20"/>
        </w:rPr>
        <w:t>a</w:t>
      </w:r>
      <w:r w:rsidR="004E3155" w:rsidRPr="001B6389">
        <w:rPr>
          <w:sz w:val="20"/>
          <w:szCs w:val="20"/>
        </w:rPr>
        <w:t xml:space="preserve"> responsável,</w:t>
      </w:r>
      <w:r w:rsidR="00807BCD" w:rsidRPr="001B6389">
        <w:rPr>
          <w:sz w:val="20"/>
          <w:szCs w:val="20"/>
        </w:rPr>
        <w:t xml:space="preserve"> </w:t>
      </w:r>
      <w:r w:rsidR="00220F61">
        <w:rPr>
          <w:sz w:val="20"/>
          <w:szCs w:val="20"/>
        </w:rPr>
        <w:t xml:space="preserve">Sra. </w:t>
      </w:r>
      <w:r w:rsidR="001820C7">
        <w:rPr>
          <w:b/>
          <w:sz w:val="20"/>
          <w:szCs w:val="20"/>
          <w:u w:val="single"/>
        </w:rPr>
        <w:t>Cássia Goulart Nogueira</w:t>
      </w:r>
      <w:bookmarkStart w:id="0" w:name="_GoBack"/>
      <w:bookmarkEnd w:id="0"/>
      <w:r w:rsidR="00B70255">
        <w:rPr>
          <w:sz w:val="20"/>
          <w:szCs w:val="20"/>
        </w:rPr>
        <w:t>,</w:t>
      </w:r>
      <w:r w:rsidR="004E3155" w:rsidRPr="001B6389">
        <w:rPr>
          <w:sz w:val="20"/>
          <w:szCs w:val="20"/>
        </w:rPr>
        <w:t xml:space="preserve"> que deverá exercer um rigoroso controle em relação a quantidade, adequação, eficiência, continuidade e qualidade dos serviços prestados, a fim de possibilitar a aplicação de penalidades previstas no Contrato.</w:t>
      </w:r>
    </w:p>
    <w:p w:rsidR="004E3155" w:rsidRPr="001B6389" w:rsidRDefault="00807BCD" w:rsidP="003B65AE">
      <w:pPr>
        <w:pStyle w:val="PargrafodaLista"/>
        <w:numPr>
          <w:ilvl w:val="1"/>
          <w:numId w:val="2"/>
        </w:numPr>
        <w:spacing w:before="0" w:line="360" w:lineRule="auto"/>
        <w:ind w:left="0" w:firstLine="0"/>
        <w:rPr>
          <w:sz w:val="20"/>
          <w:szCs w:val="20"/>
        </w:rPr>
      </w:pPr>
      <w:r w:rsidRPr="001B6389">
        <w:rPr>
          <w:sz w:val="20"/>
          <w:szCs w:val="20"/>
        </w:rPr>
        <w:t xml:space="preserve">A </w:t>
      </w:r>
      <w:r w:rsidR="004E3155" w:rsidRPr="001B6389">
        <w:rPr>
          <w:sz w:val="20"/>
          <w:szCs w:val="20"/>
        </w:rPr>
        <w:t>representante da Administração anotará em registro próprio todas as ocorrências relacionadas à execução do contrato, determinando o que for necessário à regularização das faltas ou defeitos observados.</w:t>
      </w:r>
    </w:p>
    <w:p w:rsidR="004E3155"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Estando</w:t>
      </w:r>
      <w:r w:rsidR="004E3155" w:rsidRPr="001B6389">
        <w:rPr>
          <w:sz w:val="20"/>
          <w:szCs w:val="20"/>
        </w:rPr>
        <w:t xml:space="preserve"> em conformidade, os documentos de cobrança deverão ser atestados pela fiscalização do contrato e enviados ao setor competente para o devido pagamento.</w:t>
      </w:r>
    </w:p>
    <w:p w:rsidR="004E3155"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Em </w:t>
      </w:r>
      <w:r w:rsidR="004E3155" w:rsidRPr="001B6389">
        <w:rPr>
          <w:sz w:val="20"/>
          <w:szCs w:val="20"/>
        </w:rPr>
        <w:t>caso de não conformidade, a Contratada será notificada, por escrito, sobre as</w:t>
      </w:r>
      <w:r w:rsidR="00964B07" w:rsidRPr="001B6389">
        <w:rPr>
          <w:sz w:val="20"/>
          <w:szCs w:val="20"/>
        </w:rPr>
        <w:t xml:space="preserve"> irregularidades apontadas, para</w:t>
      </w:r>
      <w:r w:rsidR="004E3155" w:rsidRPr="001B6389">
        <w:rPr>
          <w:sz w:val="20"/>
          <w:szCs w:val="20"/>
        </w:rPr>
        <w:t xml:space="preserve"> as providências do artigo 69 da Lei n. 8.666 de 21 de julho de 1993, no que couber.</w:t>
      </w:r>
    </w:p>
    <w:p w:rsidR="00D37484"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Quaisquer </w:t>
      </w:r>
      <w:r w:rsidR="004E3155" w:rsidRPr="001B6389">
        <w:rPr>
          <w:sz w:val="20"/>
          <w:szCs w:val="20"/>
        </w:rPr>
        <w:t>exigências da fiscalização do Contrato inerentes ao objeto, deverão ser prontamente atendidas pela Contratada.</w:t>
      </w:r>
    </w:p>
    <w:p w:rsidR="002427FC" w:rsidRPr="001B6389" w:rsidRDefault="002427FC" w:rsidP="003B65AE">
      <w:pPr>
        <w:pStyle w:val="PargrafodaLista"/>
        <w:spacing w:before="0" w:line="360" w:lineRule="auto"/>
        <w:ind w:left="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 xml:space="preserve">SANÇÕES ADMINISTRATIVAS </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O desatendimento, pela Contratada, de quaisquer exigências contratuais e seus anexos, garantida a prévia defesa e, de acordo com a conduta reprovável (infração), a sujeitará às sanções administrativas previstas no artigo 87, inciso I da Lei n. 8.666 de vinte e um de julho de 1993, como disposto abaixo:</w:t>
      </w:r>
    </w:p>
    <w:p w:rsidR="00DD57C3" w:rsidRPr="001B6389" w:rsidRDefault="00DD57C3" w:rsidP="003B65AE">
      <w:pPr>
        <w:pStyle w:val="PargrafodaLista"/>
        <w:numPr>
          <w:ilvl w:val="0"/>
          <w:numId w:val="10"/>
        </w:numPr>
        <w:spacing w:before="0" w:line="360" w:lineRule="auto"/>
        <w:rPr>
          <w:sz w:val="20"/>
          <w:szCs w:val="20"/>
        </w:rPr>
      </w:pPr>
      <w:r w:rsidRPr="001B6389">
        <w:rPr>
          <w:sz w:val="20"/>
          <w:szCs w:val="20"/>
        </w:rPr>
        <w:t>Advertência, nas hipóteses de execução irregular, a qual não resulte prejuízo para prestação do serviço;</w:t>
      </w:r>
    </w:p>
    <w:p w:rsidR="00DD57C3" w:rsidRPr="001B6389" w:rsidRDefault="00DD57C3" w:rsidP="003B65AE">
      <w:pPr>
        <w:pStyle w:val="PargrafodaLista"/>
        <w:numPr>
          <w:ilvl w:val="0"/>
          <w:numId w:val="10"/>
        </w:numPr>
        <w:spacing w:before="0" w:line="360" w:lineRule="auto"/>
        <w:rPr>
          <w:sz w:val="20"/>
          <w:szCs w:val="20"/>
        </w:rPr>
      </w:pPr>
      <w:r w:rsidRPr="001B6389">
        <w:rPr>
          <w:sz w:val="20"/>
          <w:szCs w:val="20"/>
        </w:rPr>
        <w:t>Multa, em razão do descumprimento das obrigações contratuais, que será calculada com fulcro nas especificações abaixo:</w:t>
      </w:r>
    </w:p>
    <w:tbl>
      <w:tblPr>
        <w:tblStyle w:val="TableNormal"/>
        <w:tblW w:w="8549"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20"/>
        <w:gridCol w:w="2590"/>
        <w:gridCol w:w="2409"/>
        <w:gridCol w:w="2530"/>
      </w:tblGrid>
      <w:tr w:rsidR="00DD57C3" w:rsidRPr="001B6389" w:rsidTr="00C8273A">
        <w:trPr>
          <w:trHeight w:val="510"/>
        </w:trPr>
        <w:tc>
          <w:tcPr>
            <w:tcW w:w="1020" w:type="dxa"/>
            <w:vAlign w:val="center"/>
          </w:tcPr>
          <w:p w:rsidR="00DD57C3" w:rsidRPr="001B6389" w:rsidRDefault="00DD57C3" w:rsidP="003B65AE">
            <w:pPr>
              <w:pStyle w:val="TableParagraph"/>
              <w:spacing w:line="275" w:lineRule="exact"/>
              <w:jc w:val="center"/>
              <w:rPr>
                <w:rFonts w:cs="Tahoma"/>
                <w:b/>
                <w:sz w:val="20"/>
                <w:szCs w:val="20"/>
                <w:lang w:eastAsia="pt-BR" w:bidi="ar-SA"/>
              </w:rPr>
            </w:pPr>
            <w:r w:rsidRPr="001B6389">
              <w:rPr>
                <w:rFonts w:cs="Tahoma"/>
                <w:b/>
                <w:sz w:val="20"/>
                <w:szCs w:val="20"/>
                <w:lang w:eastAsia="pt-BR" w:bidi="ar-SA"/>
              </w:rPr>
              <w:lastRenderedPageBreak/>
              <w:t>Grau</w:t>
            </w:r>
          </w:p>
        </w:tc>
        <w:tc>
          <w:tcPr>
            <w:tcW w:w="2590" w:type="dxa"/>
            <w:vAlign w:val="center"/>
          </w:tcPr>
          <w:p w:rsidR="00DD57C3" w:rsidRPr="001B6389" w:rsidRDefault="00DD57C3" w:rsidP="003B65AE">
            <w:pPr>
              <w:pStyle w:val="TableParagraph"/>
              <w:spacing w:line="275" w:lineRule="exact"/>
              <w:ind w:left="815"/>
              <w:rPr>
                <w:rFonts w:cs="Tahoma"/>
                <w:b/>
                <w:sz w:val="20"/>
                <w:szCs w:val="20"/>
                <w:lang w:eastAsia="pt-BR" w:bidi="ar-SA"/>
              </w:rPr>
            </w:pPr>
            <w:r w:rsidRPr="001B6389">
              <w:rPr>
                <w:rFonts w:cs="Tahoma"/>
                <w:b/>
                <w:sz w:val="20"/>
                <w:szCs w:val="20"/>
                <w:lang w:eastAsia="pt-BR" w:bidi="ar-SA"/>
              </w:rPr>
              <w:t>Mora Diária</w:t>
            </w:r>
          </w:p>
        </w:tc>
        <w:tc>
          <w:tcPr>
            <w:tcW w:w="2409" w:type="dxa"/>
            <w:vAlign w:val="center"/>
          </w:tcPr>
          <w:p w:rsidR="00DD57C3" w:rsidRPr="001B6389" w:rsidRDefault="00DD57C3" w:rsidP="003B65AE">
            <w:pPr>
              <w:pStyle w:val="TableParagraph"/>
              <w:spacing w:line="275" w:lineRule="exact"/>
              <w:ind w:left="481"/>
              <w:rPr>
                <w:rFonts w:cs="Tahoma"/>
                <w:b/>
                <w:sz w:val="20"/>
                <w:szCs w:val="20"/>
                <w:lang w:eastAsia="pt-BR" w:bidi="ar-SA"/>
              </w:rPr>
            </w:pPr>
            <w:r w:rsidRPr="001B6389">
              <w:rPr>
                <w:rFonts w:cs="Tahoma"/>
                <w:b/>
                <w:sz w:val="20"/>
                <w:szCs w:val="20"/>
                <w:lang w:eastAsia="pt-BR" w:bidi="ar-SA"/>
              </w:rPr>
              <w:t>Compensatória</w:t>
            </w:r>
          </w:p>
        </w:tc>
        <w:tc>
          <w:tcPr>
            <w:tcW w:w="2530" w:type="dxa"/>
            <w:vAlign w:val="center"/>
          </w:tcPr>
          <w:p w:rsidR="00DD57C3" w:rsidRPr="001B6389" w:rsidRDefault="00DD57C3" w:rsidP="003B65AE">
            <w:pPr>
              <w:pStyle w:val="TableParagraph"/>
              <w:spacing w:line="275" w:lineRule="exact"/>
              <w:ind w:left="164"/>
              <w:rPr>
                <w:rFonts w:cs="Tahoma"/>
                <w:b/>
                <w:sz w:val="20"/>
                <w:szCs w:val="20"/>
                <w:lang w:eastAsia="pt-BR" w:bidi="ar-SA"/>
              </w:rPr>
            </w:pPr>
            <w:r w:rsidRPr="001B6389">
              <w:rPr>
                <w:rFonts w:cs="Tahoma"/>
                <w:b/>
                <w:sz w:val="20"/>
                <w:szCs w:val="20"/>
                <w:lang w:eastAsia="pt-BR" w:bidi="ar-SA"/>
              </w:rPr>
              <w:t>Prazo de suspensão</w:t>
            </w:r>
          </w:p>
        </w:tc>
      </w:tr>
      <w:tr w:rsidR="00DD57C3" w:rsidRPr="001B6389" w:rsidTr="00C8273A">
        <w:trPr>
          <w:trHeight w:val="397"/>
        </w:trPr>
        <w:tc>
          <w:tcPr>
            <w:tcW w:w="1020" w:type="dxa"/>
            <w:tcBorders>
              <w:bottom w:val="single" w:sz="4" w:space="0" w:color="000000"/>
            </w:tcBorders>
            <w:vAlign w:val="center"/>
          </w:tcPr>
          <w:p w:rsidR="00DD57C3" w:rsidRPr="001B6389" w:rsidRDefault="00DD57C3" w:rsidP="003B65AE">
            <w:pPr>
              <w:pStyle w:val="TableParagraph"/>
              <w:spacing w:line="272" w:lineRule="exact"/>
              <w:ind w:left="107"/>
              <w:jc w:val="center"/>
              <w:rPr>
                <w:rFonts w:cs="Tahoma"/>
                <w:sz w:val="20"/>
                <w:szCs w:val="20"/>
                <w:lang w:eastAsia="pt-BR" w:bidi="ar-SA"/>
              </w:rPr>
            </w:pPr>
            <w:r w:rsidRPr="001B6389">
              <w:rPr>
                <w:rFonts w:cs="Tahoma"/>
                <w:sz w:val="20"/>
                <w:szCs w:val="20"/>
                <w:lang w:eastAsia="pt-BR" w:bidi="ar-SA"/>
              </w:rPr>
              <w:t>1</w:t>
            </w:r>
          </w:p>
        </w:tc>
        <w:tc>
          <w:tcPr>
            <w:tcW w:w="2590" w:type="dxa"/>
            <w:tcBorders>
              <w:bottom w:val="single" w:sz="4" w:space="0" w:color="000000"/>
            </w:tcBorders>
            <w:vAlign w:val="center"/>
          </w:tcPr>
          <w:p w:rsidR="00DD57C3" w:rsidRPr="001B6389" w:rsidRDefault="00DD57C3" w:rsidP="003B65AE">
            <w:pPr>
              <w:pStyle w:val="TableParagraph"/>
              <w:spacing w:line="272" w:lineRule="exact"/>
              <w:jc w:val="center"/>
              <w:rPr>
                <w:rFonts w:cs="Tahoma"/>
                <w:sz w:val="20"/>
                <w:szCs w:val="20"/>
                <w:lang w:eastAsia="pt-BR" w:bidi="ar-SA"/>
              </w:rPr>
            </w:pPr>
            <w:r w:rsidRPr="001B6389">
              <w:rPr>
                <w:rFonts w:cs="Tahoma"/>
                <w:sz w:val="20"/>
                <w:szCs w:val="20"/>
                <w:lang w:eastAsia="pt-BR" w:bidi="ar-SA"/>
              </w:rPr>
              <w:t>Não</w:t>
            </w:r>
          </w:p>
        </w:tc>
        <w:tc>
          <w:tcPr>
            <w:tcW w:w="2409" w:type="dxa"/>
            <w:tcBorders>
              <w:bottom w:val="single" w:sz="4" w:space="0" w:color="000000"/>
            </w:tcBorders>
            <w:vAlign w:val="center"/>
          </w:tcPr>
          <w:p w:rsidR="00DD57C3" w:rsidRPr="001B6389" w:rsidRDefault="00DD57C3" w:rsidP="003B65AE">
            <w:pPr>
              <w:pStyle w:val="TableParagraph"/>
              <w:spacing w:line="272" w:lineRule="exact"/>
              <w:jc w:val="center"/>
              <w:rPr>
                <w:rFonts w:cs="Tahoma"/>
                <w:sz w:val="20"/>
                <w:szCs w:val="20"/>
                <w:lang w:eastAsia="pt-BR" w:bidi="ar-SA"/>
              </w:rPr>
            </w:pPr>
            <w:r w:rsidRPr="001B6389">
              <w:rPr>
                <w:rFonts w:cs="Tahoma"/>
                <w:sz w:val="20"/>
                <w:szCs w:val="20"/>
                <w:lang w:eastAsia="pt-BR" w:bidi="ar-SA"/>
              </w:rPr>
              <w:t>Não</w:t>
            </w:r>
          </w:p>
        </w:tc>
        <w:tc>
          <w:tcPr>
            <w:tcW w:w="2530" w:type="dxa"/>
            <w:tcBorders>
              <w:bottom w:val="single" w:sz="4" w:space="0" w:color="000000"/>
            </w:tcBorders>
            <w:vAlign w:val="center"/>
          </w:tcPr>
          <w:p w:rsidR="00DD57C3" w:rsidRPr="001B6389" w:rsidRDefault="00DD57C3" w:rsidP="003B65AE">
            <w:pPr>
              <w:pStyle w:val="TableParagraph"/>
              <w:spacing w:line="272" w:lineRule="exact"/>
              <w:ind w:left="104"/>
              <w:jc w:val="center"/>
              <w:rPr>
                <w:rFonts w:cs="Tahoma"/>
                <w:sz w:val="20"/>
                <w:szCs w:val="20"/>
                <w:lang w:eastAsia="pt-BR" w:bidi="ar-SA"/>
              </w:rPr>
            </w:pPr>
            <w:r w:rsidRPr="001B6389">
              <w:rPr>
                <w:rFonts w:cs="Tahoma"/>
                <w:sz w:val="20"/>
                <w:szCs w:val="20"/>
                <w:lang w:eastAsia="pt-BR" w:bidi="ar-SA"/>
              </w:rPr>
              <w:t>Não</w:t>
            </w:r>
          </w:p>
        </w:tc>
      </w:tr>
      <w:tr w:rsidR="00DD57C3" w:rsidRPr="001B6389" w:rsidTr="00C8273A">
        <w:trPr>
          <w:trHeight w:val="537"/>
        </w:trPr>
        <w:tc>
          <w:tcPr>
            <w:tcW w:w="1020" w:type="dxa"/>
            <w:tcBorders>
              <w:top w:val="single" w:sz="4" w:space="0" w:color="000000"/>
            </w:tcBorders>
            <w:vAlign w:val="center"/>
          </w:tcPr>
          <w:p w:rsidR="00DD57C3" w:rsidRPr="001B6389" w:rsidRDefault="00DD57C3" w:rsidP="003B65AE">
            <w:pPr>
              <w:pStyle w:val="TableParagraph"/>
              <w:ind w:left="107"/>
              <w:jc w:val="center"/>
              <w:rPr>
                <w:rFonts w:cs="Tahoma"/>
                <w:sz w:val="20"/>
                <w:szCs w:val="20"/>
                <w:lang w:eastAsia="pt-BR" w:bidi="ar-SA"/>
              </w:rPr>
            </w:pPr>
            <w:r w:rsidRPr="001B6389">
              <w:rPr>
                <w:rFonts w:cs="Tahoma"/>
                <w:sz w:val="20"/>
                <w:szCs w:val="20"/>
                <w:lang w:eastAsia="pt-BR" w:bidi="ar-SA"/>
              </w:rPr>
              <w:t>2</w:t>
            </w:r>
          </w:p>
        </w:tc>
        <w:tc>
          <w:tcPr>
            <w:tcW w:w="2590" w:type="dxa"/>
            <w:tcBorders>
              <w:top w:val="single" w:sz="4" w:space="0" w:color="000000"/>
            </w:tcBorders>
            <w:vAlign w:val="center"/>
          </w:tcPr>
          <w:p w:rsidR="00DD57C3" w:rsidRPr="001B6389" w:rsidRDefault="00DD57C3" w:rsidP="003B65AE">
            <w:pPr>
              <w:pStyle w:val="TableParagraph"/>
              <w:jc w:val="center"/>
              <w:rPr>
                <w:rFonts w:cs="Tahoma"/>
                <w:sz w:val="20"/>
                <w:szCs w:val="20"/>
                <w:lang w:eastAsia="pt-BR" w:bidi="ar-SA"/>
              </w:rPr>
            </w:pPr>
            <w:r w:rsidRPr="001B6389">
              <w:rPr>
                <w:rFonts w:cs="Tahoma"/>
                <w:sz w:val="20"/>
                <w:szCs w:val="20"/>
                <w:lang w:eastAsia="pt-BR" w:bidi="ar-SA"/>
              </w:rPr>
              <w:t>0,4% por ocorrência</w:t>
            </w:r>
          </w:p>
        </w:tc>
        <w:tc>
          <w:tcPr>
            <w:tcW w:w="2409" w:type="dxa"/>
            <w:tcBorders>
              <w:top w:val="single" w:sz="4" w:space="0" w:color="000000"/>
            </w:tcBorders>
            <w:vAlign w:val="center"/>
          </w:tcPr>
          <w:p w:rsidR="00DD57C3" w:rsidRPr="001B6389" w:rsidRDefault="00DD57C3" w:rsidP="003B65AE">
            <w:pPr>
              <w:pStyle w:val="TableParagraph"/>
              <w:jc w:val="center"/>
              <w:rPr>
                <w:rFonts w:cs="Tahoma"/>
                <w:sz w:val="20"/>
                <w:szCs w:val="20"/>
                <w:lang w:eastAsia="pt-BR" w:bidi="ar-SA"/>
              </w:rPr>
            </w:pPr>
            <w:r w:rsidRPr="001B6389">
              <w:rPr>
                <w:rFonts w:cs="Tahoma"/>
                <w:sz w:val="20"/>
                <w:szCs w:val="20"/>
                <w:lang w:eastAsia="pt-BR" w:bidi="ar-SA"/>
              </w:rPr>
              <w:t>10% por ocorrência</w:t>
            </w:r>
          </w:p>
        </w:tc>
        <w:tc>
          <w:tcPr>
            <w:tcW w:w="2530" w:type="dxa"/>
            <w:tcBorders>
              <w:top w:val="single" w:sz="4" w:space="0" w:color="000000"/>
            </w:tcBorders>
            <w:vAlign w:val="center"/>
          </w:tcPr>
          <w:p w:rsidR="00DD57C3" w:rsidRPr="001B6389" w:rsidRDefault="00DD57C3" w:rsidP="003B65AE">
            <w:pPr>
              <w:pStyle w:val="TableParagraph"/>
              <w:ind w:left="104"/>
              <w:jc w:val="center"/>
              <w:rPr>
                <w:rFonts w:cs="Tahoma"/>
                <w:sz w:val="20"/>
                <w:szCs w:val="20"/>
                <w:lang w:eastAsia="pt-BR" w:bidi="ar-SA"/>
              </w:rPr>
            </w:pPr>
            <w:r w:rsidRPr="001B6389">
              <w:rPr>
                <w:rFonts w:cs="Tahoma"/>
                <w:sz w:val="20"/>
                <w:szCs w:val="20"/>
                <w:lang w:eastAsia="pt-BR" w:bidi="ar-SA"/>
              </w:rPr>
              <w:t>Mínimo: 1 mês</w:t>
            </w:r>
          </w:p>
        </w:tc>
      </w:tr>
      <w:tr w:rsidR="00DD57C3" w:rsidRPr="001B6389" w:rsidTr="00C8273A">
        <w:trPr>
          <w:trHeight w:val="561"/>
        </w:trPr>
        <w:tc>
          <w:tcPr>
            <w:tcW w:w="1020" w:type="dxa"/>
            <w:vAlign w:val="center"/>
          </w:tcPr>
          <w:p w:rsidR="00DD57C3" w:rsidRPr="001B6389" w:rsidRDefault="00DD57C3" w:rsidP="003B65AE">
            <w:pPr>
              <w:pStyle w:val="TableParagraph"/>
              <w:ind w:left="107"/>
              <w:jc w:val="center"/>
              <w:rPr>
                <w:rFonts w:cs="Tahoma"/>
                <w:sz w:val="20"/>
                <w:szCs w:val="20"/>
                <w:lang w:eastAsia="pt-BR" w:bidi="ar-SA"/>
              </w:rPr>
            </w:pPr>
            <w:r w:rsidRPr="001B6389">
              <w:rPr>
                <w:rFonts w:cs="Tahoma"/>
                <w:sz w:val="20"/>
                <w:szCs w:val="20"/>
                <w:lang w:eastAsia="pt-BR" w:bidi="ar-SA"/>
              </w:rPr>
              <w:t>3</w:t>
            </w:r>
          </w:p>
        </w:tc>
        <w:tc>
          <w:tcPr>
            <w:tcW w:w="2590" w:type="dxa"/>
            <w:vAlign w:val="center"/>
          </w:tcPr>
          <w:p w:rsidR="00DD57C3" w:rsidRPr="001B6389" w:rsidRDefault="00DD57C3" w:rsidP="003B65AE">
            <w:pPr>
              <w:pStyle w:val="TableParagraph"/>
              <w:jc w:val="center"/>
              <w:rPr>
                <w:rFonts w:cs="Tahoma"/>
                <w:sz w:val="20"/>
                <w:szCs w:val="20"/>
                <w:lang w:eastAsia="pt-BR" w:bidi="ar-SA"/>
              </w:rPr>
            </w:pPr>
            <w:r w:rsidRPr="001B6389">
              <w:rPr>
                <w:rFonts w:cs="Tahoma"/>
                <w:sz w:val="20"/>
                <w:szCs w:val="20"/>
                <w:lang w:eastAsia="pt-BR" w:bidi="ar-SA"/>
              </w:rPr>
              <w:t>0,5% por ocorrência</w:t>
            </w:r>
          </w:p>
        </w:tc>
        <w:tc>
          <w:tcPr>
            <w:tcW w:w="2409" w:type="dxa"/>
            <w:vAlign w:val="center"/>
          </w:tcPr>
          <w:p w:rsidR="00DD57C3" w:rsidRPr="001B6389" w:rsidRDefault="00DD57C3" w:rsidP="003B65AE">
            <w:pPr>
              <w:pStyle w:val="TableParagraph"/>
              <w:jc w:val="center"/>
              <w:rPr>
                <w:rFonts w:cs="Tahoma"/>
                <w:sz w:val="20"/>
                <w:szCs w:val="20"/>
                <w:lang w:eastAsia="pt-BR" w:bidi="ar-SA"/>
              </w:rPr>
            </w:pPr>
            <w:r w:rsidRPr="001B6389">
              <w:rPr>
                <w:rFonts w:cs="Tahoma"/>
                <w:sz w:val="20"/>
                <w:szCs w:val="20"/>
                <w:lang w:eastAsia="pt-BR" w:bidi="ar-SA"/>
              </w:rPr>
              <w:t>15% por ocorrência</w:t>
            </w:r>
          </w:p>
        </w:tc>
        <w:tc>
          <w:tcPr>
            <w:tcW w:w="2530" w:type="dxa"/>
            <w:vAlign w:val="center"/>
          </w:tcPr>
          <w:p w:rsidR="00DD57C3" w:rsidRPr="001B6389" w:rsidRDefault="00DD57C3" w:rsidP="003B65AE">
            <w:pPr>
              <w:pStyle w:val="TableParagraph"/>
              <w:ind w:left="104"/>
              <w:jc w:val="center"/>
              <w:rPr>
                <w:rFonts w:cs="Tahoma"/>
                <w:sz w:val="20"/>
                <w:szCs w:val="20"/>
                <w:lang w:eastAsia="pt-BR" w:bidi="ar-SA"/>
              </w:rPr>
            </w:pPr>
            <w:r w:rsidRPr="001B6389">
              <w:rPr>
                <w:rFonts w:cs="Tahoma"/>
                <w:sz w:val="20"/>
                <w:szCs w:val="20"/>
                <w:lang w:eastAsia="pt-BR" w:bidi="ar-SA"/>
              </w:rPr>
              <w:t>Mínimo: 6 meses</w:t>
            </w:r>
          </w:p>
        </w:tc>
      </w:tr>
      <w:tr w:rsidR="00DD57C3" w:rsidRPr="001B6389" w:rsidTr="00C8273A">
        <w:trPr>
          <w:trHeight w:val="558"/>
        </w:trPr>
        <w:tc>
          <w:tcPr>
            <w:tcW w:w="1020" w:type="dxa"/>
            <w:vAlign w:val="center"/>
          </w:tcPr>
          <w:p w:rsidR="00DD57C3" w:rsidRPr="001B6389" w:rsidRDefault="00DD57C3" w:rsidP="003B65AE">
            <w:pPr>
              <w:pStyle w:val="TableParagraph"/>
              <w:spacing w:line="272" w:lineRule="exact"/>
              <w:ind w:left="107"/>
              <w:jc w:val="center"/>
              <w:rPr>
                <w:rFonts w:cs="Tahoma"/>
                <w:sz w:val="20"/>
                <w:szCs w:val="20"/>
                <w:lang w:eastAsia="pt-BR" w:bidi="ar-SA"/>
              </w:rPr>
            </w:pPr>
            <w:r w:rsidRPr="001B6389">
              <w:rPr>
                <w:rFonts w:cs="Tahoma"/>
                <w:sz w:val="20"/>
                <w:szCs w:val="20"/>
                <w:lang w:eastAsia="pt-BR" w:bidi="ar-SA"/>
              </w:rPr>
              <w:t>4</w:t>
            </w:r>
          </w:p>
        </w:tc>
        <w:tc>
          <w:tcPr>
            <w:tcW w:w="2590" w:type="dxa"/>
            <w:vAlign w:val="center"/>
          </w:tcPr>
          <w:p w:rsidR="00DD57C3" w:rsidRPr="001B6389" w:rsidRDefault="00DD57C3" w:rsidP="003B65AE">
            <w:pPr>
              <w:pStyle w:val="TableParagraph"/>
              <w:spacing w:line="272" w:lineRule="exact"/>
              <w:jc w:val="center"/>
              <w:rPr>
                <w:rFonts w:cs="Tahoma"/>
                <w:sz w:val="20"/>
                <w:szCs w:val="20"/>
                <w:lang w:eastAsia="pt-BR" w:bidi="ar-SA"/>
              </w:rPr>
            </w:pPr>
            <w:r w:rsidRPr="001B6389">
              <w:rPr>
                <w:rFonts w:cs="Tahoma"/>
                <w:sz w:val="20"/>
                <w:szCs w:val="20"/>
                <w:lang w:eastAsia="pt-BR" w:bidi="ar-SA"/>
              </w:rPr>
              <w:t>0,6% por ocorrência</w:t>
            </w:r>
          </w:p>
        </w:tc>
        <w:tc>
          <w:tcPr>
            <w:tcW w:w="2409" w:type="dxa"/>
            <w:vAlign w:val="center"/>
          </w:tcPr>
          <w:p w:rsidR="00DD57C3" w:rsidRPr="001B6389" w:rsidRDefault="00DD57C3" w:rsidP="003B65AE">
            <w:pPr>
              <w:pStyle w:val="TableParagraph"/>
              <w:spacing w:line="272" w:lineRule="exact"/>
              <w:jc w:val="center"/>
              <w:rPr>
                <w:rFonts w:cs="Tahoma"/>
                <w:sz w:val="20"/>
                <w:szCs w:val="20"/>
                <w:lang w:eastAsia="pt-BR" w:bidi="ar-SA"/>
              </w:rPr>
            </w:pPr>
            <w:r w:rsidRPr="001B6389">
              <w:rPr>
                <w:rFonts w:cs="Tahoma"/>
                <w:sz w:val="20"/>
                <w:szCs w:val="20"/>
                <w:lang w:eastAsia="pt-BR" w:bidi="ar-SA"/>
              </w:rPr>
              <w:t>20% por ocorrência</w:t>
            </w:r>
          </w:p>
        </w:tc>
        <w:tc>
          <w:tcPr>
            <w:tcW w:w="2530" w:type="dxa"/>
            <w:vAlign w:val="center"/>
          </w:tcPr>
          <w:p w:rsidR="00DD57C3" w:rsidRPr="001B6389" w:rsidRDefault="00DD57C3" w:rsidP="003B65AE">
            <w:pPr>
              <w:pStyle w:val="TableParagraph"/>
              <w:spacing w:line="272" w:lineRule="exact"/>
              <w:ind w:left="104"/>
              <w:jc w:val="center"/>
              <w:rPr>
                <w:rFonts w:cs="Tahoma"/>
                <w:sz w:val="20"/>
                <w:szCs w:val="20"/>
                <w:lang w:eastAsia="pt-BR" w:bidi="ar-SA"/>
              </w:rPr>
            </w:pPr>
            <w:r w:rsidRPr="001B6389">
              <w:rPr>
                <w:rFonts w:cs="Tahoma"/>
                <w:sz w:val="20"/>
                <w:szCs w:val="20"/>
                <w:lang w:eastAsia="pt-BR" w:bidi="ar-SA"/>
              </w:rPr>
              <w:t>Mínimo: 1 mês</w:t>
            </w:r>
          </w:p>
        </w:tc>
      </w:tr>
      <w:tr w:rsidR="00DD57C3" w:rsidRPr="001B6389" w:rsidTr="00C8273A">
        <w:trPr>
          <w:trHeight w:val="712"/>
        </w:trPr>
        <w:tc>
          <w:tcPr>
            <w:tcW w:w="1020" w:type="dxa"/>
            <w:tcBorders>
              <w:bottom w:val="single" w:sz="4" w:space="0" w:color="000000"/>
            </w:tcBorders>
            <w:vAlign w:val="center"/>
          </w:tcPr>
          <w:p w:rsidR="00DD57C3" w:rsidRPr="001B6389" w:rsidRDefault="00DD57C3" w:rsidP="003B65AE">
            <w:pPr>
              <w:pStyle w:val="TableParagraph"/>
              <w:ind w:left="107"/>
              <w:jc w:val="center"/>
              <w:rPr>
                <w:rFonts w:cs="Tahoma"/>
                <w:sz w:val="20"/>
                <w:szCs w:val="20"/>
                <w:lang w:eastAsia="pt-BR" w:bidi="ar-SA"/>
              </w:rPr>
            </w:pPr>
            <w:r w:rsidRPr="001B6389">
              <w:rPr>
                <w:rFonts w:cs="Tahoma"/>
                <w:sz w:val="20"/>
                <w:szCs w:val="20"/>
                <w:lang w:eastAsia="pt-BR" w:bidi="ar-SA"/>
              </w:rPr>
              <w:t>5</w:t>
            </w:r>
          </w:p>
        </w:tc>
        <w:tc>
          <w:tcPr>
            <w:tcW w:w="2590" w:type="dxa"/>
            <w:tcBorders>
              <w:bottom w:val="single" w:sz="4" w:space="0" w:color="000000"/>
            </w:tcBorders>
            <w:vAlign w:val="center"/>
          </w:tcPr>
          <w:p w:rsidR="00DD57C3" w:rsidRPr="001B6389" w:rsidRDefault="00DD57C3" w:rsidP="003B65AE">
            <w:pPr>
              <w:pStyle w:val="TableParagraph"/>
              <w:jc w:val="center"/>
              <w:rPr>
                <w:rFonts w:cs="Tahoma"/>
                <w:sz w:val="20"/>
                <w:szCs w:val="20"/>
                <w:lang w:eastAsia="pt-BR" w:bidi="ar-SA"/>
              </w:rPr>
            </w:pPr>
            <w:r w:rsidRPr="001B6389">
              <w:rPr>
                <w:rFonts w:cs="Tahoma"/>
                <w:sz w:val="20"/>
                <w:szCs w:val="20"/>
                <w:lang w:eastAsia="pt-BR" w:bidi="ar-SA"/>
              </w:rPr>
              <w:t>0,8% por ocorrência</w:t>
            </w:r>
          </w:p>
        </w:tc>
        <w:tc>
          <w:tcPr>
            <w:tcW w:w="2409" w:type="dxa"/>
            <w:tcBorders>
              <w:bottom w:val="single" w:sz="4" w:space="0" w:color="000000"/>
            </w:tcBorders>
            <w:vAlign w:val="center"/>
          </w:tcPr>
          <w:p w:rsidR="00DD57C3" w:rsidRPr="001B6389" w:rsidRDefault="00DD57C3" w:rsidP="003B65AE">
            <w:pPr>
              <w:pStyle w:val="TableParagraph"/>
              <w:jc w:val="center"/>
              <w:rPr>
                <w:rFonts w:cs="Tahoma"/>
                <w:sz w:val="20"/>
                <w:szCs w:val="20"/>
                <w:lang w:eastAsia="pt-BR" w:bidi="ar-SA"/>
              </w:rPr>
            </w:pPr>
            <w:r w:rsidRPr="001B6389">
              <w:rPr>
                <w:rFonts w:cs="Tahoma"/>
                <w:sz w:val="20"/>
                <w:szCs w:val="20"/>
                <w:lang w:eastAsia="pt-BR" w:bidi="ar-SA"/>
              </w:rPr>
              <w:t>20% por ocorrência</w:t>
            </w:r>
          </w:p>
        </w:tc>
        <w:tc>
          <w:tcPr>
            <w:tcW w:w="2530" w:type="dxa"/>
            <w:tcBorders>
              <w:bottom w:val="single" w:sz="4" w:space="0" w:color="000000"/>
            </w:tcBorders>
            <w:vAlign w:val="center"/>
          </w:tcPr>
          <w:p w:rsidR="00DD57C3" w:rsidRPr="001B6389" w:rsidRDefault="00DD57C3" w:rsidP="003B65AE">
            <w:pPr>
              <w:pStyle w:val="TableParagraph"/>
              <w:ind w:left="104"/>
              <w:jc w:val="center"/>
              <w:rPr>
                <w:rFonts w:cs="Tahoma"/>
                <w:sz w:val="20"/>
                <w:szCs w:val="20"/>
                <w:lang w:eastAsia="pt-BR" w:bidi="ar-SA"/>
              </w:rPr>
            </w:pPr>
            <w:r w:rsidRPr="001B6389">
              <w:rPr>
                <w:rFonts w:cs="Tahoma"/>
                <w:sz w:val="20"/>
                <w:szCs w:val="20"/>
                <w:lang w:eastAsia="pt-BR" w:bidi="ar-SA"/>
              </w:rPr>
              <w:t>Mínimo:1,5anos</w:t>
            </w:r>
          </w:p>
          <w:p w:rsidR="00DD57C3" w:rsidRPr="001B6389" w:rsidRDefault="00DD57C3" w:rsidP="003B65AE">
            <w:pPr>
              <w:pStyle w:val="TableParagraph"/>
              <w:spacing w:before="139" w:line="180" w:lineRule="exact"/>
              <w:ind w:left="104"/>
              <w:jc w:val="center"/>
              <w:rPr>
                <w:rFonts w:cs="Tahoma"/>
                <w:sz w:val="20"/>
                <w:szCs w:val="20"/>
                <w:lang w:eastAsia="pt-BR" w:bidi="ar-SA"/>
              </w:rPr>
            </w:pPr>
            <w:r w:rsidRPr="001B6389">
              <w:rPr>
                <w:rFonts w:cs="Tahoma"/>
                <w:sz w:val="20"/>
                <w:szCs w:val="20"/>
                <w:lang w:eastAsia="pt-BR" w:bidi="ar-SA"/>
              </w:rPr>
              <w:t>Máximo: 2 anos</w:t>
            </w:r>
          </w:p>
        </w:tc>
      </w:tr>
    </w:tbl>
    <w:p w:rsidR="00DD57C3" w:rsidRPr="001B6389" w:rsidRDefault="00DD57C3" w:rsidP="003B65AE">
      <w:pPr>
        <w:spacing w:line="360" w:lineRule="auto"/>
        <w:rPr>
          <w:sz w:val="20"/>
          <w:szCs w:val="20"/>
        </w:rPr>
      </w:pPr>
    </w:p>
    <w:tbl>
      <w:tblPr>
        <w:tblStyle w:val="TableNormal"/>
        <w:tblW w:w="8547"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3"/>
        <w:gridCol w:w="7087"/>
        <w:gridCol w:w="827"/>
      </w:tblGrid>
      <w:tr w:rsidR="00DD57C3" w:rsidRPr="001B6389" w:rsidTr="00C8273A">
        <w:trPr>
          <w:trHeight w:val="397"/>
        </w:trPr>
        <w:tc>
          <w:tcPr>
            <w:tcW w:w="633" w:type="dxa"/>
          </w:tcPr>
          <w:p w:rsidR="00DD57C3" w:rsidRPr="001B6389" w:rsidRDefault="00DD57C3" w:rsidP="003B65AE">
            <w:pPr>
              <w:pStyle w:val="TableParagraph"/>
              <w:spacing w:before="1"/>
              <w:jc w:val="center"/>
              <w:rPr>
                <w:rFonts w:cs="Tahoma"/>
                <w:b/>
                <w:sz w:val="20"/>
                <w:szCs w:val="20"/>
                <w:lang w:eastAsia="pt-BR" w:bidi="ar-SA"/>
              </w:rPr>
            </w:pPr>
            <w:r w:rsidRPr="001B6389">
              <w:rPr>
                <w:rFonts w:cs="Tahoma"/>
                <w:b/>
                <w:sz w:val="20"/>
                <w:szCs w:val="20"/>
                <w:lang w:eastAsia="pt-BR" w:bidi="ar-SA"/>
              </w:rPr>
              <w:t>ITEM</w:t>
            </w:r>
          </w:p>
        </w:tc>
        <w:tc>
          <w:tcPr>
            <w:tcW w:w="7087" w:type="dxa"/>
          </w:tcPr>
          <w:p w:rsidR="00DD57C3" w:rsidRPr="001B6389" w:rsidRDefault="00DD57C3" w:rsidP="003B65AE">
            <w:pPr>
              <w:pStyle w:val="TableParagraph"/>
              <w:spacing w:before="1"/>
              <w:ind w:left="2802"/>
              <w:jc w:val="center"/>
              <w:rPr>
                <w:rFonts w:cs="Tahoma"/>
                <w:b/>
                <w:sz w:val="20"/>
                <w:szCs w:val="20"/>
                <w:lang w:eastAsia="pt-BR" w:bidi="ar-SA"/>
              </w:rPr>
            </w:pPr>
            <w:r w:rsidRPr="001B6389">
              <w:rPr>
                <w:rFonts w:cs="Tahoma"/>
                <w:b/>
                <w:sz w:val="20"/>
                <w:szCs w:val="20"/>
                <w:lang w:eastAsia="pt-BR" w:bidi="ar-SA"/>
              </w:rPr>
              <w:t>INFRAÇÃO</w:t>
            </w:r>
          </w:p>
        </w:tc>
        <w:tc>
          <w:tcPr>
            <w:tcW w:w="827" w:type="dxa"/>
          </w:tcPr>
          <w:p w:rsidR="00DD57C3" w:rsidRPr="001B6389" w:rsidRDefault="00DD57C3" w:rsidP="003B65AE">
            <w:pPr>
              <w:pStyle w:val="TableParagraph"/>
              <w:spacing w:before="1"/>
              <w:rPr>
                <w:rFonts w:cs="Tahoma"/>
                <w:b/>
                <w:sz w:val="20"/>
                <w:szCs w:val="20"/>
                <w:lang w:eastAsia="pt-BR" w:bidi="ar-SA"/>
              </w:rPr>
            </w:pPr>
            <w:r w:rsidRPr="001B6389">
              <w:rPr>
                <w:rFonts w:cs="Tahoma"/>
                <w:b/>
                <w:sz w:val="20"/>
                <w:szCs w:val="20"/>
                <w:lang w:eastAsia="pt-BR" w:bidi="ar-SA"/>
              </w:rPr>
              <w:t xml:space="preserve"> GRAU</w:t>
            </w:r>
          </w:p>
        </w:tc>
      </w:tr>
      <w:tr w:rsidR="00DD57C3" w:rsidRPr="001B6389" w:rsidTr="00C8273A">
        <w:trPr>
          <w:trHeight w:val="669"/>
        </w:trPr>
        <w:tc>
          <w:tcPr>
            <w:tcW w:w="633" w:type="dxa"/>
          </w:tcPr>
          <w:p w:rsidR="00DD57C3" w:rsidRPr="001B6389" w:rsidRDefault="00DD57C3" w:rsidP="003B65AE">
            <w:pPr>
              <w:pStyle w:val="TableParagraph"/>
              <w:spacing w:before="23"/>
              <w:ind w:left="108"/>
              <w:jc w:val="center"/>
              <w:rPr>
                <w:rFonts w:cs="Tahoma"/>
                <w:sz w:val="20"/>
                <w:szCs w:val="20"/>
                <w:lang w:eastAsia="pt-BR" w:bidi="ar-SA"/>
              </w:rPr>
            </w:pPr>
            <w:r w:rsidRPr="001B6389">
              <w:rPr>
                <w:rFonts w:cs="Tahoma"/>
                <w:sz w:val="20"/>
                <w:szCs w:val="20"/>
                <w:lang w:eastAsia="pt-BR" w:bidi="ar-SA"/>
              </w:rPr>
              <w:t>1</w:t>
            </w:r>
          </w:p>
        </w:tc>
        <w:tc>
          <w:tcPr>
            <w:tcW w:w="7087" w:type="dxa"/>
            <w:vAlign w:val="center"/>
          </w:tcPr>
          <w:p w:rsidR="00DD57C3" w:rsidRPr="001B6389" w:rsidRDefault="00DD57C3" w:rsidP="003B65AE">
            <w:pPr>
              <w:pStyle w:val="TableParagraph"/>
              <w:spacing w:line="272" w:lineRule="exact"/>
              <w:jc w:val="both"/>
              <w:rPr>
                <w:rFonts w:cs="Tahoma"/>
                <w:sz w:val="20"/>
                <w:szCs w:val="20"/>
                <w:lang w:eastAsia="pt-BR" w:bidi="ar-SA"/>
              </w:rPr>
            </w:pPr>
            <w:r w:rsidRPr="001B6389">
              <w:rPr>
                <w:rFonts w:cs="Tahoma"/>
                <w:sz w:val="20"/>
                <w:szCs w:val="20"/>
                <w:lang w:eastAsia="pt-BR" w:bidi="ar-SA"/>
              </w:rPr>
              <w:t>Descumprimento de quaisquer outras obrigações contratuais, não explicitadas nos demais itens, que sejam consideradas leves.</w:t>
            </w:r>
          </w:p>
        </w:tc>
        <w:tc>
          <w:tcPr>
            <w:tcW w:w="827" w:type="dxa"/>
          </w:tcPr>
          <w:p w:rsidR="00DD57C3" w:rsidRPr="001B6389" w:rsidRDefault="00DD57C3" w:rsidP="003B65AE">
            <w:pPr>
              <w:pStyle w:val="TableParagraph"/>
              <w:spacing w:before="23"/>
              <w:ind w:left="106"/>
              <w:jc w:val="center"/>
              <w:rPr>
                <w:rFonts w:cs="Tahoma"/>
                <w:sz w:val="20"/>
                <w:szCs w:val="20"/>
                <w:lang w:eastAsia="pt-BR" w:bidi="ar-SA"/>
              </w:rPr>
            </w:pPr>
            <w:r w:rsidRPr="001B6389">
              <w:rPr>
                <w:rFonts w:cs="Tahoma"/>
                <w:sz w:val="20"/>
                <w:szCs w:val="20"/>
                <w:lang w:eastAsia="pt-BR" w:bidi="ar-SA"/>
              </w:rPr>
              <w:t>1</w:t>
            </w:r>
          </w:p>
        </w:tc>
      </w:tr>
      <w:tr w:rsidR="00DD57C3" w:rsidRPr="001B6389" w:rsidTr="00C8273A">
        <w:trPr>
          <w:trHeight w:val="400"/>
        </w:trPr>
        <w:tc>
          <w:tcPr>
            <w:tcW w:w="633" w:type="dxa"/>
          </w:tcPr>
          <w:p w:rsidR="00DD57C3" w:rsidRPr="001B6389" w:rsidRDefault="00DD57C3" w:rsidP="003B65AE">
            <w:pPr>
              <w:pStyle w:val="TableParagraph"/>
              <w:spacing w:line="272" w:lineRule="exact"/>
              <w:ind w:left="108"/>
              <w:jc w:val="center"/>
              <w:rPr>
                <w:rFonts w:cs="Tahoma"/>
                <w:sz w:val="20"/>
                <w:szCs w:val="20"/>
                <w:lang w:eastAsia="pt-BR" w:bidi="ar-SA"/>
              </w:rPr>
            </w:pPr>
            <w:r w:rsidRPr="001B6389">
              <w:rPr>
                <w:rFonts w:cs="Tahoma"/>
                <w:sz w:val="20"/>
                <w:szCs w:val="20"/>
                <w:lang w:eastAsia="pt-BR" w:bidi="ar-SA"/>
              </w:rPr>
              <w:t>2</w:t>
            </w:r>
          </w:p>
        </w:tc>
        <w:tc>
          <w:tcPr>
            <w:tcW w:w="7087" w:type="dxa"/>
          </w:tcPr>
          <w:p w:rsidR="00DD57C3" w:rsidRPr="001B6389" w:rsidRDefault="00DD57C3" w:rsidP="003B65AE">
            <w:pPr>
              <w:pStyle w:val="TableParagraph"/>
              <w:spacing w:line="272" w:lineRule="exact"/>
              <w:jc w:val="both"/>
              <w:rPr>
                <w:rFonts w:cs="Tahoma"/>
                <w:sz w:val="20"/>
                <w:szCs w:val="20"/>
                <w:lang w:eastAsia="pt-BR" w:bidi="ar-SA"/>
              </w:rPr>
            </w:pPr>
            <w:r w:rsidRPr="001B6389">
              <w:rPr>
                <w:rFonts w:cs="Tahoma"/>
                <w:sz w:val="20"/>
                <w:szCs w:val="20"/>
                <w:lang w:eastAsia="pt-BR" w:bidi="ar-SA"/>
              </w:rPr>
              <w:t>Não entrega de documentação simples solicitada pela Contratante.</w:t>
            </w:r>
          </w:p>
        </w:tc>
        <w:tc>
          <w:tcPr>
            <w:tcW w:w="827" w:type="dxa"/>
          </w:tcPr>
          <w:p w:rsidR="00DD57C3" w:rsidRPr="001B6389" w:rsidRDefault="00DD57C3" w:rsidP="003B65AE">
            <w:pPr>
              <w:pStyle w:val="TableParagraph"/>
              <w:spacing w:line="272" w:lineRule="exact"/>
              <w:ind w:left="106"/>
              <w:jc w:val="center"/>
              <w:rPr>
                <w:rFonts w:cs="Tahoma"/>
                <w:sz w:val="20"/>
                <w:szCs w:val="20"/>
                <w:lang w:eastAsia="pt-BR" w:bidi="ar-SA"/>
              </w:rPr>
            </w:pPr>
            <w:r w:rsidRPr="001B6389">
              <w:rPr>
                <w:rFonts w:cs="Tahoma"/>
                <w:sz w:val="20"/>
                <w:szCs w:val="20"/>
                <w:lang w:eastAsia="pt-BR" w:bidi="ar-SA"/>
              </w:rPr>
              <w:t>2</w:t>
            </w:r>
          </w:p>
        </w:tc>
      </w:tr>
      <w:tr w:rsidR="00DD57C3" w:rsidRPr="001B6389" w:rsidTr="00C8273A">
        <w:trPr>
          <w:trHeight w:val="249"/>
        </w:trPr>
        <w:tc>
          <w:tcPr>
            <w:tcW w:w="633" w:type="dxa"/>
            <w:tcBorders>
              <w:bottom w:val="single" w:sz="4" w:space="0" w:color="000000"/>
            </w:tcBorders>
          </w:tcPr>
          <w:p w:rsidR="00DD57C3" w:rsidRPr="001B6389" w:rsidRDefault="00DD57C3" w:rsidP="003B65AE">
            <w:pPr>
              <w:pStyle w:val="TableParagraph"/>
              <w:ind w:left="108"/>
              <w:jc w:val="center"/>
              <w:rPr>
                <w:rFonts w:cs="Tahoma"/>
                <w:sz w:val="20"/>
                <w:szCs w:val="20"/>
                <w:lang w:eastAsia="pt-BR" w:bidi="ar-SA"/>
              </w:rPr>
            </w:pPr>
            <w:r w:rsidRPr="001B6389">
              <w:rPr>
                <w:rFonts w:cs="Tahoma"/>
                <w:sz w:val="20"/>
                <w:szCs w:val="20"/>
                <w:lang w:eastAsia="pt-BR" w:bidi="ar-SA"/>
              </w:rPr>
              <w:t>3</w:t>
            </w:r>
          </w:p>
        </w:tc>
        <w:tc>
          <w:tcPr>
            <w:tcW w:w="7087" w:type="dxa"/>
            <w:tcBorders>
              <w:bottom w:val="single" w:sz="4" w:space="0" w:color="000000"/>
            </w:tcBorders>
          </w:tcPr>
          <w:p w:rsidR="00DD57C3" w:rsidRPr="001B6389" w:rsidRDefault="00DD57C3" w:rsidP="003B65AE">
            <w:pPr>
              <w:pStyle w:val="TableParagraph"/>
              <w:jc w:val="both"/>
              <w:rPr>
                <w:rFonts w:cs="Tahoma"/>
                <w:sz w:val="20"/>
                <w:szCs w:val="20"/>
                <w:lang w:eastAsia="pt-BR" w:bidi="ar-SA"/>
              </w:rPr>
            </w:pPr>
            <w:r w:rsidRPr="001B6389">
              <w:rPr>
                <w:rFonts w:cs="Tahoma"/>
                <w:sz w:val="20"/>
                <w:szCs w:val="20"/>
                <w:lang w:eastAsia="pt-BR" w:bidi="ar-SA"/>
              </w:rPr>
              <w:t>Descumprimento de prazos.</w:t>
            </w:r>
          </w:p>
        </w:tc>
        <w:tc>
          <w:tcPr>
            <w:tcW w:w="827" w:type="dxa"/>
            <w:tcBorders>
              <w:bottom w:val="single" w:sz="4" w:space="0" w:color="000000"/>
            </w:tcBorders>
          </w:tcPr>
          <w:p w:rsidR="00DD57C3" w:rsidRPr="001B6389" w:rsidRDefault="00DD57C3" w:rsidP="003B65AE">
            <w:pPr>
              <w:pStyle w:val="TableParagraph"/>
              <w:ind w:left="106"/>
              <w:jc w:val="center"/>
              <w:rPr>
                <w:rFonts w:cs="Tahoma"/>
                <w:sz w:val="20"/>
                <w:szCs w:val="20"/>
                <w:lang w:eastAsia="pt-BR" w:bidi="ar-SA"/>
              </w:rPr>
            </w:pPr>
            <w:r w:rsidRPr="001B6389">
              <w:rPr>
                <w:rFonts w:cs="Tahoma"/>
                <w:sz w:val="20"/>
                <w:szCs w:val="20"/>
                <w:lang w:eastAsia="pt-BR" w:bidi="ar-SA"/>
              </w:rPr>
              <w:t>3</w:t>
            </w:r>
          </w:p>
        </w:tc>
      </w:tr>
      <w:tr w:rsidR="00DD57C3" w:rsidRPr="001B6389" w:rsidTr="00C8273A">
        <w:trPr>
          <w:trHeight w:val="765"/>
        </w:trPr>
        <w:tc>
          <w:tcPr>
            <w:tcW w:w="633" w:type="dxa"/>
            <w:tcBorders>
              <w:top w:val="single" w:sz="4" w:space="0" w:color="000000"/>
            </w:tcBorders>
          </w:tcPr>
          <w:p w:rsidR="00DD57C3" w:rsidRPr="001B6389" w:rsidRDefault="00DD57C3" w:rsidP="003B65AE">
            <w:pPr>
              <w:pStyle w:val="TableParagraph"/>
              <w:spacing w:before="71"/>
              <w:ind w:left="108"/>
              <w:jc w:val="center"/>
              <w:rPr>
                <w:rFonts w:cs="Tahoma"/>
                <w:sz w:val="20"/>
                <w:szCs w:val="20"/>
                <w:lang w:eastAsia="pt-BR" w:bidi="ar-SA"/>
              </w:rPr>
            </w:pPr>
            <w:r w:rsidRPr="001B6389">
              <w:rPr>
                <w:rFonts w:cs="Tahoma"/>
                <w:sz w:val="20"/>
                <w:szCs w:val="20"/>
                <w:lang w:eastAsia="pt-BR" w:bidi="ar-SA"/>
              </w:rPr>
              <w:t>4</w:t>
            </w:r>
          </w:p>
        </w:tc>
        <w:tc>
          <w:tcPr>
            <w:tcW w:w="7087" w:type="dxa"/>
            <w:tcBorders>
              <w:top w:val="single" w:sz="4" w:space="0" w:color="000000"/>
            </w:tcBorders>
          </w:tcPr>
          <w:p w:rsidR="00DD57C3" w:rsidRPr="001B6389" w:rsidRDefault="00DD57C3" w:rsidP="003B65AE">
            <w:pPr>
              <w:pStyle w:val="TableParagraph"/>
              <w:jc w:val="both"/>
              <w:rPr>
                <w:rFonts w:cs="Tahoma"/>
                <w:sz w:val="20"/>
                <w:szCs w:val="20"/>
                <w:lang w:eastAsia="pt-BR" w:bidi="ar-SA"/>
              </w:rPr>
            </w:pPr>
            <w:r w:rsidRPr="001B6389">
              <w:rPr>
                <w:rFonts w:cs="Tahoma"/>
                <w:sz w:val="20"/>
                <w:szCs w:val="20"/>
                <w:lang w:eastAsia="pt-BR" w:bidi="ar-SA"/>
              </w:rPr>
              <w:t>Descumprimento de prazos.</w:t>
            </w:r>
          </w:p>
          <w:p w:rsidR="00DD57C3" w:rsidRPr="001B6389" w:rsidRDefault="00DD57C3" w:rsidP="003B65AE">
            <w:pPr>
              <w:pStyle w:val="TableParagraph"/>
              <w:jc w:val="both"/>
              <w:rPr>
                <w:rFonts w:cs="Tahoma"/>
                <w:sz w:val="20"/>
                <w:szCs w:val="20"/>
                <w:lang w:eastAsia="pt-BR" w:bidi="ar-SA"/>
              </w:rPr>
            </w:pPr>
            <w:r w:rsidRPr="001B6389">
              <w:rPr>
                <w:rFonts w:cs="Tahoma"/>
                <w:sz w:val="20"/>
                <w:szCs w:val="20"/>
                <w:lang w:eastAsia="pt-BR" w:bidi="ar-SA"/>
              </w:rPr>
              <w:t>Descumprimento de quaisquer outras obrigações contratuais, não explicitadas nos demais itens, que sejam consideradas médias.</w:t>
            </w:r>
          </w:p>
        </w:tc>
        <w:tc>
          <w:tcPr>
            <w:tcW w:w="827" w:type="dxa"/>
            <w:tcBorders>
              <w:top w:val="single" w:sz="4" w:space="0" w:color="000000"/>
            </w:tcBorders>
          </w:tcPr>
          <w:p w:rsidR="00DD57C3" w:rsidRPr="001B6389" w:rsidRDefault="00DD57C3" w:rsidP="003B65AE">
            <w:pPr>
              <w:pStyle w:val="TableParagraph"/>
              <w:spacing w:before="71"/>
              <w:ind w:left="106"/>
              <w:jc w:val="center"/>
              <w:rPr>
                <w:rFonts w:cs="Tahoma"/>
                <w:sz w:val="20"/>
                <w:szCs w:val="20"/>
                <w:lang w:eastAsia="pt-BR" w:bidi="ar-SA"/>
              </w:rPr>
            </w:pPr>
            <w:r w:rsidRPr="001B6389">
              <w:rPr>
                <w:rFonts w:cs="Tahoma"/>
                <w:sz w:val="20"/>
                <w:szCs w:val="20"/>
                <w:lang w:eastAsia="pt-BR" w:bidi="ar-SA"/>
              </w:rPr>
              <w:t>2</w:t>
            </w:r>
          </w:p>
        </w:tc>
      </w:tr>
      <w:tr w:rsidR="00DD57C3" w:rsidRPr="001B6389" w:rsidTr="00C8273A">
        <w:trPr>
          <w:trHeight w:val="851"/>
        </w:trPr>
        <w:tc>
          <w:tcPr>
            <w:tcW w:w="633" w:type="dxa"/>
          </w:tcPr>
          <w:p w:rsidR="00DD57C3" w:rsidRPr="001B6389" w:rsidRDefault="00DD57C3" w:rsidP="003B65AE">
            <w:pPr>
              <w:pStyle w:val="TableParagraph"/>
              <w:spacing w:before="111"/>
              <w:ind w:left="108"/>
              <w:jc w:val="center"/>
              <w:rPr>
                <w:rFonts w:cs="Tahoma"/>
                <w:sz w:val="20"/>
                <w:szCs w:val="20"/>
                <w:lang w:eastAsia="pt-BR" w:bidi="ar-SA"/>
              </w:rPr>
            </w:pPr>
            <w:r w:rsidRPr="001B6389">
              <w:rPr>
                <w:rFonts w:cs="Tahoma"/>
                <w:sz w:val="20"/>
                <w:szCs w:val="20"/>
                <w:lang w:eastAsia="pt-BR" w:bidi="ar-SA"/>
              </w:rPr>
              <w:t>5</w:t>
            </w:r>
          </w:p>
        </w:tc>
        <w:tc>
          <w:tcPr>
            <w:tcW w:w="7087" w:type="dxa"/>
          </w:tcPr>
          <w:p w:rsidR="00DD57C3" w:rsidRPr="001B6389" w:rsidRDefault="00DD57C3" w:rsidP="003B65AE">
            <w:pPr>
              <w:pStyle w:val="TableParagraph"/>
              <w:jc w:val="both"/>
              <w:rPr>
                <w:rFonts w:cs="Tahoma"/>
                <w:sz w:val="20"/>
                <w:szCs w:val="20"/>
                <w:lang w:eastAsia="pt-BR" w:bidi="ar-SA"/>
              </w:rPr>
            </w:pPr>
            <w:r w:rsidRPr="001B6389">
              <w:rPr>
                <w:rFonts w:cs="Tahoma"/>
                <w:sz w:val="20"/>
                <w:szCs w:val="20"/>
                <w:lang w:eastAsia="pt-BR" w:bidi="ar-SA"/>
              </w:rPr>
              <w:t>Não manutenção das condições de habilitação ou de licitar e contratar com a Administração Pública durante a vigência contratual.</w:t>
            </w:r>
          </w:p>
        </w:tc>
        <w:tc>
          <w:tcPr>
            <w:tcW w:w="827" w:type="dxa"/>
          </w:tcPr>
          <w:p w:rsidR="00DD57C3" w:rsidRPr="001B6389" w:rsidRDefault="00DD57C3" w:rsidP="003B65AE">
            <w:pPr>
              <w:pStyle w:val="TableParagraph"/>
              <w:spacing w:before="111"/>
              <w:ind w:left="106"/>
              <w:jc w:val="center"/>
              <w:rPr>
                <w:rFonts w:cs="Tahoma"/>
                <w:sz w:val="20"/>
                <w:szCs w:val="20"/>
                <w:lang w:eastAsia="pt-BR" w:bidi="ar-SA"/>
              </w:rPr>
            </w:pPr>
            <w:r w:rsidRPr="001B6389">
              <w:rPr>
                <w:rFonts w:cs="Tahoma"/>
                <w:sz w:val="20"/>
                <w:szCs w:val="20"/>
                <w:lang w:eastAsia="pt-BR" w:bidi="ar-SA"/>
              </w:rPr>
              <w:t>4</w:t>
            </w:r>
          </w:p>
        </w:tc>
      </w:tr>
      <w:tr w:rsidR="00DD57C3" w:rsidRPr="001B6389" w:rsidTr="00C8273A">
        <w:trPr>
          <w:trHeight w:val="265"/>
        </w:trPr>
        <w:tc>
          <w:tcPr>
            <w:tcW w:w="633" w:type="dxa"/>
          </w:tcPr>
          <w:p w:rsidR="00DD57C3" w:rsidRPr="001B6389" w:rsidRDefault="00DD57C3" w:rsidP="003B65AE">
            <w:pPr>
              <w:pStyle w:val="TableParagraph"/>
              <w:spacing w:line="246" w:lineRule="exact"/>
              <w:ind w:left="108"/>
              <w:jc w:val="center"/>
              <w:rPr>
                <w:rFonts w:cs="Tahoma"/>
                <w:sz w:val="20"/>
                <w:szCs w:val="20"/>
                <w:lang w:eastAsia="pt-BR" w:bidi="ar-SA"/>
              </w:rPr>
            </w:pPr>
            <w:r w:rsidRPr="001B6389">
              <w:rPr>
                <w:rFonts w:cs="Tahoma"/>
                <w:sz w:val="20"/>
                <w:szCs w:val="20"/>
                <w:lang w:eastAsia="pt-BR" w:bidi="ar-SA"/>
              </w:rPr>
              <w:t>6</w:t>
            </w:r>
          </w:p>
        </w:tc>
        <w:tc>
          <w:tcPr>
            <w:tcW w:w="7087" w:type="dxa"/>
          </w:tcPr>
          <w:p w:rsidR="00DD57C3" w:rsidRPr="001B6389" w:rsidRDefault="00DD57C3" w:rsidP="003B65AE">
            <w:pPr>
              <w:pStyle w:val="TableParagraph"/>
              <w:tabs>
                <w:tab w:val="left" w:pos="801"/>
                <w:tab w:val="left" w:pos="1805"/>
                <w:tab w:val="left" w:pos="2330"/>
                <w:tab w:val="left" w:pos="4003"/>
                <w:tab w:val="left" w:pos="5333"/>
                <w:tab w:val="left" w:pos="6543"/>
              </w:tabs>
              <w:spacing w:line="246" w:lineRule="exact"/>
              <w:jc w:val="both"/>
              <w:rPr>
                <w:rFonts w:cs="Tahoma"/>
                <w:sz w:val="20"/>
                <w:szCs w:val="20"/>
                <w:lang w:eastAsia="pt-BR" w:bidi="ar-SA"/>
              </w:rPr>
            </w:pPr>
            <w:r w:rsidRPr="001B6389">
              <w:rPr>
                <w:rFonts w:cs="Tahoma"/>
                <w:sz w:val="20"/>
                <w:szCs w:val="20"/>
                <w:lang w:eastAsia="pt-BR" w:bidi="ar-SA"/>
              </w:rPr>
              <w:t>Não</w:t>
            </w:r>
            <w:r w:rsidRPr="001B6389">
              <w:rPr>
                <w:rFonts w:cs="Tahoma"/>
                <w:sz w:val="20"/>
                <w:szCs w:val="20"/>
                <w:lang w:eastAsia="pt-BR" w:bidi="ar-SA"/>
              </w:rPr>
              <w:tab/>
              <w:t>entrega</w:t>
            </w:r>
            <w:r w:rsidRPr="001B6389">
              <w:rPr>
                <w:rFonts w:cs="Tahoma"/>
                <w:sz w:val="20"/>
                <w:szCs w:val="20"/>
                <w:lang w:eastAsia="pt-BR" w:bidi="ar-SA"/>
              </w:rPr>
              <w:tab/>
              <w:t>de</w:t>
            </w:r>
            <w:r w:rsidRPr="001B6389">
              <w:rPr>
                <w:rFonts w:cs="Tahoma"/>
                <w:sz w:val="20"/>
                <w:szCs w:val="20"/>
                <w:lang w:eastAsia="pt-BR" w:bidi="ar-SA"/>
              </w:rPr>
              <w:tab/>
              <w:t>documentação</w:t>
            </w:r>
            <w:r w:rsidRPr="001B6389">
              <w:rPr>
                <w:rFonts w:cs="Tahoma"/>
                <w:sz w:val="20"/>
                <w:szCs w:val="20"/>
                <w:lang w:eastAsia="pt-BR" w:bidi="ar-SA"/>
              </w:rPr>
              <w:tab/>
              <w:t>importante</w:t>
            </w:r>
            <w:r w:rsidRPr="001B6389">
              <w:rPr>
                <w:rFonts w:cs="Tahoma"/>
                <w:sz w:val="20"/>
                <w:szCs w:val="20"/>
                <w:lang w:eastAsia="pt-BR" w:bidi="ar-SA"/>
              </w:rPr>
              <w:tab/>
              <w:t>solicitada pela</w:t>
            </w:r>
            <w:r w:rsidR="004973D5">
              <w:rPr>
                <w:rFonts w:cs="Tahoma"/>
                <w:sz w:val="20"/>
                <w:szCs w:val="20"/>
                <w:lang w:eastAsia="pt-BR" w:bidi="ar-SA"/>
              </w:rPr>
              <w:t xml:space="preserve"> </w:t>
            </w:r>
            <w:r w:rsidRPr="001B6389">
              <w:rPr>
                <w:rFonts w:cs="Tahoma"/>
                <w:sz w:val="20"/>
                <w:szCs w:val="20"/>
                <w:lang w:eastAsia="pt-BR" w:bidi="ar-SA"/>
              </w:rPr>
              <w:t>Contratante.</w:t>
            </w:r>
          </w:p>
        </w:tc>
        <w:tc>
          <w:tcPr>
            <w:tcW w:w="827" w:type="dxa"/>
          </w:tcPr>
          <w:p w:rsidR="00DD57C3" w:rsidRPr="001B6389" w:rsidRDefault="00DD57C3" w:rsidP="003B65AE">
            <w:pPr>
              <w:pStyle w:val="TableParagraph"/>
              <w:spacing w:line="246" w:lineRule="exact"/>
              <w:ind w:left="106"/>
              <w:jc w:val="center"/>
              <w:rPr>
                <w:rFonts w:cs="Tahoma"/>
                <w:sz w:val="20"/>
                <w:szCs w:val="20"/>
                <w:lang w:eastAsia="pt-BR" w:bidi="ar-SA"/>
              </w:rPr>
            </w:pPr>
            <w:r w:rsidRPr="001B6389">
              <w:rPr>
                <w:rFonts w:cs="Tahoma"/>
                <w:sz w:val="20"/>
                <w:szCs w:val="20"/>
                <w:lang w:eastAsia="pt-BR" w:bidi="ar-SA"/>
              </w:rPr>
              <w:t>4</w:t>
            </w:r>
          </w:p>
        </w:tc>
      </w:tr>
      <w:tr w:rsidR="00DD57C3" w:rsidRPr="001B6389" w:rsidTr="00C8273A">
        <w:trPr>
          <w:trHeight w:val="681"/>
        </w:trPr>
        <w:tc>
          <w:tcPr>
            <w:tcW w:w="633" w:type="dxa"/>
            <w:tcBorders>
              <w:bottom w:val="single" w:sz="4" w:space="0" w:color="000000"/>
            </w:tcBorders>
          </w:tcPr>
          <w:p w:rsidR="00DD57C3" w:rsidRPr="001B6389" w:rsidRDefault="00DD57C3" w:rsidP="003B65AE">
            <w:pPr>
              <w:pStyle w:val="TableParagraph"/>
              <w:spacing w:before="27"/>
              <w:ind w:left="108"/>
              <w:jc w:val="center"/>
              <w:rPr>
                <w:rFonts w:cs="Tahoma"/>
                <w:sz w:val="20"/>
                <w:szCs w:val="20"/>
                <w:lang w:eastAsia="pt-BR" w:bidi="ar-SA"/>
              </w:rPr>
            </w:pPr>
            <w:r w:rsidRPr="001B6389">
              <w:rPr>
                <w:rFonts w:cs="Tahoma"/>
                <w:sz w:val="20"/>
                <w:szCs w:val="20"/>
                <w:lang w:eastAsia="pt-BR" w:bidi="ar-SA"/>
              </w:rPr>
              <w:t>7</w:t>
            </w:r>
          </w:p>
        </w:tc>
        <w:tc>
          <w:tcPr>
            <w:tcW w:w="7087" w:type="dxa"/>
            <w:tcBorders>
              <w:bottom w:val="single" w:sz="4" w:space="0" w:color="000000"/>
            </w:tcBorders>
          </w:tcPr>
          <w:p w:rsidR="00DD57C3" w:rsidRPr="001B6389" w:rsidRDefault="00DD57C3" w:rsidP="003B65AE">
            <w:pPr>
              <w:pStyle w:val="TableParagraph"/>
              <w:jc w:val="both"/>
              <w:rPr>
                <w:rFonts w:cs="Tahoma"/>
                <w:sz w:val="20"/>
                <w:szCs w:val="20"/>
                <w:lang w:eastAsia="pt-BR" w:bidi="ar-SA"/>
              </w:rPr>
            </w:pPr>
            <w:r w:rsidRPr="001B6389">
              <w:rPr>
                <w:rFonts w:cs="Tahoma"/>
                <w:sz w:val="20"/>
                <w:szCs w:val="20"/>
                <w:lang w:eastAsia="pt-BR" w:bidi="ar-SA"/>
              </w:rPr>
              <w:t>Descumprimento de quaisquer outras obrigações contratuais, não explicitadas nos demais itens, que sejam consideradas graves.</w:t>
            </w:r>
          </w:p>
        </w:tc>
        <w:tc>
          <w:tcPr>
            <w:tcW w:w="827" w:type="dxa"/>
            <w:tcBorders>
              <w:bottom w:val="single" w:sz="4" w:space="0" w:color="000000"/>
            </w:tcBorders>
          </w:tcPr>
          <w:p w:rsidR="00DD57C3" w:rsidRPr="001B6389" w:rsidRDefault="00DD57C3" w:rsidP="003B65AE">
            <w:pPr>
              <w:pStyle w:val="TableParagraph"/>
              <w:spacing w:before="27"/>
              <w:ind w:left="106"/>
              <w:jc w:val="center"/>
              <w:rPr>
                <w:rFonts w:cs="Tahoma"/>
                <w:sz w:val="20"/>
                <w:szCs w:val="20"/>
                <w:lang w:eastAsia="pt-BR" w:bidi="ar-SA"/>
              </w:rPr>
            </w:pPr>
            <w:r w:rsidRPr="001B6389">
              <w:rPr>
                <w:rFonts w:cs="Tahoma"/>
                <w:sz w:val="20"/>
                <w:szCs w:val="20"/>
                <w:lang w:eastAsia="pt-BR" w:bidi="ar-SA"/>
              </w:rPr>
              <w:t>4</w:t>
            </w:r>
          </w:p>
        </w:tc>
      </w:tr>
      <w:tr w:rsidR="00DD57C3" w:rsidRPr="001B6389" w:rsidTr="00C8273A">
        <w:trPr>
          <w:trHeight w:val="283"/>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8</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Inexecução parcial do Contrato.</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567"/>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9</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Descumprimento da legislação (legais e infralegais), afetando a execução do objeto (direta ou indireta).</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567"/>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10</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Cometimento de atos protelatórios durante a execução visando adiamento das solicitações da Contratante.</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392"/>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11</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Inexecução total do Contrato.</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276"/>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12</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Cometimento de fraude fiscal, durante a execução do objeto.</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567"/>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13</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Declaração, documentação ou informação falsa, adulteração de documentos ou omissão de informações.</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567"/>
        </w:trPr>
        <w:tc>
          <w:tcPr>
            <w:tcW w:w="633" w:type="dxa"/>
            <w:tcBorders>
              <w:top w:val="single" w:sz="4" w:space="0" w:color="000000"/>
              <w:bottom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14</w:t>
            </w:r>
          </w:p>
        </w:tc>
        <w:tc>
          <w:tcPr>
            <w:tcW w:w="7087" w:type="dxa"/>
            <w:tcBorders>
              <w:top w:val="single" w:sz="4" w:space="0" w:color="000000"/>
              <w:bottom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Comportamento inidôneo ou cometimento de mais de uma das infrações previstas anteriormente.</w:t>
            </w:r>
          </w:p>
        </w:tc>
        <w:tc>
          <w:tcPr>
            <w:tcW w:w="827" w:type="dxa"/>
            <w:tcBorders>
              <w:top w:val="single" w:sz="4" w:space="0" w:color="000000"/>
              <w:bottom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5</w:t>
            </w:r>
          </w:p>
        </w:tc>
      </w:tr>
      <w:tr w:rsidR="00DD57C3" w:rsidRPr="001B6389" w:rsidTr="00C8273A">
        <w:trPr>
          <w:trHeight w:val="567"/>
        </w:trPr>
        <w:tc>
          <w:tcPr>
            <w:tcW w:w="633" w:type="dxa"/>
            <w:tcBorders>
              <w:top w:val="single" w:sz="4" w:space="0" w:color="000000"/>
            </w:tcBorders>
          </w:tcPr>
          <w:p w:rsidR="00DD57C3" w:rsidRPr="001B6389" w:rsidRDefault="00DD57C3" w:rsidP="003B65AE">
            <w:pPr>
              <w:pStyle w:val="TableParagraph"/>
              <w:spacing w:line="248" w:lineRule="exact"/>
              <w:ind w:left="108"/>
              <w:jc w:val="center"/>
              <w:rPr>
                <w:rFonts w:cs="Tahoma"/>
                <w:sz w:val="20"/>
                <w:szCs w:val="20"/>
                <w:lang w:eastAsia="pt-BR" w:bidi="ar-SA"/>
              </w:rPr>
            </w:pPr>
            <w:r w:rsidRPr="001B6389">
              <w:rPr>
                <w:rFonts w:cs="Tahoma"/>
                <w:sz w:val="20"/>
                <w:szCs w:val="20"/>
                <w:lang w:eastAsia="pt-BR" w:bidi="ar-SA"/>
              </w:rPr>
              <w:t>15</w:t>
            </w:r>
          </w:p>
        </w:tc>
        <w:tc>
          <w:tcPr>
            <w:tcW w:w="7087" w:type="dxa"/>
            <w:tcBorders>
              <w:top w:val="single" w:sz="4" w:space="0" w:color="000000"/>
            </w:tcBorders>
          </w:tcPr>
          <w:p w:rsidR="00DD57C3" w:rsidRPr="001B6389" w:rsidRDefault="00DD57C3" w:rsidP="003B65AE">
            <w:pPr>
              <w:pStyle w:val="TableParagraph"/>
              <w:spacing w:line="248" w:lineRule="exact"/>
              <w:jc w:val="both"/>
              <w:rPr>
                <w:rFonts w:cs="Tahoma"/>
                <w:sz w:val="20"/>
                <w:szCs w:val="20"/>
                <w:lang w:eastAsia="pt-BR" w:bidi="ar-SA"/>
              </w:rPr>
            </w:pPr>
            <w:r w:rsidRPr="001B6389">
              <w:rPr>
                <w:rFonts w:cs="Tahoma"/>
                <w:sz w:val="20"/>
                <w:szCs w:val="20"/>
                <w:lang w:eastAsia="pt-BR" w:bidi="ar-SA"/>
              </w:rPr>
              <w:t>Cumprir determinação formal ou instrução do fiscal, por ocorrência.</w:t>
            </w:r>
          </w:p>
        </w:tc>
        <w:tc>
          <w:tcPr>
            <w:tcW w:w="827" w:type="dxa"/>
            <w:tcBorders>
              <w:top w:val="single" w:sz="4" w:space="0" w:color="000000"/>
            </w:tcBorders>
          </w:tcPr>
          <w:p w:rsidR="00DD57C3" w:rsidRPr="001B6389" w:rsidRDefault="00DD57C3" w:rsidP="003B65AE">
            <w:pPr>
              <w:pStyle w:val="TableParagraph"/>
              <w:spacing w:line="248" w:lineRule="exact"/>
              <w:ind w:left="106"/>
              <w:jc w:val="center"/>
              <w:rPr>
                <w:rFonts w:cs="Tahoma"/>
                <w:sz w:val="20"/>
                <w:szCs w:val="20"/>
                <w:lang w:eastAsia="pt-BR" w:bidi="ar-SA"/>
              </w:rPr>
            </w:pPr>
            <w:r w:rsidRPr="001B6389">
              <w:rPr>
                <w:rFonts w:cs="Tahoma"/>
                <w:sz w:val="20"/>
                <w:szCs w:val="20"/>
                <w:lang w:eastAsia="pt-BR" w:bidi="ar-SA"/>
              </w:rPr>
              <w:t>3</w:t>
            </w:r>
          </w:p>
        </w:tc>
      </w:tr>
    </w:tbl>
    <w:p w:rsidR="00DD57C3" w:rsidRPr="001B6389" w:rsidRDefault="00DD57C3" w:rsidP="003B65AE">
      <w:pPr>
        <w:pStyle w:val="PargrafodaLista"/>
        <w:numPr>
          <w:ilvl w:val="0"/>
          <w:numId w:val="10"/>
        </w:numPr>
        <w:spacing w:line="360" w:lineRule="auto"/>
        <w:ind w:left="714" w:hanging="357"/>
        <w:rPr>
          <w:sz w:val="20"/>
          <w:szCs w:val="20"/>
        </w:rPr>
      </w:pPr>
      <w:r w:rsidRPr="001B6389">
        <w:rPr>
          <w:sz w:val="20"/>
          <w:szCs w:val="20"/>
        </w:rPr>
        <w:t>Suspensão temporária do direito de participar em licitação e impedimento de contratar com a Administração, por prazo não superior a dois anos.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Durante o processo de apuração de supostas irregularidades, deverão ser consideradas as seguintes definições:</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Documento simples</w:t>
      </w:r>
      <w:r w:rsidRPr="001B6389">
        <w:rPr>
          <w:sz w:val="20"/>
          <w:szCs w:val="20"/>
        </w:rPr>
        <w:t xml:space="preserve">: são aqueles que, mesmo deixando de ser apresentados </w:t>
      </w:r>
      <w:r w:rsidRPr="001B6389">
        <w:rPr>
          <w:sz w:val="20"/>
          <w:szCs w:val="20"/>
        </w:rPr>
        <w:lastRenderedPageBreak/>
        <w:t>ou apresentados fora do prazo previsto, não interferem a execução do objeto de forma direta ou, não causam prejuízos à Administração;</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Documentos importantes</w:t>
      </w:r>
      <w:r w:rsidRPr="001B6389">
        <w:rPr>
          <w:sz w:val="20"/>
          <w:szCs w:val="20"/>
        </w:rPr>
        <w:t>: são aqueles que, caso não apresentados ou apresentados fora do prazo previsto, interferem na execução do objeto de forma direta ou indireta ou, causam prejuízos à Administração;</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Descumprimento das obrigações contratuais leves</w:t>
      </w:r>
      <w:r w:rsidRPr="001B6389">
        <w:rPr>
          <w:sz w:val="20"/>
          <w:szCs w:val="20"/>
        </w:rPr>
        <w:t>: são aquelas que não interferem diretamente na execução do objeto e, não comprometem prazos e/ou serviços;</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Descumprimento das obrigações contratuais médias</w:t>
      </w:r>
      <w:r w:rsidRPr="001B6389">
        <w:rPr>
          <w:sz w:val="20"/>
          <w:szCs w:val="20"/>
        </w:rPr>
        <w:t>: são aquelas que, mesmo interferindo na execução do objeto, não comprometem prazos e/ou serviços de forma significativa e que, não caracterizam inexecução parcial;</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Descumprimento das obrigações contratuais graves</w:t>
      </w:r>
      <w:r w:rsidRPr="001B6389">
        <w:rPr>
          <w:sz w:val="20"/>
          <w:szCs w:val="20"/>
        </w:rPr>
        <w:t>: são aquelas que, mesmo interferindo na execução e comprometam prazos e/ou serviços de forma significativa, não caracterizam inexecução total;</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Erro de execução</w:t>
      </w:r>
      <w:r w:rsidRPr="001B6389">
        <w:rPr>
          <w:sz w:val="20"/>
          <w:szCs w:val="20"/>
        </w:rPr>
        <w:t>: é aquele que, passível de correção, foi devidamente sanado;</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u w:val="single"/>
        </w:rPr>
        <w:t>Execução imperfeita</w:t>
      </w:r>
      <w:r w:rsidRPr="001B6389">
        <w:rPr>
          <w:sz w:val="20"/>
          <w:szCs w:val="20"/>
        </w:rPr>
        <w:t>: é aquela passível de aproveitamento a despeito de falhas não corrigidas.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No processo de apuração de infração e aplicação de sanção administrativa, é assegurado o direito ao contraditório e ampla defesa, facultada a defesa prévia ao interessado no respectivo processo, no prazo de cinco dias úteis.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Os atrasos na execução e outros descumprimentos de prazos, poderão ser considerados inexecução total contratual, caso ultrapassem, no total, 30 (trinta) dias úteis.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As sanções de Advertência e de Suspensão Temporária de Licitar e Contratar com a Administração, não cumuláveis entre si, poderão ser aplicadas juntamente com as multas, de acordo com a gravidade da infração apurada.</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O valor das multas aplicadas deverá ser recolhido no prazo de 5 (cinco) dias a contar do recebimento da notificação e, será limitado a 10% (dez por cento) do valor mensal do Contrato.</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No enquadramento do fato à tabela de infrações, será respeitado o Princípio da Especialidade e, na aplicação da sanção, o Princípio da Proporcionalidade. A reincidência específica ensejará a elevação de grau de infração para o subsequente.</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As irregularidades ou defeitos constatados durante a execução dos serviços serão repassados pela Secretaria Municipal de Obras para a Contratada, que deverá providenciar a imediata reparação.</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Tais irregularidades serão notificadas por escrito aos responsáveis da Contrata</w:t>
      </w:r>
      <w:r w:rsidR="004973D5">
        <w:rPr>
          <w:sz w:val="20"/>
          <w:szCs w:val="20"/>
        </w:rPr>
        <w:t>da sob as quais poderão ser apl</w:t>
      </w:r>
      <w:r w:rsidRPr="001B6389">
        <w:rPr>
          <w:sz w:val="20"/>
          <w:szCs w:val="20"/>
        </w:rPr>
        <w:t>i</w:t>
      </w:r>
      <w:r w:rsidR="004973D5">
        <w:rPr>
          <w:sz w:val="20"/>
          <w:szCs w:val="20"/>
        </w:rPr>
        <w:t>c</w:t>
      </w:r>
      <w:r w:rsidRPr="001B6389">
        <w:rPr>
          <w:sz w:val="20"/>
          <w:szCs w:val="20"/>
        </w:rPr>
        <w:t xml:space="preserve">adas pela Secretaria Municipal de Obras as multas que lhe couberem; </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O processo de aplicação das penalidades de Advertência e Multa, inclusive moratória, tem início com a lavratura do Auto de Infração pela fiscalização da Contratante;</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 xml:space="preserve">Lavrado o Auto, a Contratada será imediatamente intimada, lhe sendo dado </w:t>
      </w:r>
      <w:r w:rsidRPr="001B6389">
        <w:rPr>
          <w:sz w:val="20"/>
          <w:szCs w:val="20"/>
        </w:rPr>
        <w:lastRenderedPageBreak/>
        <w:t>um prazo de 5 (cinco) dias úteis para a defesa prévia;</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Recebida a defesa prévia, os Autos serão encaminhados pela fiscalização à Contratante, devidamente instruídos para decisão.</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Da decisão da Contratante em aplicar a penalidade, caberá recurso voluntário, no prazo de 5 (cinco) dias úteis, contados a partir da intimação, para o Prefeito Municipal, independentemente da garantia de instância;</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A decisão do Prefeito Municipal exaure a instância administrativa;</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Apurando-se, no processo, a prática de duas ou mais infrações, pela Contratada, aplicam-se cumulativamente as penas cominadas, se as infrações não forem idênticas;</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Em se tratando de infração continuada em relação a qual tenham sido lavrados diversos autos e representações, serão eles reunidos em um único processo, para imposição da pena cabível;</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Considerar-se-ão continuadas as infrações quando se tratar de repetição de falta ainda não apurada ou, que seja objeto de processo de cuja instauração a Contratada não tenha conhecimento, através de intimação;</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Na falta de pagamento da multa no prazo de 10 (dez) dias a partir da ciência pela Contratada, da decisão final que impuser a penalidade, terá lugar o processo de execução.</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As importâncias pecuniárias resultantes da aplicação das multas previstas no contrato reverterão à Contratante.</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A aplicação e o cumprimento das penalidades previstas neste Termo de Referência não prejudicam a aplicação de penas previstas na legislação vigente.</w:t>
      </w:r>
    </w:p>
    <w:p w:rsidR="00DD57C3" w:rsidRPr="001B6389" w:rsidRDefault="00DD57C3" w:rsidP="003B65AE">
      <w:pPr>
        <w:pStyle w:val="PargrafodaLista"/>
        <w:spacing w:before="0" w:line="360" w:lineRule="auto"/>
        <w:ind w:left="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RESCISÃO</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 Contrato poderá ser rescindido, no </w:t>
      </w:r>
      <w:r w:rsidR="004973D5">
        <w:rPr>
          <w:sz w:val="20"/>
          <w:szCs w:val="20"/>
        </w:rPr>
        <w:t>todo ou em parte e de pleno dir</w:t>
      </w:r>
      <w:r w:rsidRPr="001B6389">
        <w:rPr>
          <w:sz w:val="20"/>
          <w:szCs w:val="20"/>
        </w:rPr>
        <w:t>e</w:t>
      </w:r>
      <w:r w:rsidR="004973D5">
        <w:rPr>
          <w:sz w:val="20"/>
          <w:szCs w:val="20"/>
        </w:rPr>
        <w:t>i</w:t>
      </w:r>
      <w:r w:rsidRPr="001B6389">
        <w:rPr>
          <w:sz w:val="20"/>
          <w:szCs w:val="20"/>
        </w:rPr>
        <w:t xml:space="preserve">to, a qualquer tempo, independentemente de ação, notificação ou interpelação judicial, quando a </w:t>
      </w:r>
      <w:r w:rsidRPr="001B6389">
        <w:rPr>
          <w:b/>
          <w:sz w:val="20"/>
          <w:szCs w:val="20"/>
        </w:rPr>
        <w:t>Contratada:</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 xml:space="preserve">Falir, </w:t>
      </w:r>
      <w:proofErr w:type="spellStart"/>
      <w:r w:rsidRPr="001B6389">
        <w:rPr>
          <w:sz w:val="20"/>
          <w:szCs w:val="20"/>
        </w:rPr>
        <w:t>concordatar</w:t>
      </w:r>
      <w:proofErr w:type="spellEnd"/>
      <w:r w:rsidRPr="001B6389">
        <w:rPr>
          <w:sz w:val="20"/>
          <w:szCs w:val="20"/>
        </w:rPr>
        <w:t>, dissolver-se ou extinguir-se;</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Transferir, parcialmente, a execução do objeto do contrato firmado entre as partes, sem a prévia autorização e anuência da Contratante;</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Paralisar os serviços sem justa causa, caso fortuito ou sem ocorrência de força maior;</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Não der aos trabalhos o andamento capaz de cumprir as demandas previstas.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Rescindido o Contrato por qualquer um dos motivos supramencionados, a empresa Contratada não pode retirar os equipamentos instalados, até que o órgão responsável da Prefeitura Municipal de Pescaria Brava tenha resolvido o problema da substituição; mesmo não havendo nenhum outro motivo que impeça a referida retirada.</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 xml:space="preserve">O Contrato será rescindido, ainda, nos termos do artigo 77 da Lei n. 8.666/93 e </w:t>
      </w:r>
      <w:r w:rsidRPr="001B6389">
        <w:rPr>
          <w:sz w:val="20"/>
          <w:szCs w:val="20"/>
        </w:rPr>
        <w:lastRenderedPageBreak/>
        <w:t>alterações nas seguintes hipóteses:</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Pela decretação da falência, liquidação ou dissolução da Contratada, ou falecimento do titular, no caso de firma individual;</w:t>
      </w:r>
    </w:p>
    <w:p w:rsidR="00DD57C3" w:rsidRPr="001B6389" w:rsidRDefault="00DD57C3" w:rsidP="003B65AE">
      <w:pPr>
        <w:pStyle w:val="PargrafodaLista"/>
        <w:numPr>
          <w:ilvl w:val="2"/>
          <w:numId w:val="2"/>
        </w:numPr>
        <w:spacing w:before="0" w:line="360" w:lineRule="auto"/>
        <w:ind w:left="142" w:firstLine="142"/>
        <w:rPr>
          <w:sz w:val="20"/>
          <w:szCs w:val="20"/>
        </w:rPr>
      </w:pPr>
      <w:r w:rsidRPr="001B6389">
        <w:rPr>
          <w:sz w:val="20"/>
          <w:szCs w:val="20"/>
        </w:rPr>
        <w:t>Pela alteração social ou modificação da finalidade da estrutura da Contratada, de forma que prejudiquem a execução do Contrato, a juízo da Prefeitura Municipal de Pescaria Brava;</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Sem prejuízo de quaisquer sanções aplicáveis, a critério da Prefeitura Municipal de Pescaria Brava, a rescisão importará em:</w:t>
      </w:r>
    </w:p>
    <w:p w:rsidR="00DD57C3" w:rsidRPr="001B6389" w:rsidRDefault="00DD57C3" w:rsidP="003B65AE">
      <w:pPr>
        <w:pStyle w:val="PargrafodaLista"/>
        <w:numPr>
          <w:ilvl w:val="0"/>
          <w:numId w:val="11"/>
        </w:numPr>
        <w:spacing w:before="0" w:line="360" w:lineRule="auto"/>
        <w:ind w:left="709" w:hanging="352"/>
        <w:rPr>
          <w:sz w:val="20"/>
          <w:szCs w:val="20"/>
        </w:rPr>
      </w:pPr>
      <w:r w:rsidRPr="001B6389">
        <w:rPr>
          <w:sz w:val="20"/>
          <w:szCs w:val="20"/>
        </w:rPr>
        <w:t xml:space="preserve">Aplicação da pena de suspensão do direito de licitar com o Município de Pescaria Brava e seus órgãos descentralizados, pelo prazo de até </w:t>
      </w:r>
      <w:r w:rsidRPr="001B6389">
        <w:rPr>
          <w:b/>
          <w:sz w:val="20"/>
          <w:szCs w:val="20"/>
        </w:rPr>
        <w:t>dois anos</w:t>
      </w:r>
      <w:r w:rsidRPr="001B6389">
        <w:rPr>
          <w:sz w:val="20"/>
          <w:szCs w:val="20"/>
        </w:rPr>
        <w:t>;</w:t>
      </w:r>
    </w:p>
    <w:p w:rsidR="00DD57C3" w:rsidRPr="001B6389" w:rsidRDefault="00DD57C3" w:rsidP="003B65AE">
      <w:pPr>
        <w:pStyle w:val="PargrafodaLista"/>
        <w:numPr>
          <w:ilvl w:val="0"/>
          <w:numId w:val="11"/>
        </w:numPr>
        <w:spacing w:before="0" w:line="360" w:lineRule="auto"/>
        <w:ind w:left="709" w:hanging="352"/>
        <w:rPr>
          <w:sz w:val="20"/>
          <w:szCs w:val="20"/>
        </w:rPr>
      </w:pPr>
      <w:r w:rsidRPr="001B6389">
        <w:rPr>
          <w:sz w:val="20"/>
          <w:szCs w:val="20"/>
        </w:rPr>
        <w:t>Declaração de inidoneidade quando a Contratada, sem justa causa, não cumprir as obrigações assumidas, praticando falta grave, dolosa ou de má-fé, a juízo da Prefeitura Municipal de Pescaria Brava.</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A pena de inidoneidade será aplicada em despacho fundamentado, assegurada a defesa ao infrator, ponderada a natureza, a gravidade da falta e a extensão do dano, efetivo ou potencial.</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Os mesmos termos da rescisão e penalidades se aplicam às empresas consorciadas.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A Contratante poderá rescindir o Termo de Contrato, sem qualquer ônus, em caso de descumprimento total ou parcial de qualquer cláusula contratual ou obrigação imposta à Contratada, sem prejuízo da aplicação das penalidades cabíveis.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Também constitui motivo para a rescisão do Contrato a ocorrência das hipóteses elencadas no artigo 78 da Lei n. 8.666/93.</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Caso haja razões de interesse público devidamente justificadas nos termos do artigo 78, inciso XII da Lei n. 8.666/93, a Contratante decida rescindir o Contrato, antes do término do seu prazo de vigência, ficará dispensado o pagamento de qualquer multa, desde que notifique a Contratada, por escrito, com antecedência mínima de 30 (trinta) dias.</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O procedimento formal de rescisão terá início mediante notificação escrita, entregue diretamente à Contratada, ou via postal, com aviso de recebimento.</w:t>
      </w:r>
    </w:p>
    <w:p w:rsidR="00DD57C3" w:rsidRPr="001B6389" w:rsidRDefault="00DD57C3" w:rsidP="003B65AE">
      <w:pPr>
        <w:pStyle w:val="PargrafodaLista"/>
        <w:numPr>
          <w:ilvl w:val="1"/>
          <w:numId w:val="2"/>
        </w:numPr>
        <w:spacing w:before="0" w:line="360" w:lineRule="auto"/>
        <w:ind w:left="0" w:firstLine="0"/>
        <w:rPr>
          <w:sz w:val="20"/>
          <w:szCs w:val="20"/>
        </w:rPr>
      </w:pPr>
      <w:r w:rsidRPr="001B6389">
        <w:rPr>
          <w:sz w:val="20"/>
          <w:szCs w:val="20"/>
        </w:rPr>
        <w:t>Os casos da rescisão contratual serão formalmente motivados nos Autos, assegurado o contraditório e ampla defesa, e precedidos de autorização escrita e fundamentada da autoridade competente.</w:t>
      </w:r>
    </w:p>
    <w:p w:rsidR="00DD57C3" w:rsidRPr="001B6389" w:rsidRDefault="00DD57C3" w:rsidP="003B65AE">
      <w:pPr>
        <w:pStyle w:val="PargrafodaLista"/>
        <w:spacing w:before="0" w:line="360" w:lineRule="auto"/>
        <w:ind w:left="0" w:firstLine="0"/>
        <w:rPr>
          <w:sz w:val="20"/>
          <w:szCs w:val="20"/>
        </w:rPr>
      </w:pPr>
    </w:p>
    <w:p w:rsidR="00DD57C3" w:rsidRPr="00220F61" w:rsidRDefault="00DD57C3" w:rsidP="003B65AE">
      <w:pPr>
        <w:pStyle w:val="PargrafodaLista"/>
        <w:numPr>
          <w:ilvl w:val="0"/>
          <w:numId w:val="2"/>
        </w:numPr>
        <w:spacing w:before="0" w:after="120" w:line="360" w:lineRule="auto"/>
        <w:ind w:left="0" w:firstLine="0"/>
        <w:rPr>
          <w:rFonts w:asciiTheme="majorHAnsi" w:hAnsiTheme="majorHAnsi"/>
          <w:b/>
          <w:sz w:val="26"/>
          <w:szCs w:val="26"/>
        </w:rPr>
      </w:pPr>
      <w:r w:rsidRPr="00220F61">
        <w:rPr>
          <w:rFonts w:asciiTheme="majorHAnsi" w:hAnsiTheme="majorHAnsi"/>
          <w:b/>
          <w:sz w:val="26"/>
          <w:szCs w:val="26"/>
        </w:rPr>
        <w:t>DISPOSIÇÕES FINAIS</w:t>
      </w:r>
    </w:p>
    <w:p w:rsidR="00DD57C3" w:rsidRPr="001B6389" w:rsidRDefault="00DD57C3" w:rsidP="003B65AE">
      <w:pPr>
        <w:pStyle w:val="PargrafodaLista"/>
        <w:numPr>
          <w:ilvl w:val="1"/>
          <w:numId w:val="2"/>
        </w:numPr>
        <w:spacing w:after="240" w:line="360" w:lineRule="auto"/>
        <w:ind w:left="0" w:firstLine="0"/>
        <w:rPr>
          <w:sz w:val="20"/>
          <w:szCs w:val="20"/>
        </w:rPr>
      </w:pPr>
      <w:r w:rsidRPr="001B6389">
        <w:rPr>
          <w:sz w:val="20"/>
          <w:szCs w:val="20"/>
        </w:rPr>
        <w:t>Os casos omissos no presente Termo de Referência serão solucionados com fulcro na Lei n. 8.666/93 e suas alterações, bem como as demais normas pertinentes.</w:t>
      </w:r>
    </w:p>
    <w:p w:rsidR="00DD57C3" w:rsidRPr="001B6389" w:rsidRDefault="00DD57C3" w:rsidP="003B65AE">
      <w:pPr>
        <w:pStyle w:val="PargrafodaLista"/>
        <w:spacing w:after="240" w:line="360" w:lineRule="auto"/>
        <w:ind w:left="0" w:firstLine="0"/>
        <w:rPr>
          <w:sz w:val="20"/>
          <w:szCs w:val="20"/>
        </w:rPr>
      </w:pPr>
    </w:p>
    <w:p w:rsidR="00DD57C3" w:rsidRPr="001B6389" w:rsidRDefault="00DD57C3" w:rsidP="003B65AE">
      <w:pPr>
        <w:spacing w:line="360" w:lineRule="auto"/>
        <w:jc w:val="center"/>
        <w:rPr>
          <w:b/>
          <w:sz w:val="20"/>
          <w:szCs w:val="20"/>
        </w:rPr>
      </w:pPr>
      <w:r w:rsidRPr="001B6389">
        <w:rPr>
          <w:b/>
          <w:sz w:val="20"/>
          <w:szCs w:val="20"/>
        </w:rPr>
        <w:t xml:space="preserve">Pescaria Brava/SC, </w:t>
      </w:r>
      <w:r w:rsidR="00AB0781">
        <w:rPr>
          <w:b/>
          <w:sz w:val="20"/>
          <w:szCs w:val="20"/>
        </w:rPr>
        <w:t>03 de outubro de 2023</w:t>
      </w:r>
      <w:r w:rsidR="00F87787">
        <w:rPr>
          <w:b/>
          <w:sz w:val="20"/>
          <w:szCs w:val="20"/>
        </w:rPr>
        <w:t>.</w:t>
      </w:r>
    </w:p>
    <w:p w:rsidR="004E3155" w:rsidRPr="001B6389" w:rsidRDefault="004E3155" w:rsidP="003B65AE">
      <w:pPr>
        <w:spacing w:after="240" w:line="360" w:lineRule="auto"/>
        <w:jc w:val="both"/>
        <w:rPr>
          <w:sz w:val="20"/>
          <w:szCs w:val="20"/>
        </w:rPr>
      </w:pPr>
    </w:p>
    <w:p w:rsidR="004E3155" w:rsidRPr="001B6389" w:rsidRDefault="004E3155" w:rsidP="003B65AE">
      <w:pPr>
        <w:spacing w:line="360" w:lineRule="auto"/>
        <w:rPr>
          <w:sz w:val="20"/>
          <w:szCs w:val="20"/>
        </w:rPr>
      </w:pPr>
    </w:p>
    <w:sectPr w:rsidR="004E3155" w:rsidRPr="001B6389" w:rsidSect="001B6389">
      <w:headerReference w:type="default" r:id="rId8"/>
      <w:footerReference w:type="default" r:id="rId9"/>
      <w:pgSz w:w="11910" w:h="16840"/>
      <w:pgMar w:top="1417" w:right="1845" w:bottom="1417" w:left="1701" w:header="523"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80" w:rsidRDefault="00180780">
      <w:r>
        <w:separator/>
      </w:r>
    </w:p>
  </w:endnote>
  <w:endnote w:type="continuationSeparator" w:id="0">
    <w:p w:rsidR="00180780" w:rsidRDefault="0018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0A" w:rsidRPr="00C03837" w:rsidRDefault="0071180A" w:rsidP="00C03837">
    <w:pPr>
      <w:pStyle w:val="Rodap"/>
    </w:pPr>
    <w:r w:rsidRPr="00C03837">
      <w:rPr>
        <w:noProof/>
        <w:lang w:eastAsia="pt-BR" w:bidi="ar-SA"/>
      </w:rPr>
      <w:drawing>
        <wp:anchor distT="0" distB="0" distL="114300" distR="114300" simplePos="0" relativeHeight="251656192" behindDoc="0" locked="0" layoutInCell="1" allowOverlap="1">
          <wp:simplePos x="0" y="0"/>
          <wp:positionH relativeFrom="page">
            <wp:align>right</wp:align>
          </wp:positionH>
          <wp:positionV relativeFrom="page">
            <wp:posOffset>10088880</wp:posOffset>
          </wp:positionV>
          <wp:extent cx="7553325" cy="624840"/>
          <wp:effectExtent l="0" t="0" r="9525" b="3810"/>
          <wp:wrapSquare wrapText="bothSides"/>
          <wp:docPr id="57" name="Imagem 57" descr="C:\Users\Usuario\Deskto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D.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62484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80" w:rsidRDefault="00180780">
      <w:r>
        <w:separator/>
      </w:r>
    </w:p>
  </w:footnote>
  <w:footnote w:type="continuationSeparator" w:id="0">
    <w:p w:rsidR="00180780" w:rsidRDefault="00180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0A" w:rsidRDefault="00856827">
    <w:pPr>
      <w:pStyle w:val="Corpodetexto"/>
      <w:spacing w:line="14" w:lineRule="auto"/>
    </w:pPr>
    <w:r>
      <w:rPr>
        <w:noProof/>
        <w:lang w:eastAsia="pt-BR" w:bidi="ar-SA"/>
      </w:rPr>
      <w:pict>
        <v:shapetype id="_x0000_t202" coordsize="21600,21600" o:spt="202" path="m,l,21600r21600,l21600,xe">
          <v:stroke joinstyle="miter"/>
          <v:path gradientshapeok="t" o:connecttype="rect"/>
        </v:shapetype>
        <v:shape id="Text Box 1" o:spid="_x0000_s4098" type="#_x0000_t202" style="position:absolute;margin-left:310.5pt;margin-top:55.4pt;width:200.25pt;height:11.7pt;z-index:-252602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" filled="f" stroked="f">
          <v:textbox inset="0,0,0,0">
            <w:txbxContent>
              <w:p w:rsidR="0071180A" w:rsidRPr="00AF2A08" w:rsidRDefault="0071180A">
                <w:pPr>
                  <w:spacing w:before="14"/>
                  <w:ind w:left="20"/>
                  <w:rPr>
                    <w:rFonts w:asciiTheme="majorHAnsi" w:hAnsiTheme="majorHAnsi"/>
                    <w:b/>
                    <w:sz w:val="20"/>
                    <w:szCs w:val="20"/>
                  </w:rPr>
                </w:pPr>
                <w:r w:rsidRPr="00AF2A08">
                  <w:rPr>
                    <w:rFonts w:asciiTheme="majorHAnsi" w:hAnsiTheme="majorHAnsi"/>
                    <w:b/>
                    <w:sz w:val="20"/>
                    <w:szCs w:val="20"/>
                  </w:rPr>
                  <w:t>SOLICITAÇÃO DE ABERTURA DE LICITAÇÃO</w:t>
                </w:r>
              </w:p>
            </w:txbxContent>
          </v:textbox>
          <w10:wrap anchorx="page" anchory="page"/>
        </v:shape>
      </w:pict>
    </w:r>
    <w:r w:rsidR="0071180A" w:rsidRPr="00C03837">
      <w:rPr>
        <w:noProof/>
        <w:lang w:eastAsia="pt-BR" w:bidi="ar-SA"/>
      </w:rPr>
      <w:drawing>
        <wp:anchor distT="0" distB="0" distL="114300" distR="114300" simplePos="0" relativeHeight="251668480" behindDoc="0" locked="0" layoutInCell="1" allowOverlap="1">
          <wp:simplePos x="0" y="0"/>
          <wp:positionH relativeFrom="column">
            <wp:posOffset>25400</wp:posOffset>
          </wp:positionH>
          <wp:positionV relativeFrom="topMargin">
            <wp:align>bottom</wp:align>
          </wp:positionV>
          <wp:extent cx="1704975" cy="775703"/>
          <wp:effectExtent l="0" t="0" r="0" b="5715"/>
          <wp:wrapNone/>
          <wp:docPr id="56" name="Imagem 56"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75703"/>
                  </a:xfrm>
                  <a:prstGeom prst="rect">
                    <a:avLst/>
                  </a:prstGeom>
                  <a:noFill/>
                  <a:ln>
                    <a:noFill/>
                  </a:ln>
                </pic:spPr>
              </pic:pic>
            </a:graphicData>
          </a:graphic>
        </wp:anchor>
      </w:drawing>
    </w:r>
    <w:r>
      <w:rPr>
        <w:noProof/>
        <w:lang w:eastAsia="pt-BR" w:bidi="ar-SA"/>
      </w:rPr>
      <w:pict>
        <v:line id="Line 3" o:spid="_x0000_s4097" style="position:absolute;z-index:-252604416;visibility:visible;mso-wrap-distance-left:3.17494mm;mso-wrap-distance-top:-6e-5mm;mso-wrap-distance-right:3.17494mm;mso-wrap-distance-bottom:-6e-5mm;mso-position-horizontal-relative:page;mso-position-vertical-relative:page" from="536.15pt,67.1pt" to="536.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" strokeweight=".5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2993"/>
    <w:multiLevelType w:val="hybridMultilevel"/>
    <w:tmpl w:val="B11E75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4D7C6A"/>
    <w:multiLevelType w:val="hybridMultilevel"/>
    <w:tmpl w:val="A96E78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860B4F"/>
    <w:multiLevelType w:val="hybridMultilevel"/>
    <w:tmpl w:val="B5F05A5E"/>
    <w:lvl w:ilvl="0" w:tplc="2B84B672">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123B1275"/>
    <w:multiLevelType w:val="hybridMultilevel"/>
    <w:tmpl w:val="A5B8FC06"/>
    <w:lvl w:ilvl="0" w:tplc="A436342A">
      <w:start w:val="1"/>
      <w:numFmt w:val="upperRoman"/>
      <w:lvlText w:val="%1."/>
      <w:lvlJc w:val="left"/>
      <w:pPr>
        <w:ind w:left="1797" w:hanging="720"/>
      </w:pPr>
      <w:rPr>
        <w:rFonts w:hint="default"/>
      </w:rPr>
    </w:lvl>
    <w:lvl w:ilvl="1" w:tplc="04160019">
      <w:start w:val="1"/>
      <w:numFmt w:val="lowerLetter"/>
      <w:lvlText w:val="%2."/>
      <w:lvlJc w:val="left"/>
      <w:pPr>
        <w:ind w:left="2157" w:hanging="360"/>
      </w:pPr>
    </w:lvl>
    <w:lvl w:ilvl="2" w:tplc="0416001B">
      <w:start w:val="1"/>
      <w:numFmt w:val="lowerRoman"/>
      <w:lvlText w:val="%3."/>
      <w:lvlJc w:val="right"/>
      <w:pPr>
        <w:ind w:left="2877" w:hanging="180"/>
      </w:pPr>
    </w:lvl>
    <w:lvl w:ilvl="3" w:tplc="0416000F">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4">
    <w:nsid w:val="13B94934"/>
    <w:multiLevelType w:val="hybridMultilevel"/>
    <w:tmpl w:val="320E9904"/>
    <w:lvl w:ilvl="0" w:tplc="3998D042">
      <w:start w:val="1"/>
      <w:numFmt w:val="lowerLetter"/>
      <w:lvlText w:val="%1)"/>
      <w:lvlJc w:val="left"/>
      <w:pPr>
        <w:ind w:left="1800" w:hanging="360"/>
      </w:pPr>
      <w:rPr>
        <w:rFonts w:hint="default"/>
        <w:sz w:val="22"/>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BE63EE"/>
    <w:multiLevelType w:val="hybridMultilevel"/>
    <w:tmpl w:val="6C183F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6F33A4"/>
    <w:multiLevelType w:val="hybridMultilevel"/>
    <w:tmpl w:val="6EC8778C"/>
    <w:lvl w:ilvl="0" w:tplc="78806A32">
      <w:start w:val="1"/>
      <w:numFmt w:val="lowerLetter"/>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8">
    <w:nsid w:val="2F5E747D"/>
    <w:multiLevelType w:val="hybridMultilevel"/>
    <w:tmpl w:val="564AEE3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9261997"/>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006848"/>
    <w:multiLevelType w:val="hybridMultilevel"/>
    <w:tmpl w:val="77624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4C0C1D70"/>
    <w:multiLevelType w:val="hybridMultilevel"/>
    <w:tmpl w:val="070CB94C"/>
    <w:lvl w:ilvl="0" w:tplc="D2A221F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481250B"/>
    <w:multiLevelType w:val="multilevel"/>
    <w:tmpl w:val="98C65A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3D109F"/>
    <w:multiLevelType w:val="hybridMultilevel"/>
    <w:tmpl w:val="5686B5E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572903"/>
    <w:multiLevelType w:val="hybridMultilevel"/>
    <w:tmpl w:val="03F29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7C66EDE"/>
    <w:multiLevelType w:val="hybridMultilevel"/>
    <w:tmpl w:val="A2841BC4"/>
    <w:lvl w:ilvl="0" w:tplc="7206E34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67CC49B6"/>
    <w:multiLevelType w:val="hybridMultilevel"/>
    <w:tmpl w:val="733C1FDA"/>
    <w:lvl w:ilvl="0" w:tplc="97EE066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1">
    <w:nsid w:val="6E7A0C2C"/>
    <w:multiLevelType w:val="hybridMultilevel"/>
    <w:tmpl w:val="73D65FBE"/>
    <w:lvl w:ilvl="0" w:tplc="E4E821F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nsid w:val="774574D9"/>
    <w:multiLevelType w:val="hybridMultilevel"/>
    <w:tmpl w:val="E050099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B262625"/>
    <w:multiLevelType w:val="multilevel"/>
    <w:tmpl w:val="0680CE02"/>
    <w:lvl w:ilvl="0">
      <w:start w:val="1"/>
      <w:numFmt w:val="decimal"/>
      <w:lvlText w:val="%1."/>
      <w:lvlJc w:val="left"/>
      <w:pPr>
        <w:ind w:left="720" w:hanging="360"/>
      </w:pPr>
      <w:rPr>
        <w:rFonts w:hint="default"/>
        <w:sz w:val="26"/>
        <w:szCs w:val="26"/>
      </w:rPr>
    </w:lvl>
    <w:lvl w:ilvl="1">
      <w:start w:val="1"/>
      <w:numFmt w:val="decimal"/>
      <w:isLgl/>
      <w:lvlText w:val="%1.%2"/>
      <w:lvlJc w:val="left"/>
      <w:pPr>
        <w:ind w:left="5144" w:hanging="465"/>
      </w:pPr>
      <w:rPr>
        <w:rFonts w:hint="default"/>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C1E5D13"/>
    <w:multiLevelType w:val="hybridMultilevel"/>
    <w:tmpl w:val="DEE6B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3"/>
  </w:num>
  <w:num w:numId="3">
    <w:abstractNumId w:val="12"/>
  </w:num>
  <w:num w:numId="4">
    <w:abstractNumId w:val="10"/>
  </w:num>
  <w:num w:numId="5">
    <w:abstractNumId w:val="1"/>
  </w:num>
  <w:num w:numId="6">
    <w:abstractNumId w:val="17"/>
  </w:num>
  <w:num w:numId="7">
    <w:abstractNumId w:val="18"/>
  </w:num>
  <w:num w:numId="8">
    <w:abstractNumId w:val="24"/>
  </w:num>
  <w:num w:numId="9">
    <w:abstractNumId w:val="22"/>
  </w:num>
  <w:num w:numId="10">
    <w:abstractNumId w:val="6"/>
  </w:num>
  <w:num w:numId="11">
    <w:abstractNumId w:val="11"/>
  </w:num>
  <w:num w:numId="12">
    <w:abstractNumId w:val="15"/>
  </w:num>
  <w:num w:numId="13">
    <w:abstractNumId w:val="9"/>
  </w:num>
  <w:num w:numId="14">
    <w:abstractNumId w:val="13"/>
  </w:num>
  <w:num w:numId="15">
    <w:abstractNumId w:val="19"/>
  </w:num>
  <w:num w:numId="16">
    <w:abstractNumId w:val="8"/>
  </w:num>
  <w:num w:numId="17">
    <w:abstractNumId w:val="0"/>
  </w:num>
  <w:num w:numId="18">
    <w:abstractNumId w:val="14"/>
  </w:num>
  <w:num w:numId="19">
    <w:abstractNumId w:val="20"/>
  </w:num>
  <w:num w:numId="20">
    <w:abstractNumId w:val="7"/>
  </w:num>
  <w:num w:numId="21">
    <w:abstractNumId w:val="21"/>
  </w:num>
  <w:num w:numId="22">
    <w:abstractNumId w:val="2"/>
  </w:num>
  <w:num w:numId="23">
    <w:abstractNumId w:val="3"/>
  </w:num>
  <w:num w:numId="24">
    <w:abstractNumId w:val="4"/>
  </w:num>
  <w:num w:numId="25">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492FF7"/>
    <w:rsid w:val="00003790"/>
    <w:rsid w:val="00010526"/>
    <w:rsid w:val="00011E4B"/>
    <w:rsid w:val="00014EF4"/>
    <w:rsid w:val="000343EC"/>
    <w:rsid w:val="00035F5B"/>
    <w:rsid w:val="0003707F"/>
    <w:rsid w:val="00037869"/>
    <w:rsid w:val="0004034F"/>
    <w:rsid w:val="00040457"/>
    <w:rsid w:val="000422AE"/>
    <w:rsid w:val="00046937"/>
    <w:rsid w:val="00054FAB"/>
    <w:rsid w:val="000602CC"/>
    <w:rsid w:val="000623D5"/>
    <w:rsid w:val="0007315A"/>
    <w:rsid w:val="000736D5"/>
    <w:rsid w:val="00074AE8"/>
    <w:rsid w:val="00076221"/>
    <w:rsid w:val="000776C5"/>
    <w:rsid w:val="00080C8C"/>
    <w:rsid w:val="0008122F"/>
    <w:rsid w:val="00085E72"/>
    <w:rsid w:val="000962FB"/>
    <w:rsid w:val="000A2BFD"/>
    <w:rsid w:val="000A37C3"/>
    <w:rsid w:val="000A770B"/>
    <w:rsid w:val="000B5B9D"/>
    <w:rsid w:val="000D1189"/>
    <w:rsid w:val="000E0F00"/>
    <w:rsid w:val="000E1B86"/>
    <w:rsid w:val="000E2648"/>
    <w:rsid w:val="000E6B42"/>
    <w:rsid w:val="000E7F8F"/>
    <w:rsid w:val="000F73F9"/>
    <w:rsid w:val="00103859"/>
    <w:rsid w:val="00113B3F"/>
    <w:rsid w:val="001211D0"/>
    <w:rsid w:val="001261E8"/>
    <w:rsid w:val="00127449"/>
    <w:rsid w:val="00134228"/>
    <w:rsid w:val="00144CBC"/>
    <w:rsid w:val="00145B60"/>
    <w:rsid w:val="0015009D"/>
    <w:rsid w:val="00153942"/>
    <w:rsid w:val="0015398B"/>
    <w:rsid w:val="00155403"/>
    <w:rsid w:val="00161F85"/>
    <w:rsid w:val="0017100F"/>
    <w:rsid w:val="0017459F"/>
    <w:rsid w:val="001745FC"/>
    <w:rsid w:val="00180780"/>
    <w:rsid w:val="001818ED"/>
    <w:rsid w:val="001820C7"/>
    <w:rsid w:val="001B6389"/>
    <w:rsid w:val="001C47A8"/>
    <w:rsid w:val="001C4F28"/>
    <w:rsid w:val="001D00C9"/>
    <w:rsid w:val="001D3D8C"/>
    <w:rsid w:val="001D5E06"/>
    <w:rsid w:val="001E107D"/>
    <w:rsid w:val="001E1372"/>
    <w:rsid w:val="001E50D5"/>
    <w:rsid w:val="001F08D7"/>
    <w:rsid w:val="001F17DD"/>
    <w:rsid w:val="001F2167"/>
    <w:rsid w:val="001F6FF8"/>
    <w:rsid w:val="002022FE"/>
    <w:rsid w:val="002060AD"/>
    <w:rsid w:val="00220F61"/>
    <w:rsid w:val="00224030"/>
    <w:rsid w:val="00225626"/>
    <w:rsid w:val="00230C58"/>
    <w:rsid w:val="00231351"/>
    <w:rsid w:val="002327C2"/>
    <w:rsid w:val="00241238"/>
    <w:rsid w:val="002427FC"/>
    <w:rsid w:val="00242994"/>
    <w:rsid w:val="00243839"/>
    <w:rsid w:val="00244241"/>
    <w:rsid w:val="00246FAF"/>
    <w:rsid w:val="00251A03"/>
    <w:rsid w:val="00254D34"/>
    <w:rsid w:val="00257AFD"/>
    <w:rsid w:val="00261823"/>
    <w:rsid w:val="00261AD9"/>
    <w:rsid w:val="00264A5F"/>
    <w:rsid w:val="00265EAC"/>
    <w:rsid w:val="00267029"/>
    <w:rsid w:val="002709F7"/>
    <w:rsid w:val="002733E3"/>
    <w:rsid w:val="0027484E"/>
    <w:rsid w:val="00274A67"/>
    <w:rsid w:val="00275346"/>
    <w:rsid w:val="00280697"/>
    <w:rsid w:val="00281423"/>
    <w:rsid w:val="00284470"/>
    <w:rsid w:val="00290479"/>
    <w:rsid w:val="00290F47"/>
    <w:rsid w:val="002914B5"/>
    <w:rsid w:val="00294E99"/>
    <w:rsid w:val="002A34F3"/>
    <w:rsid w:val="002B0E96"/>
    <w:rsid w:val="002B2C63"/>
    <w:rsid w:val="002B60B6"/>
    <w:rsid w:val="002E42FC"/>
    <w:rsid w:val="002E68E3"/>
    <w:rsid w:val="002E6A7E"/>
    <w:rsid w:val="003029D5"/>
    <w:rsid w:val="00307EF6"/>
    <w:rsid w:val="003217E0"/>
    <w:rsid w:val="00334933"/>
    <w:rsid w:val="00344755"/>
    <w:rsid w:val="0035474E"/>
    <w:rsid w:val="00360CFA"/>
    <w:rsid w:val="0036195E"/>
    <w:rsid w:val="00365AE8"/>
    <w:rsid w:val="003672CC"/>
    <w:rsid w:val="00367DF8"/>
    <w:rsid w:val="00372A43"/>
    <w:rsid w:val="003746DD"/>
    <w:rsid w:val="0037515E"/>
    <w:rsid w:val="00385427"/>
    <w:rsid w:val="003935F7"/>
    <w:rsid w:val="003977E8"/>
    <w:rsid w:val="0039796D"/>
    <w:rsid w:val="003A18DA"/>
    <w:rsid w:val="003A3322"/>
    <w:rsid w:val="003A78DA"/>
    <w:rsid w:val="003B0953"/>
    <w:rsid w:val="003B65AE"/>
    <w:rsid w:val="003C3FAA"/>
    <w:rsid w:val="003C5461"/>
    <w:rsid w:val="003C6499"/>
    <w:rsid w:val="003D35CA"/>
    <w:rsid w:val="003D7033"/>
    <w:rsid w:val="003E39A1"/>
    <w:rsid w:val="003E72C4"/>
    <w:rsid w:val="0040060D"/>
    <w:rsid w:val="00404CEC"/>
    <w:rsid w:val="004063B1"/>
    <w:rsid w:val="00417C6F"/>
    <w:rsid w:val="0042365C"/>
    <w:rsid w:val="00432E50"/>
    <w:rsid w:val="0044269F"/>
    <w:rsid w:val="00444F2B"/>
    <w:rsid w:val="00453F44"/>
    <w:rsid w:val="00455381"/>
    <w:rsid w:val="0045667D"/>
    <w:rsid w:val="00460338"/>
    <w:rsid w:val="00462275"/>
    <w:rsid w:val="00463943"/>
    <w:rsid w:val="00470246"/>
    <w:rsid w:val="004716ED"/>
    <w:rsid w:val="00474396"/>
    <w:rsid w:val="0047466E"/>
    <w:rsid w:val="00476758"/>
    <w:rsid w:val="00477E16"/>
    <w:rsid w:val="004910CF"/>
    <w:rsid w:val="0049179F"/>
    <w:rsid w:val="00492FF7"/>
    <w:rsid w:val="004973D5"/>
    <w:rsid w:val="004A11ED"/>
    <w:rsid w:val="004A3FFE"/>
    <w:rsid w:val="004B082D"/>
    <w:rsid w:val="004B17AF"/>
    <w:rsid w:val="004B493D"/>
    <w:rsid w:val="004B7076"/>
    <w:rsid w:val="004C4446"/>
    <w:rsid w:val="004C6608"/>
    <w:rsid w:val="004C7D44"/>
    <w:rsid w:val="004D2B1D"/>
    <w:rsid w:val="004D4C28"/>
    <w:rsid w:val="004D5C6F"/>
    <w:rsid w:val="004E2A7D"/>
    <w:rsid w:val="004E3047"/>
    <w:rsid w:val="004E3155"/>
    <w:rsid w:val="004E530C"/>
    <w:rsid w:val="004F3700"/>
    <w:rsid w:val="004F6064"/>
    <w:rsid w:val="005009B6"/>
    <w:rsid w:val="00501660"/>
    <w:rsid w:val="00502CCA"/>
    <w:rsid w:val="00515AC2"/>
    <w:rsid w:val="0051614B"/>
    <w:rsid w:val="005234CA"/>
    <w:rsid w:val="005238C1"/>
    <w:rsid w:val="00526FDD"/>
    <w:rsid w:val="00537EC0"/>
    <w:rsid w:val="005430C5"/>
    <w:rsid w:val="00551317"/>
    <w:rsid w:val="00552BAC"/>
    <w:rsid w:val="005635C4"/>
    <w:rsid w:val="00566975"/>
    <w:rsid w:val="0057033D"/>
    <w:rsid w:val="00570834"/>
    <w:rsid w:val="0058700F"/>
    <w:rsid w:val="00587FD9"/>
    <w:rsid w:val="00590EB6"/>
    <w:rsid w:val="00591880"/>
    <w:rsid w:val="005A3181"/>
    <w:rsid w:val="005A7E1F"/>
    <w:rsid w:val="005B048E"/>
    <w:rsid w:val="005B3B17"/>
    <w:rsid w:val="005B77F0"/>
    <w:rsid w:val="005C13C8"/>
    <w:rsid w:val="005C5C55"/>
    <w:rsid w:val="005E3F61"/>
    <w:rsid w:val="005E4FA6"/>
    <w:rsid w:val="005E7C21"/>
    <w:rsid w:val="005F1240"/>
    <w:rsid w:val="005F1C6C"/>
    <w:rsid w:val="005F5CDD"/>
    <w:rsid w:val="005F72F6"/>
    <w:rsid w:val="00600310"/>
    <w:rsid w:val="0060415C"/>
    <w:rsid w:val="00606B74"/>
    <w:rsid w:val="00613A2D"/>
    <w:rsid w:val="00616076"/>
    <w:rsid w:val="006169D4"/>
    <w:rsid w:val="00617BC2"/>
    <w:rsid w:val="00627EF7"/>
    <w:rsid w:val="00643088"/>
    <w:rsid w:val="00650648"/>
    <w:rsid w:val="0065365F"/>
    <w:rsid w:val="00655FCE"/>
    <w:rsid w:val="0065600A"/>
    <w:rsid w:val="006563B3"/>
    <w:rsid w:val="00661988"/>
    <w:rsid w:val="00662107"/>
    <w:rsid w:val="00671317"/>
    <w:rsid w:val="00672F15"/>
    <w:rsid w:val="00674696"/>
    <w:rsid w:val="00675530"/>
    <w:rsid w:val="006762F5"/>
    <w:rsid w:val="00677A82"/>
    <w:rsid w:val="006811DD"/>
    <w:rsid w:val="00690FA0"/>
    <w:rsid w:val="006913B0"/>
    <w:rsid w:val="00691B49"/>
    <w:rsid w:val="0069626C"/>
    <w:rsid w:val="006A0A6B"/>
    <w:rsid w:val="006A6277"/>
    <w:rsid w:val="006A6454"/>
    <w:rsid w:val="006A7C6F"/>
    <w:rsid w:val="006B320F"/>
    <w:rsid w:val="006C139D"/>
    <w:rsid w:val="006C50F0"/>
    <w:rsid w:val="006C669D"/>
    <w:rsid w:val="006D68EA"/>
    <w:rsid w:val="006E1167"/>
    <w:rsid w:val="006F3156"/>
    <w:rsid w:val="006F32CA"/>
    <w:rsid w:val="007060DE"/>
    <w:rsid w:val="0070626E"/>
    <w:rsid w:val="00711503"/>
    <w:rsid w:val="0071180A"/>
    <w:rsid w:val="00711C8E"/>
    <w:rsid w:val="0072005D"/>
    <w:rsid w:val="00724C5E"/>
    <w:rsid w:val="00730A7B"/>
    <w:rsid w:val="00732039"/>
    <w:rsid w:val="00736721"/>
    <w:rsid w:val="00743594"/>
    <w:rsid w:val="00745839"/>
    <w:rsid w:val="00747ED3"/>
    <w:rsid w:val="00750E53"/>
    <w:rsid w:val="00753003"/>
    <w:rsid w:val="00754789"/>
    <w:rsid w:val="0076320E"/>
    <w:rsid w:val="00765498"/>
    <w:rsid w:val="0076774C"/>
    <w:rsid w:val="007749B7"/>
    <w:rsid w:val="00791773"/>
    <w:rsid w:val="00792800"/>
    <w:rsid w:val="00793205"/>
    <w:rsid w:val="007A07AA"/>
    <w:rsid w:val="007A50D4"/>
    <w:rsid w:val="007A671E"/>
    <w:rsid w:val="007A7264"/>
    <w:rsid w:val="007A7F40"/>
    <w:rsid w:val="007B29A0"/>
    <w:rsid w:val="007C0024"/>
    <w:rsid w:val="007D457A"/>
    <w:rsid w:val="007D5289"/>
    <w:rsid w:val="007F1C5A"/>
    <w:rsid w:val="007F50BC"/>
    <w:rsid w:val="007F6000"/>
    <w:rsid w:val="007F6A08"/>
    <w:rsid w:val="00800290"/>
    <w:rsid w:val="00804D9A"/>
    <w:rsid w:val="00807BCD"/>
    <w:rsid w:val="008115FB"/>
    <w:rsid w:val="00811FAE"/>
    <w:rsid w:val="008135D2"/>
    <w:rsid w:val="008217D3"/>
    <w:rsid w:val="008304DD"/>
    <w:rsid w:val="00830901"/>
    <w:rsid w:val="00831F74"/>
    <w:rsid w:val="008330EE"/>
    <w:rsid w:val="00833E2C"/>
    <w:rsid w:val="008409CD"/>
    <w:rsid w:val="0084121A"/>
    <w:rsid w:val="00843CA4"/>
    <w:rsid w:val="00843F3F"/>
    <w:rsid w:val="00846E30"/>
    <w:rsid w:val="00850A98"/>
    <w:rsid w:val="00856827"/>
    <w:rsid w:val="0087386C"/>
    <w:rsid w:val="00883717"/>
    <w:rsid w:val="00883723"/>
    <w:rsid w:val="00886389"/>
    <w:rsid w:val="0089299D"/>
    <w:rsid w:val="00894C44"/>
    <w:rsid w:val="00896EF3"/>
    <w:rsid w:val="008A7249"/>
    <w:rsid w:val="008B01D1"/>
    <w:rsid w:val="008B6834"/>
    <w:rsid w:val="008B73CF"/>
    <w:rsid w:val="008C0A28"/>
    <w:rsid w:val="008C190A"/>
    <w:rsid w:val="008D11CA"/>
    <w:rsid w:val="008D2B4C"/>
    <w:rsid w:val="008D4D84"/>
    <w:rsid w:val="008D56D7"/>
    <w:rsid w:val="008E1C65"/>
    <w:rsid w:val="008E314B"/>
    <w:rsid w:val="008E31CF"/>
    <w:rsid w:val="008E4577"/>
    <w:rsid w:val="008E5572"/>
    <w:rsid w:val="008F0E48"/>
    <w:rsid w:val="008F27BA"/>
    <w:rsid w:val="008F2804"/>
    <w:rsid w:val="008F35A3"/>
    <w:rsid w:val="008F5089"/>
    <w:rsid w:val="00905CFF"/>
    <w:rsid w:val="009168DB"/>
    <w:rsid w:val="009206F2"/>
    <w:rsid w:val="00924FD0"/>
    <w:rsid w:val="00930FBE"/>
    <w:rsid w:val="00933269"/>
    <w:rsid w:val="00937C2D"/>
    <w:rsid w:val="0095143D"/>
    <w:rsid w:val="00963154"/>
    <w:rsid w:val="00964B07"/>
    <w:rsid w:val="00966B04"/>
    <w:rsid w:val="00967821"/>
    <w:rsid w:val="00975701"/>
    <w:rsid w:val="009834EA"/>
    <w:rsid w:val="009918EF"/>
    <w:rsid w:val="009A620A"/>
    <w:rsid w:val="009A6F10"/>
    <w:rsid w:val="009B75E8"/>
    <w:rsid w:val="009C6C38"/>
    <w:rsid w:val="009C6CD3"/>
    <w:rsid w:val="009D00BD"/>
    <w:rsid w:val="009D2303"/>
    <w:rsid w:val="009D3319"/>
    <w:rsid w:val="009E0F90"/>
    <w:rsid w:val="009E7F57"/>
    <w:rsid w:val="009F3EE2"/>
    <w:rsid w:val="009F3FCE"/>
    <w:rsid w:val="00A01FC3"/>
    <w:rsid w:val="00A05D40"/>
    <w:rsid w:val="00A13361"/>
    <w:rsid w:val="00A15B17"/>
    <w:rsid w:val="00A15D3C"/>
    <w:rsid w:val="00A20BFD"/>
    <w:rsid w:val="00A21136"/>
    <w:rsid w:val="00A2349C"/>
    <w:rsid w:val="00A24353"/>
    <w:rsid w:val="00A24F75"/>
    <w:rsid w:val="00A361BE"/>
    <w:rsid w:val="00A43D5E"/>
    <w:rsid w:val="00A46BBD"/>
    <w:rsid w:val="00A4729D"/>
    <w:rsid w:val="00A4779C"/>
    <w:rsid w:val="00A4787E"/>
    <w:rsid w:val="00A61DB3"/>
    <w:rsid w:val="00A644C3"/>
    <w:rsid w:val="00A64809"/>
    <w:rsid w:val="00A71279"/>
    <w:rsid w:val="00A83245"/>
    <w:rsid w:val="00A83FB6"/>
    <w:rsid w:val="00A85D0F"/>
    <w:rsid w:val="00A962FE"/>
    <w:rsid w:val="00AA1EC7"/>
    <w:rsid w:val="00AA2E74"/>
    <w:rsid w:val="00AA55A6"/>
    <w:rsid w:val="00AB0781"/>
    <w:rsid w:val="00AB2CB4"/>
    <w:rsid w:val="00AB6531"/>
    <w:rsid w:val="00AB6771"/>
    <w:rsid w:val="00AB75F5"/>
    <w:rsid w:val="00AB76E4"/>
    <w:rsid w:val="00AB78EF"/>
    <w:rsid w:val="00AC0F5F"/>
    <w:rsid w:val="00AD3B4D"/>
    <w:rsid w:val="00AE15A0"/>
    <w:rsid w:val="00AE3FB8"/>
    <w:rsid w:val="00AE7449"/>
    <w:rsid w:val="00AF071D"/>
    <w:rsid w:val="00AF2A08"/>
    <w:rsid w:val="00AF35F5"/>
    <w:rsid w:val="00AF3B9D"/>
    <w:rsid w:val="00AF753E"/>
    <w:rsid w:val="00B006BC"/>
    <w:rsid w:val="00B01E9A"/>
    <w:rsid w:val="00B02EF6"/>
    <w:rsid w:val="00B125E2"/>
    <w:rsid w:val="00B14F64"/>
    <w:rsid w:val="00B23525"/>
    <w:rsid w:val="00B35018"/>
    <w:rsid w:val="00B42107"/>
    <w:rsid w:val="00B455D3"/>
    <w:rsid w:val="00B4585C"/>
    <w:rsid w:val="00B56518"/>
    <w:rsid w:val="00B64A5D"/>
    <w:rsid w:val="00B70255"/>
    <w:rsid w:val="00B722EA"/>
    <w:rsid w:val="00B76502"/>
    <w:rsid w:val="00B83E05"/>
    <w:rsid w:val="00B87C2B"/>
    <w:rsid w:val="00B87CD9"/>
    <w:rsid w:val="00B9037C"/>
    <w:rsid w:val="00B9170D"/>
    <w:rsid w:val="00B9461A"/>
    <w:rsid w:val="00B96E65"/>
    <w:rsid w:val="00BA30A2"/>
    <w:rsid w:val="00BA525F"/>
    <w:rsid w:val="00BB4834"/>
    <w:rsid w:val="00BB553F"/>
    <w:rsid w:val="00BB554A"/>
    <w:rsid w:val="00BC1AC4"/>
    <w:rsid w:val="00BC2C2A"/>
    <w:rsid w:val="00BC4EA3"/>
    <w:rsid w:val="00BC51AA"/>
    <w:rsid w:val="00BC6B8F"/>
    <w:rsid w:val="00BD1B36"/>
    <w:rsid w:val="00BD3686"/>
    <w:rsid w:val="00BD4182"/>
    <w:rsid w:val="00BE10C5"/>
    <w:rsid w:val="00BE597C"/>
    <w:rsid w:val="00BE6019"/>
    <w:rsid w:val="00BE6424"/>
    <w:rsid w:val="00BF49F5"/>
    <w:rsid w:val="00BF4DE3"/>
    <w:rsid w:val="00C01212"/>
    <w:rsid w:val="00C03837"/>
    <w:rsid w:val="00C135A6"/>
    <w:rsid w:val="00C15235"/>
    <w:rsid w:val="00C16A2E"/>
    <w:rsid w:val="00C33488"/>
    <w:rsid w:val="00C33FE2"/>
    <w:rsid w:val="00C369FE"/>
    <w:rsid w:val="00C37B23"/>
    <w:rsid w:val="00C54A80"/>
    <w:rsid w:val="00C64E15"/>
    <w:rsid w:val="00C655BC"/>
    <w:rsid w:val="00C7243E"/>
    <w:rsid w:val="00C730F1"/>
    <w:rsid w:val="00C74FD3"/>
    <w:rsid w:val="00C7592A"/>
    <w:rsid w:val="00C77854"/>
    <w:rsid w:val="00C8273A"/>
    <w:rsid w:val="00C85BB2"/>
    <w:rsid w:val="00CA2418"/>
    <w:rsid w:val="00CA3C0C"/>
    <w:rsid w:val="00CB794F"/>
    <w:rsid w:val="00CC006B"/>
    <w:rsid w:val="00CC23D0"/>
    <w:rsid w:val="00CD1325"/>
    <w:rsid w:val="00CD14E6"/>
    <w:rsid w:val="00CD74B7"/>
    <w:rsid w:val="00CD7931"/>
    <w:rsid w:val="00CE3BE1"/>
    <w:rsid w:val="00CF3E1A"/>
    <w:rsid w:val="00D05EDD"/>
    <w:rsid w:val="00D076B6"/>
    <w:rsid w:val="00D24229"/>
    <w:rsid w:val="00D2742F"/>
    <w:rsid w:val="00D32DB1"/>
    <w:rsid w:val="00D34848"/>
    <w:rsid w:val="00D3722B"/>
    <w:rsid w:val="00D37484"/>
    <w:rsid w:val="00D42D49"/>
    <w:rsid w:val="00D444BF"/>
    <w:rsid w:val="00D4464D"/>
    <w:rsid w:val="00D525CA"/>
    <w:rsid w:val="00D57883"/>
    <w:rsid w:val="00D6078F"/>
    <w:rsid w:val="00D63826"/>
    <w:rsid w:val="00D644B1"/>
    <w:rsid w:val="00D76392"/>
    <w:rsid w:val="00D7750B"/>
    <w:rsid w:val="00D77D16"/>
    <w:rsid w:val="00D95E0F"/>
    <w:rsid w:val="00DB1BB2"/>
    <w:rsid w:val="00DB38F8"/>
    <w:rsid w:val="00DB3C13"/>
    <w:rsid w:val="00DB4A81"/>
    <w:rsid w:val="00DB684D"/>
    <w:rsid w:val="00DD57C3"/>
    <w:rsid w:val="00DE5C59"/>
    <w:rsid w:val="00DE6696"/>
    <w:rsid w:val="00DF2485"/>
    <w:rsid w:val="00E005D4"/>
    <w:rsid w:val="00E009A5"/>
    <w:rsid w:val="00E02736"/>
    <w:rsid w:val="00E12865"/>
    <w:rsid w:val="00E1298A"/>
    <w:rsid w:val="00E16489"/>
    <w:rsid w:val="00E22A63"/>
    <w:rsid w:val="00E22C17"/>
    <w:rsid w:val="00E4084B"/>
    <w:rsid w:val="00E40AC8"/>
    <w:rsid w:val="00E41C3D"/>
    <w:rsid w:val="00E41F9D"/>
    <w:rsid w:val="00E46D89"/>
    <w:rsid w:val="00E53221"/>
    <w:rsid w:val="00E53B30"/>
    <w:rsid w:val="00E8121D"/>
    <w:rsid w:val="00E86D7E"/>
    <w:rsid w:val="00E90372"/>
    <w:rsid w:val="00E9178D"/>
    <w:rsid w:val="00E938D7"/>
    <w:rsid w:val="00EA2EFD"/>
    <w:rsid w:val="00EA3998"/>
    <w:rsid w:val="00EA7B7E"/>
    <w:rsid w:val="00EB5854"/>
    <w:rsid w:val="00EC15DC"/>
    <w:rsid w:val="00EC5C0D"/>
    <w:rsid w:val="00ED1459"/>
    <w:rsid w:val="00EE3E1B"/>
    <w:rsid w:val="00EE3E36"/>
    <w:rsid w:val="00EF11D4"/>
    <w:rsid w:val="00EF1555"/>
    <w:rsid w:val="00EF71D4"/>
    <w:rsid w:val="00F02922"/>
    <w:rsid w:val="00F20108"/>
    <w:rsid w:val="00F21483"/>
    <w:rsid w:val="00F23C40"/>
    <w:rsid w:val="00F24262"/>
    <w:rsid w:val="00F265C6"/>
    <w:rsid w:val="00F3584C"/>
    <w:rsid w:val="00F411FA"/>
    <w:rsid w:val="00F4399B"/>
    <w:rsid w:val="00F520A6"/>
    <w:rsid w:val="00F52558"/>
    <w:rsid w:val="00F53441"/>
    <w:rsid w:val="00F57C25"/>
    <w:rsid w:val="00F7064A"/>
    <w:rsid w:val="00F70953"/>
    <w:rsid w:val="00F70C3F"/>
    <w:rsid w:val="00F72D1C"/>
    <w:rsid w:val="00F7415B"/>
    <w:rsid w:val="00F80A6B"/>
    <w:rsid w:val="00F8238F"/>
    <w:rsid w:val="00F845A2"/>
    <w:rsid w:val="00F86774"/>
    <w:rsid w:val="00F87787"/>
    <w:rsid w:val="00F87B22"/>
    <w:rsid w:val="00F87BA3"/>
    <w:rsid w:val="00F93DB0"/>
    <w:rsid w:val="00F95D9B"/>
    <w:rsid w:val="00FA0E6A"/>
    <w:rsid w:val="00FA14AE"/>
    <w:rsid w:val="00FA7DCD"/>
    <w:rsid w:val="00FB04AD"/>
    <w:rsid w:val="00FB4F4A"/>
    <w:rsid w:val="00FB5B15"/>
    <w:rsid w:val="00FC2165"/>
    <w:rsid w:val="00FC29A0"/>
    <w:rsid w:val="00FD09F1"/>
    <w:rsid w:val="00FD139B"/>
    <w:rsid w:val="00FD36FD"/>
    <w:rsid w:val="00FD4FB2"/>
    <w:rsid w:val="00FE2A45"/>
    <w:rsid w:val="00FE54D6"/>
    <w:rsid w:val="00FE599C"/>
    <w:rsid w:val="00FE7306"/>
    <w:rsid w:val="00FF0591"/>
    <w:rsid w:val="00FF6195"/>
    <w:rsid w:val="00FF7A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0834"/>
    <w:rPr>
      <w:rFonts w:ascii="Arial" w:eastAsia="Arial" w:hAnsi="Arial" w:cs="Arial"/>
      <w:lang w:val="pt-BR" w:eastAsia="pt-PT" w:bidi="pt-PT"/>
    </w:rPr>
  </w:style>
  <w:style w:type="paragraph" w:styleId="Ttulo1">
    <w:name w:val="heading 1"/>
    <w:basedOn w:val="Normal"/>
    <w:uiPriority w:val="1"/>
    <w:qFormat/>
    <w:rsid w:val="00570834"/>
    <w:pPr>
      <w:ind w:left="335"/>
      <w:outlineLvl w:val="0"/>
    </w:pPr>
    <w:rPr>
      <w:b/>
      <w:bCs/>
      <w:sz w:val="20"/>
      <w:szCs w:val="20"/>
    </w:rPr>
  </w:style>
  <w:style w:type="paragraph" w:styleId="Ttulo2">
    <w:name w:val="heading 2"/>
    <w:basedOn w:val="Normal"/>
    <w:uiPriority w:val="1"/>
    <w:qFormat/>
    <w:rsid w:val="00570834"/>
    <w:pPr>
      <w:spacing w:before="120"/>
      <w:ind w:left="335"/>
      <w:outlineLvl w:val="1"/>
    </w:pPr>
    <w:rPr>
      <w:b/>
      <w:bCs/>
      <w:i/>
      <w:sz w:val="20"/>
      <w:szCs w:val="20"/>
    </w:rPr>
  </w:style>
  <w:style w:type="paragraph" w:styleId="Ttulo3">
    <w:name w:val="heading 3"/>
    <w:basedOn w:val="Normal"/>
    <w:next w:val="Normal"/>
    <w:link w:val="Ttulo3Char"/>
    <w:uiPriority w:val="9"/>
    <w:unhideWhenUsed/>
    <w:qFormat/>
    <w:rsid w:val="008E1C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0834"/>
    <w:tblPr>
      <w:tblInd w:w="0" w:type="dxa"/>
      <w:tblCellMar>
        <w:top w:w="0" w:type="dxa"/>
        <w:left w:w="0" w:type="dxa"/>
        <w:bottom w:w="0" w:type="dxa"/>
        <w:right w:w="0" w:type="dxa"/>
      </w:tblCellMar>
    </w:tblPr>
  </w:style>
  <w:style w:type="paragraph" w:styleId="Corpodetexto">
    <w:name w:val="Body Text"/>
    <w:basedOn w:val="Normal"/>
    <w:uiPriority w:val="1"/>
    <w:qFormat/>
    <w:rsid w:val="00570834"/>
    <w:rPr>
      <w:sz w:val="20"/>
      <w:szCs w:val="20"/>
    </w:rPr>
  </w:style>
  <w:style w:type="paragraph" w:styleId="PargrafodaLista">
    <w:name w:val="List Paragraph"/>
    <w:basedOn w:val="Normal"/>
    <w:uiPriority w:val="1"/>
    <w:qFormat/>
    <w:rsid w:val="00570834"/>
    <w:pPr>
      <w:spacing w:before="120"/>
      <w:ind w:left="335" w:firstLine="710"/>
      <w:jc w:val="both"/>
    </w:pPr>
  </w:style>
  <w:style w:type="paragraph" w:customStyle="1" w:styleId="TableParagraph">
    <w:name w:val="Table Paragraph"/>
    <w:basedOn w:val="Normal"/>
    <w:uiPriority w:val="1"/>
    <w:qFormat/>
    <w:rsid w:val="00570834"/>
  </w:style>
  <w:style w:type="character" w:styleId="Hyperlink">
    <w:name w:val="Hyperlink"/>
    <w:basedOn w:val="Fontepargpadro"/>
    <w:uiPriority w:val="99"/>
    <w:unhideWhenUsed/>
    <w:rsid w:val="00600310"/>
    <w:rPr>
      <w:color w:val="0000FF" w:themeColor="hyperlink"/>
      <w:u w:val="single"/>
    </w:rPr>
  </w:style>
  <w:style w:type="paragraph" w:styleId="Cabealho">
    <w:name w:val="header"/>
    <w:basedOn w:val="Normal"/>
    <w:link w:val="CabealhoChar"/>
    <w:uiPriority w:val="99"/>
    <w:unhideWhenUsed/>
    <w:rsid w:val="00600310"/>
    <w:pPr>
      <w:tabs>
        <w:tab w:val="center" w:pos="4252"/>
        <w:tab w:val="right" w:pos="8504"/>
      </w:tabs>
    </w:pPr>
  </w:style>
  <w:style w:type="character" w:customStyle="1" w:styleId="CabealhoChar">
    <w:name w:val="Cabeçalho Char"/>
    <w:basedOn w:val="Fontepargpadro"/>
    <w:link w:val="Cabealho"/>
    <w:uiPriority w:val="99"/>
    <w:rsid w:val="00600310"/>
    <w:rPr>
      <w:rFonts w:ascii="Arial" w:eastAsia="Arial" w:hAnsi="Arial" w:cs="Arial"/>
      <w:lang w:val="pt-PT" w:eastAsia="pt-PT" w:bidi="pt-PT"/>
    </w:rPr>
  </w:style>
  <w:style w:type="paragraph" w:styleId="Rodap">
    <w:name w:val="footer"/>
    <w:basedOn w:val="Normal"/>
    <w:link w:val="RodapChar"/>
    <w:uiPriority w:val="99"/>
    <w:unhideWhenUsed/>
    <w:rsid w:val="00600310"/>
    <w:pPr>
      <w:tabs>
        <w:tab w:val="center" w:pos="4252"/>
        <w:tab w:val="right" w:pos="8504"/>
      </w:tabs>
    </w:pPr>
  </w:style>
  <w:style w:type="character" w:customStyle="1" w:styleId="RodapChar">
    <w:name w:val="Rodapé Char"/>
    <w:basedOn w:val="Fontepargpadro"/>
    <w:link w:val="Rodap"/>
    <w:uiPriority w:val="99"/>
    <w:rsid w:val="00600310"/>
    <w:rPr>
      <w:rFonts w:ascii="Arial" w:eastAsia="Arial" w:hAnsi="Arial" w:cs="Arial"/>
      <w:lang w:val="pt-PT" w:eastAsia="pt-PT" w:bidi="pt-PT"/>
    </w:rPr>
  </w:style>
  <w:style w:type="table" w:styleId="Tabelacomgrade">
    <w:name w:val="Table Grid"/>
    <w:basedOn w:val="Tabelanormal"/>
    <w:uiPriority w:val="59"/>
    <w:rsid w:val="00AF753E"/>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3723"/>
    <w:rPr>
      <w:rFonts w:ascii="Segoe UI" w:hAnsi="Segoe UI" w:cs="Segoe UI"/>
      <w:sz w:val="18"/>
      <w:szCs w:val="18"/>
    </w:rPr>
  </w:style>
  <w:style w:type="character" w:customStyle="1" w:styleId="TextodebaloChar">
    <w:name w:val="Texto de balão Char"/>
    <w:basedOn w:val="Fontepargpadro"/>
    <w:link w:val="Textodebalo"/>
    <w:uiPriority w:val="99"/>
    <w:semiHidden/>
    <w:rsid w:val="00883723"/>
    <w:rPr>
      <w:rFonts w:ascii="Segoe UI" w:eastAsia="Arial" w:hAnsi="Segoe UI" w:cs="Segoe UI"/>
      <w:sz w:val="18"/>
      <w:szCs w:val="18"/>
      <w:lang w:val="pt-PT" w:eastAsia="pt-PT" w:bidi="pt-PT"/>
    </w:rPr>
  </w:style>
  <w:style w:type="paragraph" w:customStyle="1" w:styleId="Nivel1">
    <w:name w:val="Nivel1"/>
    <w:basedOn w:val="Ttulo1"/>
    <w:link w:val="Nivel1Char"/>
    <w:qFormat/>
    <w:rsid w:val="0044269F"/>
    <w:pPr>
      <w:keepNext/>
      <w:keepLines/>
      <w:widowControl/>
      <w:numPr>
        <w:numId w:val="1"/>
      </w:numPr>
      <w:autoSpaceDE/>
      <w:autoSpaceDN/>
      <w:spacing w:before="480" w:line="276" w:lineRule="auto"/>
      <w:jc w:val="both"/>
    </w:pPr>
    <w:rPr>
      <w:rFonts w:eastAsiaTheme="majorEastAsia" w:cstheme="majorBidi"/>
      <w:bCs w:val="0"/>
      <w:color w:val="000000"/>
      <w:sz w:val="28"/>
      <w:szCs w:val="28"/>
      <w:lang w:eastAsia="pt-BR" w:bidi="ar-SA"/>
    </w:rPr>
  </w:style>
  <w:style w:type="character" w:customStyle="1" w:styleId="Nivel1Char">
    <w:name w:val="Nivel1 Char"/>
    <w:basedOn w:val="Fontepargpadro"/>
    <w:link w:val="Nivel1"/>
    <w:rsid w:val="0015009D"/>
    <w:rPr>
      <w:rFonts w:ascii="Arial" w:eastAsiaTheme="majorEastAsia" w:hAnsi="Arial" w:cstheme="majorBidi"/>
      <w:b/>
      <w:color w:val="000000"/>
      <w:sz w:val="28"/>
      <w:szCs w:val="28"/>
      <w:lang w:val="pt-BR" w:eastAsia="pt-BR"/>
    </w:rPr>
  </w:style>
  <w:style w:type="paragraph" w:styleId="Ttulo">
    <w:name w:val="Title"/>
    <w:basedOn w:val="Normal"/>
    <w:next w:val="Normal"/>
    <w:link w:val="TtuloChar"/>
    <w:uiPriority w:val="10"/>
    <w:qFormat/>
    <w:rsid w:val="00246FAF"/>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6FAF"/>
    <w:rPr>
      <w:rFonts w:asciiTheme="majorHAnsi" w:eastAsiaTheme="majorEastAsia" w:hAnsiTheme="majorHAnsi" w:cstheme="majorBidi"/>
      <w:spacing w:val="-10"/>
      <w:kern w:val="28"/>
      <w:sz w:val="56"/>
      <w:szCs w:val="56"/>
      <w:lang w:val="pt-PT" w:eastAsia="pt-PT" w:bidi="pt-PT"/>
    </w:rPr>
  </w:style>
  <w:style w:type="character" w:customStyle="1" w:styleId="Ttulo3Char">
    <w:name w:val="Título 3 Char"/>
    <w:basedOn w:val="Fontepargpadro"/>
    <w:link w:val="Ttulo3"/>
    <w:uiPriority w:val="9"/>
    <w:rsid w:val="008E1C65"/>
    <w:rPr>
      <w:rFonts w:asciiTheme="majorHAnsi" w:eastAsiaTheme="majorEastAsia" w:hAnsiTheme="majorHAnsi" w:cstheme="majorBidi"/>
      <w:color w:val="243F60" w:themeColor="accent1" w:themeShade="7F"/>
      <w:sz w:val="24"/>
      <w:szCs w:val="24"/>
      <w:lang w:val="pt-PT" w:eastAsia="pt-PT" w:bidi="pt-PT"/>
    </w:rPr>
  </w:style>
  <w:style w:type="paragraph" w:customStyle="1" w:styleId="Default">
    <w:name w:val="Default"/>
    <w:rsid w:val="00261AD9"/>
    <w:pPr>
      <w:widowControl/>
      <w:adjustRightInd w:val="0"/>
    </w:pPr>
    <w:rPr>
      <w:rFonts w:ascii="Arial" w:hAnsi="Arial" w:cs="Arial"/>
      <w:color w:val="000000"/>
      <w:sz w:val="24"/>
      <w:szCs w:val="24"/>
      <w:lang w:val="pt-BR"/>
    </w:rPr>
  </w:style>
  <w:style w:type="table" w:styleId="SombreamentoClaro">
    <w:name w:val="Light Shading"/>
    <w:basedOn w:val="Tabelanormal"/>
    <w:uiPriority w:val="60"/>
    <w:rsid w:val="00EC15D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Mdio1-nfase5">
    <w:name w:val="Medium Shading 1 Accent 5"/>
    <w:basedOn w:val="Tabelanormal"/>
    <w:uiPriority w:val="63"/>
    <w:rsid w:val="0022403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adeMdia3-nfase1">
    <w:name w:val="Medium Grid 3 Accent 1"/>
    <w:basedOn w:val="Tabelanormal"/>
    <w:uiPriority w:val="69"/>
    <w:rsid w:val="0022403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Colorida">
    <w:name w:val="Colorful List"/>
    <w:basedOn w:val="Tabelanormal"/>
    <w:uiPriority w:val="72"/>
    <w:rsid w:val="00BB553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mentoColorido-nfase5">
    <w:name w:val="Colorful Shading Accent 5"/>
    <w:basedOn w:val="Tabelanormal"/>
    <w:uiPriority w:val="71"/>
    <w:rsid w:val="001B6389"/>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GradeColorida-nfase1">
    <w:name w:val="Colorful Grid Accent 1"/>
    <w:basedOn w:val="Tabelanormal"/>
    <w:uiPriority w:val="73"/>
    <w:rsid w:val="00FC29A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Colorida-nfase6">
    <w:name w:val="Colorful List Accent 6"/>
    <w:basedOn w:val="Tabelanormal"/>
    <w:uiPriority w:val="72"/>
    <w:rsid w:val="00FC29A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mentoColorido-nfase2">
    <w:name w:val="Colorful Shading Accent 2"/>
    <w:basedOn w:val="Tabelanormal"/>
    <w:uiPriority w:val="71"/>
    <w:rsid w:val="00161F8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GradeColorida-nfase4">
    <w:name w:val="Colorful Grid Accent 4"/>
    <w:basedOn w:val="Tabelanormal"/>
    <w:uiPriority w:val="73"/>
    <w:rsid w:val="004E530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divs>
    <w:div w:id="356203548">
      <w:bodyDiv w:val="1"/>
      <w:marLeft w:val="0"/>
      <w:marRight w:val="0"/>
      <w:marTop w:val="0"/>
      <w:marBottom w:val="0"/>
      <w:divBdr>
        <w:top w:val="none" w:sz="0" w:space="0" w:color="auto"/>
        <w:left w:val="none" w:sz="0" w:space="0" w:color="auto"/>
        <w:bottom w:val="none" w:sz="0" w:space="0" w:color="auto"/>
        <w:right w:val="none" w:sz="0" w:space="0" w:color="auto"/>
      </w:divBdr>
    </w:div>
    <w:div w:id="173161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70A5-0CFD-43FD-805C-3E16279F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6735</Words>
  <Characters>36375</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Duarte</dc:creator>
  <cp:lastModifiedBy>Prefeitura</cp:lastModifiedBy>
  <cp:revision>4</cp:revision>
  <cp:lastPrinted>2022-03-14T12:21:00Z</cp:lastPrinted>
  <dcterms:created xsi:type="dcterms:W3CDTF">2023-10-03T12:41:00Z</dcterms:created>
  <dcterms:modified xsi:type="dcterms:W3CDTF">2023-10-06T11:23:00Z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Writer</vt:lpwstr>
  </property>
  <property fmtid="{D5CDD505-2E9C-101B-9397-08002B2CF9AE}" pid="4" name="LastSaved">
    <vt:filetime>2018-11-07T00:00:00Z</vt:filetime>
  </property>
</Properties>
</file>