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DF13" w14:textId="72F40D8E" w:rsidR="003F4286" w:rsidRPr="00CB51E5" w:rsidRDefault="003F4286" w:rsidP="003F4286">
      <w:pPr>
        <w:spacing w:after="0" w:line="240" w:lineRule="auto"/>
        <w:jc w:val="center"/>
        <w:rPr>
          <w:rFonts w:cstheme="minorHAnsi"/>
          <w:u w:val="single"/>
          <w:shd w:val="clear" w:color="auto" w:fill="FFFFFF"/>
        </w:rPr>
      </w:pPr>
      <w:r w:rsidRPr="00D71196">
        <w:rPr>
          <w:b/>
          <w:bCs/>
          <w:color w:val="000000" w:themeColor="text1"/>
        </w:rPr>
        <w:t>RETIFICAÇÃO À PUBLICAÇÃO DE Nº</w:t>
      </w:r>
      <w:r w:rsidRPr="00D71196">
        <w:rPr>
          <w:rFonts w:cstheme="minorHAnsi"/>
          <w:b/>
          <w:bCs/>
          <w:color w:val="000000" w:themeColor="text1"/>
        </w:rPr>
        <w:t>.</w:t>
      </w:r>
      <w:r w:rsidR="00E46D26" w:rsidRPr="00D71196">
        <w:rPr>
          <w:rFonts w:cstheme="minorHAnsi"/>
          <w:b/>
          <w:bCs/>
          <w:color w:val="000000" w:themeColor="text1"/>
        </w:rPr>
        <w:t xml:space="preserve"> 5749019</w:t>
      </w:r>
      <w:r>
        <w:rPr>
          <w:rFonts w:cstheme="minorHAnsi"/>
          <w:shd w:val="clear" w:color="auto" w:fill="FFFFFF"/>
        </w:rPr>
        <w:t xml:space="preserve"> – INTITULADA </w:t>
      </w:r>
      <w:r w:rsidRPr="00E46D26">
        <w:rPr>
          <w:rFonts w:cstheme="minorHAnsi"/>
          <w:shd w:val="clear" w:color="auto" w:fill="FFFFFF"/>
        </w:rPr>
        <w:t>“</w:t>
      </w:r>
      <w:r w:rsidR="00E46D26" w:rsidRPr="00E46D26">
        <w:rPr>
          <w:rFonts w:cstheme="minorHAnsi"/>
          <w:color w:val="000000" w:themeColor="text1"/>
          <w:shd w:val="clear" w:color="auto" w:fill="FFFFFF"/>
        </w:rPr>
        <w:t xml:space="preserve">EXTRATO DE AVISO DE EDITAL PL </w:t>
      </w:r>
      <w:proofErr w:type="gramStart"/>
      <w:r w:rsidR="00E46D26" w:rsidRPr="00E46D26">
        <w:rPr>
          <w:rFonts w:cstheme="minorHAnsi"/>
          <w:color w:val="000000" w:themeColor="text1"/>
          <w:shd w:val="clear" w:color="auto" w:fill="FFFFFF"/>
        </w:rPr>
        <w:t>N.º</w:t>
      </w:r>
      <w:proofErr w:type="gramEnd"/>
      <w:r w:rsidR="00E46D26" w:rsidRPr="00E46D26">
        <w:rPr>
          <w:rFonts w:cstheme="minorHAnsi"/>
          <w:color w:val="000000" w:themeColor="text1"/>
          <w:shd w:val="clear" w:color="auto" w:fill="FFFFFF"/>
        </w:rPr>
        <w:t>08/2024 CONCORRÊNCIA ELETRONICA N.º 01/2024 PMPB</w:t>
      </w:r>
      <w:r w:rsidRPr="00E46D26">
        <w:rPr>
          <w:b/>
          <w:bCs/>
          <w:color w:val="000000" w:themeColor="text1"/>
        </w:rPr>
        <w:t>”</w:t>
      </w:r>
    </w:p>
    <w:p w14:paraId="0D47A0E8" w14:textId="77777777" w:rsidR="003F4286" w:rsidRDefault="003F4286" w:rsidP="003F4286">
      <w:pPr>
        <w:spacing w:after="0" w:line="240" w:lineRule="auto"/>
        <w:jc w:val="both"/>
        <w:rPr>
          <w:color w:val="000000" w:themeColor="text1"/>
        </w:rPr>
      </w:pPr>
    </w:p>
    <w:p w14:paraId="0FF4AEFD" w14:textId="023888EC" w:rsidR="003F4286" w:rsidRPr="00D10465" w:rsidRDefault="003F4286" w:rsidP="003F428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 PREFEITO MUNICIPAL DE PESCARIA BRAVA, NO USO DE SUAS ATRIBUIÇÕES LEGAIS, RESOLVE RETIFICAR O EXTRATO MENCIONAD</w:t>
      </w:r>
      <w:r w:rsidR="0007193D">
        <w:rPr>
          <w:color w:val="000000" w:themeColor="text1"/>
        </w:rPr>
        <w:t xml:space="preserve">O ACIMA, PUBLICADO NA DATA DE </w:t>
      </w:r>
      <w:r w:rsidR="00822A18">
        <w:rPr>
          <w:color w:val="000000" w:themeColor="text1"/>
        </w:rPr>
        <w:t>15</w:t>
      </w:r>
      <w:r w:rsidR="0007193D">
        <w:rPr>
          <w:color w:val="000000" w:themeColor="text1"/>
        </w:rPr>
        <w:t>/0</w:t>
      </w:r>
      <w:r w:rsidR="00822A18">
        <w:rPr>
          <w:color w:val="000000" w:themeColor="text1"/>
        </w:rPr>
        <w:t>3</w:t>
      </w:r>
      <w:r w:rsidR="0007193D">
        <w:rPr>
          <w:color w:val="000000" w:themeColor="text1"/>
        </w:rPr>
        <w:t>/202</w:t>
      </w:r>
      <w:r w:rsidR="00822A18">
        <w:rPr>
          <w:color w:val="000000" w:themeColor="text1"/>
        </w:rPr>
        <w:t>4</w:t>
      </w:r>
      <w:r>
        <w:rPr>
          <w:color w:val="000000" w:themeColor="text1"/>
        </w:rPr>
        <w:t xml:space="preserve"> (</w:t>
      </w:r>
      <w:r w:rsidR="00822A18">
        <w:rPr>
          <w:color w:val="000000" w:themeColor="text1"/>
        </w:rPr>
        <w:t>SEXTA</w:t>
      </w:r>
      <w:r>
        <w:rPr>
          <w:color w:val="000000" w:themeColor="text1"/>
        </w:rPr>
        <w:t xml:space="preserve">-FEIRA), </w:t>
      </w:r>
      <w:r>
        <w:rPr>
          <w:rFonts w:cstheme="minorHAnsi"/>
          <w:shd w:val="clear" w:color="auto" w:fill="FFFFFF"/>
        </w:rPr>
        <w:t>CONFORME ABAIXO:</w:t>
      </w:r>
    </w:p>
    <w:p w14:paraId="38E9D70F" w14:textId="77777777" w:rsidR="003F4286" w:rsidRDefault="003F4286" w:rsidP="003F4286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67D2E13F" w14:textId="39413BB4" w:rsidR="003F4286" w:rsidRPr="0007193D" w:rsidRDefault="003F4286" w:rsidP="00FF632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CB51E5">
        <w:rPr>
          <w:b/>
          <w:color w:val="000000" w:themeColor="text1"/>
        </w:rPr>
        <w:t>ONDE SE LÊ</w:t>
      </w:r>
      <w:r w:rsidR="0007193D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07193D">
        <w:rPr>
          <w:color w:val="000000" w:themeColor="text1"/>
        </w:rPr>
        <w:t>“</w:t>
      </w:r>
      <w:r w:rsidRPr="0007193D">
        <w:rPr>
          <w:bCs/>
          <w:u w:val="single"/>
        </w:rPr>
        <w:t>(...)</w:t>
      </w:r>
      <w:r w:rsidR="00FF632B">
        <w:rPr>
          <w:bCs/>
          <w:u w:val="single"/>
        </w:rPr>
        <w:t xml:space="preserve"> </w:t>
      </w:r>
      <w:r w:rsidR="00FF632B">
        <w:t>da AVENIDA ELIETE DE SOUZA – TRECHO 2, com área total de 13.039,63 m² de pavimentação asfáltica e 488,50 m² de passeio público</w:t>
      </w:r>
      <w:r w:rsidR="00FF632B">
        <w:t xml:space="preserve"> (...)</w:t>
      </w:r>
      <w:r w:rsidR="0007193D">
        <w:rPr>
          <w:color w:val="000000" w:themeColor="text1"/>
        </w:rPr>
        <w:t>”</w:t>
      </w:r>
    </w:p>
    <w:p w14:paraId="20180E9F" w14:textId="77777777" w:rsidR="003F4286" w:rsidRDefault="003F4286" w:rsidP="003F4286">
      <w:pPr>
        <w:spacing w:after="0" w:line="240" w:lineRule="auto"/>
        <w:jc w:val="both"/>
        <w:rPr>
          <w:b/>
          <w:color w:val="000000" w:themeColor="text1"/>
        </w:rPr>
      </w:pPr>
    </w:p>
    <w:p w14:paraId="55F5B058" w14:textId="57180A49" w:rsidR="00FF632B" w:rsidRPr="00484AB5" w:rsidRDefault="003F4286" w:rsidP="00FF632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484AB5">
        <w:rPr>
          <w:b/>
          <w:color w:val="000000" w:themeColor="text1"/>
        </w:rPr>
        <w:t>LEIA-SE:</w:t>
      </w:r>
      <w:r w:rsidR="0007193D" w:rsidRPr="00484AB5">
        <w:rPr>
          <w:b/>
          <w:color w:val="000000" w:themeColor="text1"/>
        </w:rPr>
        <w:t xml:space="preserve"> </w:t>
      </w:r>
      <w:r w:rsidR="0007193D" w:rsidRPr="00484AB5">
        <w:rPr>
          <w:color w:val="000000" w:themeColor="text1"/>
        </w:rPr>
        <w:t>“</w:t>
      </w:r>
      <w:r w:rsidR="0007193D" w:rsidRPr="00484AB5">
        <w:rPr>
          <w:bCs/>
          <w:u w:val="single"/>
        </w:rPr>
        <w:t>(...)</w:t>
      </w:r>
      <w:r w:rsidR="00FF632B" w:rsidRPr="00484AB5">
        <w:rPr>
          <w:bCs/>
          <w:u w:val="single"/>
        </w:rPr>
        <w:t xml:space="preserve"> </w:t>
      </w:r>
      <w:r w:rsidR="00FF632B" w:rsidRPr="00484AB5">
        <w:t xml:space="preserve">da </w:t>
      </w:r>
      <w:r w:rsidR="00FF632B" w:rsidRPr="00D71196">
        <w:rPr>
          <w:bCs/>
        </w:rPr>
        <w:t>AVENIDA ELIETE DE SOUZA – TRECHO 2</w:t>
      </w:r>
      <w:r w:rsidR="00FF632B" w:rsidRPr="00484AB5">
        <w:rPr>
          <w:b/>
        </w:rPr>
        <w:t>,</w:t>
      </w:r>
      <w:r w:rsidR="00FF632B" w:rsidRPr="00484AB5">
        <w:t xml:space="preserve"> com área total de </w:t>
      </w:r>
      <w:r w:rsidR="00FF632B" w:rsidRPr="00484AB5">
        <w:rPr>
          <w:bCs/>
        </w:rPr>
        <w:t xml:space="preserve">13.039,63 m² de pavimentação asfáltica e </w:t>
      </w:r>
      <w:r w:rsidR="00FF632B" w:rsidRPr="00484AB5">
        <w:rPr>
          <w:rFonts w:eastAsia="Times New Roman"/>
          <w:color w:val="262626"/>
        </w:rPr>
        <w:t>605,04m²</w:t>
      </w:r>
      <w:r w:rsidR="00FF632B" w:rsidRPr="00484AB5">
        <w:rPr>
          <w:bCs/>
        </w:rPr>
        <w:t xml:space="preserve"> de passeio público</w:t>
      </w:r>
      <w:r w:rsidR="00F10A55" w:rsidRPr="00484AB5">
        <w:rPr>
          <w:bCs/>
        </w:rPr>
        <w:t xml:space="preserve"> (...)”</w:t>
      </w:r>
    </w:p>
    <w:p w14:paraId="026984E4" w14:textId="77777777" w:rsidR="003F4286" w:rsidRPr="00CB51E5" w:rsidRDefault="003F4286" w:rsidP="003F4286">
      <w:pPr>
        <w:spacing w:after="0" w:line="240" w:lineRule="auto"/>
        <w:jc w:val="both"/>
        <w:rPr>
          <w:b/>
          <w:color w:val="000000" w:themeColor="text1"/>
        </w:rPr>
      </w:pPr>
    </w:p>
    <w:p w14:paraId="3873BF98" w14:textId="20554CE2" w:rsidR="003F4286" w:rsidRDefault="0007193D" w:rsidP="003F4286">
      <w:pPr>
        <w:tabs>
          <w:tab w:val="left" w:pos="1140"/>
        </w:tabs>
        <w:spacing w:after="0" w:line="240" w:lineRule="auto"/>
      </w:pPr>
      <w:r>
        <w:t xml:space="preserve">PESCARIA BRAVA, </w:t>
      </w:r>
      <w:r w:rsidR="00484AB5">
        <w:t>18</w:t>
      </w:r>
      <w:r>
        <w:t xml:space="preserve"> DE MARÇO DE 202</w:t>
      </w:r>
      <w:r w:rsidR="00484AB5">
        <w:t>4</w:t>
      </w:r>
      <w:r w:rsidR="003F4286">
        <w:t>.</w:t>
      </w:r>
    </w:p>
    <w:p w14:paraId="4B8A0E9F" w14:textId="77777777" w:rsidR="003F4286" w:rsidRDefault="003F4286" w:rsidP="003F4286">
      <w:pPr>
        <w:tabs>
          <w:tab w:val="left" w:pos="1140"/>
        </w:tabs>
        <w:spacing w:after="0" w:line="240" w:lineRule="auto"/>
      </w:pPr>
    </w:p>
    <w:p w14:paraId="0A5FD2E4" w14:textId="77777777" w:rsidR="003F4286" w:rsidRPr="00FD40D2" w:rsidRDefault="003F4286" w:rsidP="003F4286">
      <w:pPr>
        <w:tabs>
          <w:tab w:val="left" w:pos="1140"/>
        </w:tabs>
        <w:spacing w:after="0" w:line="240" w:lineRule="auto"/>
        <w:jc w:val="center"/>
        <w:rPr>
          <w:b/>
          <w:i/>
        </w:rPr>
      </w:pPr>
      <w:r w:rsidRPr="00FD40D2">
        <w:rPr>
          <w:b/>
          <w:i/>
        </w:rPr>
        <w:t>LOURIVAL DE OLIVEIRA IZIDORO</w:t>
      </w:r>
    </w:p>
    <w:p w14:paraId="192A223D" w14:textId="49D70185" w:rsidR="003F4286" w:rsidRDefault="003F4286" w:rsidP="003F4286">
      <w:pPr>
        <w:tabs>
          <w:tab w:val="left" w:pos="1140"/>
        </w:tabs>
        <w:spacing w:after="0" w:line="240" w:lineRule="auto"/>
        <w:jc w:val="center"/>
      </w:pPr>
      <w:r>
        <w:t xml:space="preserve">PREFEITO MUNICIPAL </w:t>
      </w:r>
    </w:p>
    <w:p w14:paraId="0070347D" w14:textId="77777777" w:rsidR="00000000" w:rsidRDefault="00000000"/>
    <w:sectPr w:rsidR="005B0D6D" w:rsidSect="00075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86"/>
    <w:rsid w:val="0007193D"/>
    <w:rsid w:val="00075231"/>
    <w:rsid w:val="001F11F4"/>
    <w:rsid w:val="003F4286"/>
    <w:rsid w:val="00421E40"/>
    <w:rsid w:val="00484AB5"/>
    <w:rsid w:val="00593ACC"/>
    <w:rsid w:val="00594874"/>
    <w:rsid w:val="00822A18"/>
    <w:rsid w:val="00AF7433"/>
    <w:rsid w:val="00D71196"/>
    <w:rsid w:val="00D75829"/>
    <w:rsid w:val="00E46D26"/>
    <w:rsid w:val="00F10A55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7F1B"/>
  <w15:docId w15:val="{05CB05FC-0335-4DC2-A86C-26F75DB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</dc:creator>
  <cp:lastModifiedBy>Convênios</cp:lastModifiedBy>
  <cp:revision>2</cp:revision>
  <dcterms:created xsi:type="dcterms:W3CDTF">2024-03-18T15:41:00Z</dcterms:created>
  <dcterms:modified xsi:type="dcterms:W3CDTF">2024-03-18T15:41:00Z</dcterms:modified>
</cp:coreProperties>
</file>