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E21DA7" w14:textId="70E27CBD" w:rsidR="00974C5C" w:rsidRPr="00F515B1" w:rsidRDefault="00974C5C" w:rsidP="00401E96">
      <w:pPr>
        <w:pStyle w:val="Ttulo"/>
        <w:rPr>
          <w:color w:val="595959"/>
          <w:sz w:val="40"/>
          <w:szCs w:val="40"/>
        </w:rPr>
      </w:pPr>
    </w:p>
    <w:p w14:paraId="6D488DCE" w14:textId="46597AAD" w:rsidR="00F515B1" w:rsidRDefault="00F515B1" w:rsidP="007C5828">
      <w:pPr>
        <w:pStyle w:val="Ttulo"/>
        <w:ind w:left="-1701"/>
        <w:jc w:val="center"/>
        <w:rPr>
          <w:color w:val="595959"/>
          <w:sz w:val="100"/>
          <w:szCs w:val="100"/>
        </w:rPr>
      </w:pPr>
    </w:p>
    <w:p w14:paraId="332AB43B" w14:textId="77777777" w:rsidR="007C5828" w:rsidRDefault="007C5828" w:rsidP="007C5828">
      <w:pPr>
        <w:pStyle w:val="Ttulo"/>
        <w:ind w:left="-1701"/>
        <w:jc w:val="center"/>
        <w:rPr>
          <w:color w:val="595959"/>
          <w:sz w:val="40"/>
          <w:szCs w:val="40"/>
        </w:rPr>
      </w:pPr>
    </w:p>
    <w:p w14:paraId="7FE41EDF" w14:textId="77777777" w:rsidR="00266A72" w:rsidRDefault="00266A72" w:rsidP="007C5828">
      <w:pPr>
        <w:pStyle w:val="Ttulo"/>
        <w:ind w:left="-1701"/>
        <w:jc w:val="center"/>
        <w:rPr>
          <w:color w:val="595959"/>
          <w:sz w:val="40"/>
          <w:szCs w:val="40"/>
        </w:rPr>
      </w:pPr>
    </w:p>
    <w:p w14:paraId="5D4A6CF2" w14:textId="77777777" w:rsidR="00266A72" w:rsidRPr="001650AD" w:rsidRDefault="00266A72" w:rsidP="007C5828">
      <w:pPr>
        <w:pStyle w:val="Ttulo"/>
        <w:ind w:left="-1701"/>
        <w:jc w:val="center"/>
        <w:rPr>
          <w:color w:val="595959"/>
          <w:sz w:val="40"/>
          <w:szCs w:val="40"/>
        </w:rPr>
      </w:pPr>
    </w:p>
    <w:p w14:paraId="0E62F836" w14:textId="5F795CED" w:rsidR="00D45FD9" w:rsidRDefault="00266A72" w:rsidP="00D45FD9">
      <w:pPr>
        <w:pStyle w:val="Ttulo"/>
        <w:jc w:val="center"/>
        <w:rPr>
          <w:color w:val="404040" w:themeColor="text1" w:themeTint="BF"/>
          <w:sz w:val="36"/>
          <w:szCs w:val="36"/>
        </w:rPr>
      </w:pPr>
      <w:r>
        <w:rPr>
          <w:color w:val="404040" w:themeColor="text1" w:themeTint="BF"/>
          <w:sz w:val="36"/>
          <w:szCs w:val="36"/>
        </w:rPr>
        <w:t xml:space="preserve">RUA </w:t>
      </w:r>
      <w:r w:rsidR="00B17548">
        <w:rPr>
          <w:color w:val="404040" w:themeColor="text1" w:themeTint="BF"/>
          <w:sz w:val="36"/>
          <w:szCs w:val="36"/>
        </w:rPr>
        <w:t>PEDRO HYPOLITO DE BEM</w:t>
      </w:r>
    </w:p>
    <w:p w14:paraId="0C0F8C10" w14:textId="77777777" w:rsidR="00266A72" w:rsidRPr="005D7012" w:rsidRDefault="00266A72" w:rsidP="00D45FD9">
      <w:pPr>
        <w:pStyle w:val="Ttulo"/>
        <w:jc w:val="center"/>
        <w:rPr>
          <w:color w:val="404040" w:themeColor="text1" w:themeTint="BF"/>
          <w:sz w:val="36"/>
          <w:szCs w:val="36"/>
        </w:rPr>
      </w:pPr>
    </w:p>
    <w:p w14:paraId="05D8E199" w14:textId="2E126251" w:rsidR="00D45FD9" w:rsidRPr="005D7012" w:rsidRDefault="00D45FD9" w:rsidP="00D45FD9">
      <w:pPr>
        <w:pStyle w:val="Ttulo"/>
        <w:jc w:val="center"/>
        <w:rPr>
          <w:b w:val="0"/>
          <w:bCs/>
          <w:color w:val="404040" w:themeColor="text1" w:themeTint="BF"/>
        </w:rPr>
      </w:pPr>
      <w:r w:rsidRPr="005D7012">
        <w:rPr>
          <w:b w:val="0"/>
          <w:bCs/>
          <w:color w:val="404040" w:themeColor="text1" w:themeTint="BF"/>
        </w:rPr>
        <w:t xml:space="preserve">BAIRRO </w:t>
      </w:r>
      <w:r w:rsidR="006B6467">
        <w:rPr>
          <w:b w:val="0"/>
          <w:bCs/>
          <w:color w:val="404040" w:themeColor="text1" w:themeTint="BF"/>
        </w:rPr>
        <w:t xml:space="preserve">SANTIAGO </w:t>
      </w:r>
      <w:r w:rsidR="00266A72">
        <w:rPr>
          <w:b w:val="0"/>
          <w:bCs/>
          <w:color w:val="404040" w:themeColor="text1" w:themeTint="BF"/>
        </w:rPr>
        <w:t xml:space="preserve">- </w:t>
      </w:r>
      <w:r w:rsidRPr="005D7012">
        <w:rPr>
          <w:b w:val="0"/>
          <w:bCs/>
          <w:color w:val="404040" w:themeColor="text1" w:themeTint="BF"/>
        </w:rPr>
        <w:t>PESCARIA BRAVA</w:t>
      </w:r>
      <w:r w:rsidR="00266A72">
        <w:rPr>
          <w:b w:val="0"/>
          <w:bCs/>
          <w:color w:val="404040" w:themeColor="text1" w:themeTint="BF"/>
        </w:rPr>
        <w:t xml:space="preserve"> </w:t>
      </w:r>
      <w:r w:rsidRPr="005D7012">
        <w:rPr>
          <w:b w:val="0"/>
          <w:bCs/>
          <w:color w:val="404040" w:themeColor="text1" w:themeTint="BF"/>
        </w:rPr>
        <w:t>/</w:t>
      </w:r>
      <w:r w:rsidR="00266A72">
        <w:rPr>
          <w:b w:val="0"/>
          <w:bCs/>
          <w:color w:val="404040" w:themeColor="text1" w:themeTint="BF"/>
        </w:rPr>
        <w:t xml:space="preserve"> </w:t>
      </w:r>
      <w:r w:rsidRPr="005D7012">
        <w:rPr>
          <w:b w:val="0"/>
          <w:bCs/>
          <w:color w:val="404040" w:themeColor="text1" w:themeTint="BF"/>
        </w:rPr>
        <w:t>SC</w:t>
      </w:r>
    </w:p>
    <w:p w14:paraId="71F22355" w14:textId="43517B57" w:rsidR="001650AD" w:rsidRPr="005D7012" w:rsidRDefault="001650AD" w:rsidP="000F10CF">
      <w:pPr>
        <w:pStyle w:val="Ttulo"/>
        <w:jc w:val="center"/>
        <w:rPr>
          <w:b w:val="0"/>
          <w:bCs/>
          <w:color w:val="404040" w:themeColor="text1" w:themeTint="BF"/>
        </w:rPr>
      </w:pPr>
    </w:p>
    <w:p w14:paraId="27F59631" w14:textId="77777777" w:rsidR="00356B0B" w:rsidRPr="005D7012" w:rsidRDefault="00356B0B" w:rsidP="000F10CF">
      <w:pPr>
        <w:pStyle w:val="Ttulo"/>
        <w:jc w:val="center"/>
        <w:rPr>
          <w:b w:val="0"/>
          <w:bCs/>
          <w:color w:val="404040" w:themeColor="text1" w:themeTint="BF"/>
        </w:rPr>
      </w:pPr>
    </w:p>
    <w:p w14:paraId="23261DD5" w14:textId="77777777" w:rsidR="001650AD" w:rsidRDefault="001650AD" w:rsidP="000F10CF">
      <w:pPr>
        <w:pStyle w:val="Ttulo"/>
        <w:jc w:val="center"/>
        <w:rPr>
          <w:b w:val="0"/>
          <w:bCs/>
          <w:color w:val="404040" w:themeColor="text1" w:themeTint="BF"/>
        </w:rPr>
      </w:pPr>
    </w:p>
    <w:p w14:paraId="05694527" w14:textId="77777777" w:rsidR="00266A72" w:rsidRDefault="00266A72" w:rsidP="000F10CF">
      <w:pPr>
        <w:pStyle w:val="Ttulo"/>
        <w:jc w:val="center"/>
        <w:rPr>
          <w:b w:val="0"/>
          <w:bCs/>
          <w:color w:val="404040" w:themeColor="text1" w:themeTint="BF"/>
        </w:rPr>
      </w:pPr>
    </w:p>
    <w:p w14:paraId="5BF2F045" w14:textId="77777777" w:rsidR="00266A72" w:rsidRPr="005D7012" w:rsidRDefault="00266A72" w:rsidP="000F10CF">
      <w:pPr>
        <w:pStyle w:val="Ttulo"/>
        <w:jc w:val="center"/>
        <w:rPr>
          <w:b w:val="0"/>
          <w:bCs/>
          <w:color w:val="404040" w:themeColor="text1" w:themeTint="BF"/>
        </w:rPr>
      </w:pPr>
    </w:p>
    <w:p w14:paraId="29663779" w14:textId="714263D2" w:rsidR="005C3E1B" w:rsidRPr="005D7012" w:rsidRDefault="005C3E1B" w:rsidP="005C3E1B">
      <w:pPr>
        <w:pStyle w:val="Ttulo"/>
        <w:jc w:val="left"/>
        <w:rPr>
          <w:color w:val="404040" w:themeColor="text1" w:themeTint="BF"/>
          <w:sz w:val="30"/>
          <w:szCs w:val="30"/>
        </w:rPr>
      </w:pPr>
      <w:r w:rsidRPr="005D7012">
        <w:rPr>
          <w:color w:val="404040" w:themeColor="text1" w:themeTint="BF"/>
          <w:sz w:val="30"/>
          <w:szCs w:val="30"/>
        </w:rPr>
        <w:t xml:space="preserve">PROJETO EXECUTIVO DE ENGENHARIA </w:t>
      </w:r>
    </w:p>
    <w:p w14:paraId="50F218A5" w14:textId="3213A65B" w:rsidR="009310F5" w:rsidRPr="005D7012" w:rsidRDefault="002E1656" w:rsidP="00BC3F8E">
      <w:pPr>
        <w:pStyle w:val="Ttulo"/>
        <w:rPr>
          <w:color w:val="404040" w:themeColor="text1" w:themeTint="BF"/>
          <w:sz w:val="30"/>
          <w:szCs w:val="30"/>
        </w:rPr>
      </w:pPr>
      <w:r w:rsidRPr="005D7012">
        <w:rPr>
          <w:color w:val="404040" w:themeColor="text1" w:themeTint="BF"/>
          <w:sz w:val="30"/>
          <w:szCs w:val="30"/>
        </w:rPr>
        <w:t xml:space="preserve">PROJETO DE </w:t>
      </w:r>
      <w:r w:rsidR="007071A2" w:rsidRPr="005D7012">
        <w:rPr>
          <w:color w:val="404040" w:themeColor="text1" w:themeTint="BF"/>
          <w:sz w:val="30"/>
          <w:szCs w:val="30"/>
        </w:rPr>
        <w:t>PAVIMENTAÇÃO</w:t>
      </w:r>
    </w:p>
    <w:p w14:paraId="315ABFC6" w14:textId="5FFC6279" w:rsidR="007071A2" w:rsidRPr="005D7012" w:rsidRDefault="002E1656" w:rsidP="00BC3F8E">
      <w:pPr>
        <w:pStyle w:val="Ttulo"/>
        <w:rPr>
          <w:color w:val="404040" w:themeColor="text1" w:themeTint="BF"/>
          <w:sz w:val="30"/>
          <w:szCs w:val="30"/>
        </w:rPr>
      </w:pPr>
      <w:r w:rsidRPr="005D7012">
        <w:rPr>
          <w:color w:val="404040" w:themeColor="text1" w:themeTint="BF"/>
          <w:sz w:val="30"/>
          <w:szCs w:val="30"/>
        </w:rPr>
        <w:t xml:space="preserve">PROJETO DE </w:t>
      </w:r>
      <w:r w:rsidR="007071A2" w:rsidRPr="005D7012">
        <w:rPr>
          <w:color w:val="404040" w:themeColor="text1" w:themeTint="BF"/>
          <w:sz w:val="30"/>
          <w:szCs w:val="30"/>
        </w:rPr>
        <w:t>DRENAGEM PLUVIAL</w:t>
      </w:r>
    </w:p>
    <w:p w14:paraId="29B5201A" w14:textId="5DB62FE7" w:rsidR="007071A2" w:rsidRPr="005D7012" w:rsidRDefault="002E1656" w:rsidP="00BC3F8E">
      <w:pPr>
        <w:pStyle w:val="Ttulo"/>
        <w:rPr>
          <w:color w:val="404040" w:themeColor="text1" w:themeTint="BF"/>
          <w:sz w:val="30"/>
          <w:szCs w:val="30"/>
        </w:rPr>
      </w:pPr>
      <w:r w:rsidRPr="005D7012">
        <w:rPr>
          <w:color w:val="404040" w:themeColor="text1" w:themeTint="BF"/>
          <w:sz w:val="30"/>
          <w:szCs w:val="30"/>
        </w:rPr>
        <w:t xml:space="preserve">PROJETO DE </w:t>
      </w:r>
      <w:r w:rsidR="007071A2" w:rsidRPr="005D7012">
        <w:rPr>
          <w:color w:val="404040" w:themeColor="text1" w:themeTint="BF"/>
          <w:sz w:val="30"/>
          <w:szCs w:val="30"/>
        </w:rPr>
        <w:t>SINALIZAÇÃO VIÁRIA</w:t>
      </w:r>
    </w:p>
    <w:p w14:paraId="31589FAA" w14:textId="77777777" w:rsidR="001650AD" w:rsidRPr="005D7012" w:rsidRDefault="001650AD" w:rsidP="00F67FC0">
      <w:pPr>
        <w:pStyle w:val="Ttulo"/>
        <w:spacing w:line="276" w:lineRule="auto"/>
        <w:rPr>
          <w:color w:val="404040" w:themeColor="text1" w:themeTint="BF"/>
          <w:sz w:val="30"/>
          <w:szCs w:val="30"/>
        </w:rPr>
      </w:pPr>
    </w:p>
    <w:p w14:paraId="3F2DCC3C" w14:textId="66CA3893" w:rsidR="00954451" w:rsidRPr="005D7012" w:rsidRDefault="00954451" w:rsidP="00F67FC0">
      <w:pPr>
        <w:pStyle w:val="Ttulo"/>
        <w:spacing w:line="276" w:lineRule="auto"/>
        <w:rPr>
          <w:b w:val="0"/>
          <w:bCs/>
          <w:color w:val="404040" w:themeColor="text1" w:themeTint="BF"/>
        </w:rPr>
      </w:pPr>
      <w:r w:rsidRPr="005D7012">
        <w:rPr>
          <w:b w:val="0"/>
          <w:bCs/>
          <w:color w:val="404040" w:themeColor="text1" w:themeTint="BF"/>
        </w:rPr>
        <w:t>VOLUME ÚNICO</w:t>
      </w:r>
    </w:p>
    <w:p w14:paraId="75A7E46A" w14:textId="77777777" w:rsidR="00F67FC0" w:rsidRPr="005D7012" w:rsidRDefault="00F67FC0" w:rsidP="00F67FC0">
      <w:pPr>
        <w:pStyle w:val="Ttulo"/>
        <w:spacing w:line="276" w:lineRule="auto"/>
        <w:rPr>
          <w:color w:val="404040" w:themeColor="text1" w:themeTint="BF"/>
          <w:sz w:val="40"/>
          <w:szCs w:val="40"/>
        </w:rPr>
      </w:pPr>
    </w:p>
    <w:p w14:paraId="65E3B505" w14:textId="77777777" w:rsidR="00401E96" w:rsidRPr="005D7012" w:rsidRDefault="00401E96" w:rsidP="00401E96">
      <w:pPr>
        <w:rPr>
          <w:rFonts w:ascii="Arial" w:hAnsi="Arial" w:cs="Arial"/>
          <w:color w:val="404040" w:themeColor="text1" w:themeTint="BF"/>
          <w:sz w:val="24"/>
          <w:szCs w:val="24"/>
        </w:rPr>
      </w:pPr>
    </w:p>
    <w:p w14:paraId="13C42C7D" w14:textId="77777777" w:rsidR="00954451" w:rsidRDefault="00954451" w:rsidP="000F10CF">
      <w:pPr>
        <w:jc w:val="center"/>
        <w:rPr>
          <w:rFonts w:ascii="Arial" w:hAnsi="Arial" w:cs="Arial"/>
          <w:color w:val="404040" w:themeColor="text1" w:themeTint="BF"/>
        </w:rPr>
      </w:pPr>
    </w:p>
    <w:p w14:paraId="211EC015" w14:textId="77777777" w:rsidR="007C5828" w:rsidRPr="005D7012" w:rsidRDefault="007C5828" w:rsidP="000F10CF">
      <w:pPr>
        <w:jc w:val="center"/>
        <w:rPr>
          <w:rFonts w:ascii="Arial" w:hAnsi="Arial" w:cs="Arial"/>
          <w:color w:val="404040" w:themeColor="text1" w:themeTint="BF"/>
        </w:rPr>
      </w:pPr>
    </w:p>
    <w:p w14:paraId="32BDDAFB" w14:textId="7B035C11" w:rsidR="007C5828" w:rsidRPr="005D7012" w:rsidRDefault="00266A72" w:rsidP="000F10CF">
      <w:pPr>
        <w:jc w:val="center"/>
        <w:rPr>
          <w:rFonts w:ascii="Arial" w:hAnsi="Arial" w:cs="Arial"/>
          <w:color w:val="404040" w:themeColor="text1" w:themeTint="BF"/>
          <w:sz w:val="24"/>
          <w:szCs w:val="24"/>
        </w:rPr>
      </w:pPr>
      <w:r>
        <w:rPr>
          <w:rFonts w:ascii="Arial" w:hAnsi="Arial" w:cs="Arial"/>
          <w:color w:val="404040" w:themeColor="text1" w:themeTint="BF"/>
          <w:sz w:val="24"/>
          <w:szCs w:val="24"/>
        </w:rPr>
        <w:t>MAIO</w:t>
      </w:r>
      <w:r w:rsidR="006B6467">
        <w:rPr>
          <w:rFonts w:ascii="Arial" w:hAnsi="Arial" w:cs="Arial"/>
          <w:color w:val="404040" w:themeColor="text1" w:themeTint="BF"/>
          <w:sz w:val="24"/>
          <w:szCs w:val="24"/>
        </w:rPr>
        <w:t xml:space="preserve"> DE 2024</w:t>
      </w:r>
    </w:p>
    <w:p w14:paraId="1D2C899A" w14:textId="77777777" w:rsidR="007D4C87" w:rsidRPr="005D7012" w:rsidRDefault="007D4C87" w:rsidP="000F10CF">
      <w:pPr>
        <w:jc w:val="center"/>
        <w:rPr>
          <w:rFonts w:ascii="Arial" w:hAnsi="Arial" w:cs="Arial"/>
          <w:color w:val="404040" w:themeColor="text1" w:themeTint="BF"/>
          <w:sz w:val="24"/>
          <w:szCs w:val="24"/>
        </w:rPr>
      </w:pPr>
    </w:p>
    <w:p w14:paraId="47A8D28F" w14:textId="77777777" w:rsidR="007D4C87" w:rsidRPr="005D7012" w:rsidRDefault="007D4C87" w:rsidP="000F10CF">
      <w:pPr>
        <w:jc w:val="center"/>
        <w:rPr>
          <w:rFonts w:ascii="Arial" w:hAnsi="Arial" w:cs="Arial"/>
          <w:color w:val="404040" w:themeColor="text1" w:themeTint="BF"/>
          <w:sz w:val="24"/>
          <w:szCs w:val="24"/>
        </w:rPr>
      </w:pPr>
    </w:p>
    <w:p w14:paraId="240469EF" w14:textId="77777777" w:rsidR="007D4C87" w:rsidRPr="005D7012" w:rsidRDefault="007D4C87" w:rsidP="000F10CF">
      <w:pPr>
        <w:jc w:val="center"/>
        <w:rPr>
          <w:rFonts w:ascii="Arial" w:hAnsi="Arial" w:cs="Arial"/>
          <w:color w:val="404040" w:themeColor="text1" w:themeTint="BF"/>
          <w:sz w:val="24"/>
          <w:szCs w:val="24"/>
        </w:rPr>
      </w:pPr>
    </w:p>
    <w:p w14:paraId="10F52D82" w14:textId="77777777" w:rsidR="007D4C87" w:rsidRPr="005D7012" w:rsidRDefault="007D4C87" w:rsidP="000F10CF">
      <w:pPr>
        <w:jc w:val="center"/>
        <w:rPr>
          <w:rFonts w:ascii="Arial" w:hAnsi="Arial" w:cs="Arial"/>
          <w:color w:val="404040" w:themeColor="text1" w:themeTint="BF"/>
          <w:sz w:val="24"/>
          <w:szCs w:val="24"/>
        </w:rPr>
      </w:pPr>
    </w:p>
    <w:p w14:paraId="659B13AE" w14:textId="0AB497E6" w:rsidR="00603AFD" w:rsidRPr="00881E17" w:rsidRDefault="00603AFD" w:rsidP="00881E17">
      <w:pPr>
        <w:pStyle w:val="Ttulo"/>
        <w:ind w:left="-1701"/>
        <w:jc w:val="center"/>
        <w:rPr>
          <w:color w:val="404040" w:themeColor="text1" w:themeTint="BF"/>
          <w:sz w:val="100"/>
          <w:szCs w:val="100"/>
        </w:rPr>
      </w:pPr>
    </w:p>
    <w:p w14:paraId="701F8CC3" w14:textId="77777777" w:rsidR="00955021" w:rsidRDefault="00955021" w:rsidP="00886773">
      <w:pPr>
        <w:pStyle w:val="Ttulo"/>
        <w:jc w:val="center"/>
        <w:rPr>
          <w:color w:val="404040" w:themeColor="text1" w:themeTint="BF"/>
          <w:sz w:val="36"/>
          <w:szCs w:val="36"/>
        </w:rPr>
      </w:pPr>
    </w:p>
    <w:p w14:paraId="7426A6D3" w14:textId="77777777" w:rsidR="00266A72" w:rsidRDefault="00266A72" w:rsidP="00D45FD9">
      <w:pPr>
        <w:pStyle w:val="Ttulo"/>
        <w:jc w:val="center"/>
        <w:rPr>
          <w:color w:val="404040" w:themeColor="text1" w:themeTint="BF"/>
          <w:sz w:val="36"/>
          <w:szCs w:val="36"/>
        </w:rPr>
      </w:pPr>
    </w:p>
    <w:p w14:paraId="05555CCF" w14:textId="77777777" w:rsidR="00266A72" w:rsidRDefault="00266A72" w:rsidP="00D45FD9">
      <w:pPr>
        <w:pStyle w:val="Ttulo"/>
        <w:jc w:val="center"/>
        <w:rPr>
          <w:color w:val="404040" w:themeColor="text1" w:themeTint="BF"/>
          <w:sz w:val="36"/>
          <w:szCs w:val="36"/>
        </w:rPr>
      </w:pPr>
    </w:p>
    <w:p w14:paraId="105A8405" w14:textId="77777777" w:rsidR="00B17548" w:rsidRDefault="00B17548" w:rsidP="00B17548">
      <w:pPr>
        <w:pStyle w:val="Ttulo"/>
        <w:jc w:val="center"/>
        <w:rPr>
          <w:color w:val="404040" w:themeColor="text1" w:themeTint="BF"/>
          <w:sz w:val="36"/>
          <w:szCs w:val="36"/>
        </w:rPr>
      </w:pPr>
      <w:r>
        <w:rPr>
          <w:color w:val="404040" w:themeColor="text1" w:themeTint="BF"/>
          <w:sz w:val="36"/>
          <w:szCs w:val="36"/>
        </w:rPr>
        <w:t>RUA PEDRO HYPOLITO DE BEM</w:t>
      </w:r>
    </w:p>
    <w:p w14:paraId="5E6CDF58" w14:textId="77777777" w:rsidR="00266A72" w:rsidRPr="005D7012" w:rsidRDefault="00266A72" w:rsidP="00266A72">
      <w:pPr>
        <w:pStyle w:val="Ttulo"/>
        <w:jc w:val="center"/>
        <w:rPr>
          <w:b w:val="0"/>
          <w:bCs/>
          <w:color w:val="404040" w:themeColor="text1" w:themeTint="BF"/>
        </w:rPr>
      </w:pPr>
      <w:r w:rsidRPr="005D7012">
        <w:rPr>
          <w:b w:val="0"/>
          <w:bCs/>
          <w:color w:val="404040" w:themeColor="text1" w:themeTint="BF"/>
        </w:rPr>
        <w:t xml:space="preserve">BAIRRO </w:t>
      </w:r>
      <w:r>
        <w:rPr>
          <w:b w:val="0"/>
          <w:bCs/>
          <w:color w:val="404040" w:themeColor="text1" w:themeTint="BF"/>
        </w:rPr>
        <w:t xml:space="preserve">SANTIAGO - </w:t>
      </w:r>
      <w:r w:rsidRPr="005D7012">
        <w:rPr>
          <w:b w:val="0"/>
          <w:bCs/>
          <w:color w:val="404040" w:themeColor="text1" w:themeTint="BF"/>
        </w:rPr>
        <w:t>PESCARIA BRAVA</w:t>
      </w:r>
      <w:r>
        <w:rPr>
          <w:b w:val="0"/>
          <w:bCs/>
          <w:color w:val="404040" w:themeColor="text1" w:themeTint="BF"/>
        </w:rPr>
        <w:t xml:space="preserve"> </w:t>
      </w:r>
      <w:r w:rsidRPr="005D7012">
        <w:rPr>
          <w:b w:val="0"/>
          <w:bCs/>
          <w:color w:val="404040" w:themeColor="text1" w:themeTint="BF"/>
        </w:rPr>
        <w:t>/</w:t>
      </w:r>
      <w:r>
        <w:rPr>
          <w:b w:val="0"/>
          <w:bCs/>
          <w:color w:val="404040" w:themeColor="text1" w:themeTint="BF"/>
        </w:rPr>
        <w:t xml:space="preserve"> </w:t>
      </w:r>
      <w:r w:rsidRPr="005D7012">
        <w:rPr>
          <w:b w:val="0"/>
          <w:bCs/>
          <w:color w:val="404040" w:themeColor="text1" w:themeTint="BF"/>
        </w:rPr>
        <w:t>SC</w:t>
      </w:r>
    </w:p>
    <w:p w14:paraId="058332BE" w14:textId="153E621E" w:rsidR="00955021" w:rsidRDefault="00955021" w:rsidP="00886773">
      <w:pPr>
        <w:pStyle w:val="Ttulo"/>
        <w:jc w:val="center"/>
        <w:rPr>
          <w:b w:val="0"/>
          <w:bCs/>
          <w:color w:val="404040" w:themeColor="text1" w:themeTint="BF"/>
        </w:rPr>
      </w:pPr>
    </w:p>
    <w:p w14:paraId="1546CA21" w14:textId="77777777" w:rsidR="00955021" w:rsidRPr="005D7012" w:rsidRDefault="00955021" w:rsidP="00886773">
      <w:pPr>
        <w:pStyle w:val="Ttulo"/>
        <w:jc w:val="center"/>
        <w:rPr>
          <w:b w:val="0"/>
          <w:bCs/>
          <w:color w:val="404040" w:themeColor="text1" w:themeTint="BF"/>
        </w:rPr>
      </w:pPr>
    </w:p>
    <w:p w14:paraId="500D4448" w14:textId="77777777" w:rsidR="007D4C87" w:rsidRPr="005D7012" w:rsidRDefault="007D4C87" w:rsidP="009177ED">
      <w:pPr>
        <w:pStyle w:val="Ttulo"/>
        <w:rPr>
          <w:b w:val="0"/>
          <w:bCs/>
          <w:color w:val="404040" w:themeColor="text1" w:themeTint="BF"/>
        </w:rPr>
      </w:pPr>
    </w:p>
    <w:p w14:paraId="598221D0" w14:textId="1E71FD71" w:rsidR="007D4C87" w:rsidRPr="005D7012" w:rsidRDefault="006514A6" w:rsidP="007D4C87">
      <w:pPr>
        <w:pStyle w:val="Ttulo"/>
        <w:jc w:val="left"/>
        <w:rPr>
          <w:b w:val="0"/>
          <w:bCs/>
          <w:color w:val="404040" w:themeColor="text1" w:themeTint="BF"/>
        </w:rPr>
      </w:pPr>
      <w:r>
        <w:rPr>
          <w:b w:val="0"/>
          <w:bCs/>
          <w:color w:val="404040" w:themeColor="text1" w:themeTint="BF"/>
        </w:rPr>
        <w:t xml:space="preserve">RUA </w:t>
      </w:r>
      <w:r w:rsidR="00266A72">
        <w:rPr>
          <w:b w:val="0"/>
          <w:bCs/>
          <w:color w:val="404040" w:themeColor="text1" w:themeTint="BF"/>
        </w:rPr>
        <w:t>FRANCISCO MANOEL DE BEM</w:t>
      </w:r>
    </w:p>
    <w:p w14:paraId="44390EA9" w14:textId="3B68C557" w:rsidR="00D61E64" w:rsidRPr="005D7012" w:rsidRDefault="00D61E64" w:rsidP="007D4C87">
      <w:pPr>
        <w:pStyle w:val="Ttulo"/>
        <w:jc w:val="left"/>
        <w:rPr>
          <w:b w:val="0"/>
          <w:bCs/>
          <w:color w:val="404040" w:themeColor="text1" w:themeTint="BF"/>
        </w:rPr>
      </w:pPr>
      <w:r w:rsidRPr="005D7012">
        <w:rPr>
          <w:b w:val="0"/>
          <w:bCs/>
          <w:color w:val="404040" w:themeColor="text1" w:themeTint="BF"/>
        </w:rPr>
        <w:t>EXTENSÃO:</w:t>
      </w:r>
      <w:r w:rsidR="009447A0" w:rsidRPr="005D7012">
        <w:rPr>
          <w:b w:val="0"/>
          <w:bCs/>
          <w:color w:val="404040" w:themeColor="text1" w:themeTint="BF"/>
        </w:rPr>
        <w:t xml:space="preserve"> </w:t>
      </w:r>
      <w:r w:rsidR="00B17548">
        <w:rPr>
          <w:b w:val="0"/>
          <w:bCs/>
          <w:color w:val="404040" w:themeColor="text1" w:themeTint="BF"/>
        </w:rPr>
        <w:t>121,84</w:t>
      </w:r>
      <w:r w:rsidR="00393DD2">
        <w:rPr>
          <w:b w:val="0"/>
          <w:bCs/>
          <w:color w:val="404040" w:themeColor="text1" w:themeTint="BF"/>
        </w:rPr>
        <w:t xml:space="preserve"> </w:t>
      </w:r>
      <w:r w:rsidR="009447A0" w:rsidRPr="005D7012">
        <w:rPr>
          <w:b w:val="0"/>
          <w:bCs/>
          <w:color w:val="404040" w:themeColor="text1" w:themeTint="BF"/>
        </w:rPr>
        <w:t>metros</w:t>
      </w:r>
    </w:p>
    <w:p w14:paraId="574940A1" w14:textId="5A71410B" w:rsidR="00D61E64" w:rsidRPr="005D7012" w:rsidRDefault="00D61E64" w:rsidP="007D4C87">
      <w:pPr>
        <w:pStyle w:val="Ttulo"/>
        <w:jc w:val="left"/>
        <w:rPr>
          <w:b w:val="0"/>
          <w:bCs/>
          <w:color w:val="404040" w:themeColor="text1" w:themeTint="BF"/>
        </w:rPr>
      </w:pPr>
      <w:r w:rsidRPr="005D7012">
        <w:rPr>
          <w:b w:val="0"/>
          <w:bCs/>
          <w:color w:val="404040" w:themeColor="text1" w:themeTint="BF"/>
        </w:rPr>
        <w:t>ÁREA:</w:t>
      </w:r>
      <w:r w:rsidR="00963570" w:rsidRPr="005D7012">
        <w:rPr>
          <w:b w:val="0"/>
          <w:bCs/>
          <w:color w:val="404040" w:themeColor="text1" w:themeTint="BF"/>
        </w:rPr>
        <w:t xml:space="preserve"> </w:t>
      </w:r>
      <w:r w:rsidR="00B17548">
        <w:rPr>
          <w:b w:val="0"/>
          <w:bCs/>
          <w:color w:val="404040" w:themeColor="text1" w:themeTint="BF"/>
        </w:rPr>
        <w:t>487,36</w:t>
      </w:r>
      <w:r w:rsidR="009447A0" w:rsidRPr="005D7012">
        <w:rPr>
          <w:b w:val="0"/>
          <w:bCs/>
          <w:color w:val="404040" w:themeColor="text1" w:themeTint="BF"/>
        </w:rPr>
        <w:t xml:space="preserve"> metros quadrados</w:t>
      </w:r>
    </w:p>
    <w:p w14:paraId="1E8EE1A3" w14:textId="3AD8A352" w:rsidR="008256EF" w:rsidRDefault="008256EF" w:rsidP="007D4C87">
      <w:pPr>
        <w:pStyle w:val="Ttulo"/>
        <w:jc w:val="left"/>
        <w:rPr>
          <w:color w:val="404040" w:themeColor="text1" w:themeTint="BF"/>
        </w:rPr>
      </w:pPr>
    </w:p>
    <w:p w14:paraId="0B3681FE" w14:textId="77777777" w:rsidR="007D4C87" w:rsidRDefault="007D4C87" w:rsidP="007D4C87">
      <w:pPr>
        <w:pStyle w:val="Ttulo"/>
        <w:spacing w:line="276" w:lineRule="auto"/>
        <w:rPr>
          <w:color w:val="404040" w:themeColor="text1" w:themeTint="BF"/>
        </w:rPr>
      </w:pPr>
    </w:p>
    <w:p w14:paraId="48A0D64E" w14:textId="77777777" w:rsidR="00266A72" w:rsidRPr="005D7012" w:rsidRDefault="00266A72" w:rsidP="007D4C87">
      <w:pPr>
        <w:pStyle w:val="Ttulo"/>
        <w:spacing w:line="276" w:lineRule="auto"/>
        <w:rPr>
          <w:color w:val="404040" w:themeColor="text1" w:themeTint="BF"/>
        </w:rPr>
      </w:pPr>
    </w:p>
    <w:p w14:paraId="4525A35F" w14:textId="46976513" w:rsidR="007D4C87" w:rsidRPr="005D7012" w:rsidRDefault="007D4C87" w:rsidP="007D4C87">
      <w:pPr>
        <w:pStyle w:val="Ttulo"/>
        <w:spacing w:line="276" w:lineRule="auto"/>
        <w:rPr>
          <w:b w:val="0"/>
          <w:bCs/>
          <w:color w:val="404040" w:themeColor="text1" w:themeTint="BF"/>
        </w:rPr>
      </w:pPr>
      <w:r w:rsidRPr="005D7012">
        <w:rPr>
          <w:b w:val="0"/>
          <w:bCs/>
          <w:color w:val="404040" w:themeColor="text1" w:themeTint="BF"/>
        </w:rPr>
        <w:t>VOLUME ÚNICO</w:t>
      </w:r>
      <w:r w:rsidR="004A044B" w:rsidRPr="005D7012">
        <w:rPr>
          <w:b w:val="0"/>
          <w:bCs/>
          <w:color w:val="404040" w:themeColor="text1" w:themeTint="BF"/>
        </w:rPr>
        <w:t>:</w:t>
      </w:r>
    </w:p>
    <w:p w14:paraId="390D6D1C" w14:textId="07BDA204" w:rsidR="00773DDB" w:rsidRPr="005D7012" w:rsidRDefault="00773DDB" w:rsidP="007D4C87">
      <w:pPr>
        <w:pStyle w:val="Ttulo"/>
        <w:spacing w:line="276" w:lineRule="auto"/>
        <w:rPr>
          <w:b w:val="0"/>
          <w:bCs/>
          <w:color w:val="404040" w:themeColor="text1" w:themeTint="BF"/>
        </w:rPr>
      </w:pPr>
    </w:p>
    <w:p w14:paraId="7D1ED762" w14:textId="3CB8D8A5" w:rsidR="00773DDB" w:rsidRPr="005D7012" w:rsidRDefault="00773DDB" w:rsidP="00781991">
      <w:pPr>
        <w:pStyle w:val="Ttulo"/>
        <w:rPr>
          <w:b w:val="0"/>
          <w:bCs/>
          <w:color w:val="404040" w:themeColor="text1" w:themeTint="BF"/>
        </w:rPr>
      </w:pPr>
      <w:r w:rsidRPr="005D7012">
        <w:rPr>
          <w:b w:val="0"/>
          <w:bCs/>
          <w:color w:val="404040" w:themeColor="text1" w:themeTint="BF"/>
        </w:rPr>
        <w:tab/>
        <w:t>PROJETO BÁSICO EXECUTIVO</w:t>
      </w:r>
    </w:p>
    <w:p w14:paraId="1A5C0677" w14:textId="64CFA9ED" w:rsidR="00773DDB" w:rsidRPr="005D7012" w:rsidRDefault="00773DDB" w:rsidP="00781991">
      <w:pPr>
        <w:pStyle w:val="Ttulo"/>
        <w:rPr>
          <w:b w:val="0"/>
          <w:bCs/>
          <w:color w:val="404040" w:themeColor="text1" w:themeTint="BF"/>
        </w:rPr>
      </w:pPr>
      <w:r w:rsidRPr="005D7012">
        <w:rPr>
          <w:b w:val="0"/>
          <w:bCs/>
          <w:color w:val="404040" w:themeColor="text1" w:themeTint="BF"/>
        </w:rPr>
        <w:tab/>
        <w:t>MEMORIAL DESCRITIVO</w:t>
      </w:r>
    </w:p>
    <w:p w14:paraId="56C17EB4" w14:textId="7053E3C9" w:rsidR="00773DDB" w:rsidRPr="005D7012" w:rsidRDefault="00773DDB" w:rsidP="00781991">
      <w:pPr>
        <w:pStyle w:val="Ttulo"/>
        <w:rPr>
          <w:b w:val="0"/>
          <w:bCs/>
          <w:color w:val="404040" w:themeColor="text1" w:themeTint="BF"/>
        </w:rPr>
      </w:pPr>
      <w:r w:rsidRPr="005D7012">
        <w:rPr>
          <w:b w:val="0"/>
          <w:bCs/>
          <w:color w:val="404040" w:themeColor="text1" w:themeTint="BF"/>
        </w:rPr>
        <w:tab/>
        <w:t>ORÇAMENTO</w:t>
      </w:r>
    </w:p>
    <w:p w14:paraId="5D567DCB" w14:textId="57C5146D" w:rsidR="00932998" w:rsidRDefault="00932998" w:rsidP="007D4C87">
      <w:pPr>
        <w:pStyle w:val="Ttulo"/>
        <w:spacing w:line="276" w:lineRule="auto"/>
        <w:rPr>
          <w:b w:val="0"/>
          <w:bCs/>
          <w:color w:val="404040" w:themeColor="text1" w:themeTint="BF"/>
        </w:rPr>
      </w:pPr>
    </w:p>
    <w:p w14:paraId="4B4F517E" w14:textId="77777777" w:rsidR="00266A72" w:rsidRDefault="00266A72" w:rsidP="007D4C87">
      <w:pPr>
        <w:pStyle w:val="Ttulo"/>
        <w:spacing w:line="276" w:lineRule="auto"/>
        <w:rPr>
          <w:b w:val="0"/>
          <w:bCs/>
          <w:color w:val="404040" w:themeColor="text1" w:themeTint="BF"/>
        </w:rPr>
      </w:pPr>
    </w:p>
    <w:p w14:paraId="3EAD7B88" w14:textId="77777777" w:rsidR="00955021" w:rsidRPr="005D7012" w:rsidRDefault="00955021" w:rsidP="007D4C87">
      <w:pPr>
        <w:pStyle w:val="Ttulo"/>
        <w:spacing w:line="276" w:lineRule="auto"/>
        <w:rPr>
          <w:b w:val="0"/>
          <w:bCs/>
          <w:color w:val="404040" w:themeColor="text1" w:themeTint="BF"/>
        </w:rPr>
      </w:pPr>
    </w:p>
    <w:p w14:paraId="0113973D" w14:textId="12997E75" w:rsidR="00932998" w:rsidRPr="005D7012" w:rsidRDefault="00932998" w:rsidP="007D4C87">
      <w:pPr>
        <w:pStyle w:val="Ttulo"/>
        <w:spacing w:line="276" w:lineRule="auto"/>
        <w:rPr>
          <w:color w:val="404040" w:themeColor="text1" w:themeTint="BF"/>
        </w:rPr>
      </w:pPr>
    </w:p>
    <w:p w14:paraId="4F979C24" w14:textId="2068D365" w:rsidR="00932998" w:rsidRDefault="00932998" w:rsidP="00932998">
      <w:pPr>
        <w:pStyle w:val="Ttulo"/>
        <w:spacing w:line="276" w:lineRule="auto"/>
        <w:jc w:val="center"/>
        <w:rPr>
          <w:color w:val="404040" w:themeColor="text1" w:themeTint="BF"/>
        </w:rPr>
      </w:pPr>
      <w:r w:rsidRPr="005D7012">
        <w:rPr>
          <w:color w:val="404040" w:themeColor="text1" w:themeTint="BF"/>
        </w:rPr>
        <w:t>MEMORIAL DESCRITIVO DE ATIVIDADES</w:t>
      </w:r>
    </w:p>
    <w:p w14:paraId="70828C00" w14:textId="77777777" w:rsidR="00955021" w:rsidRPr="005D7012" w:rsidRDefault="00955021" w:rsidP="00932998">
      <w:pPr>
        <w:pStyle w:val="Ttulo"/>
        <w:spacing w:line="276" w:lineRule="auto"/>
        <w:jc w:val="center"/>
        <w:rPr>
          <w:color w:val="404040" w:themeColor="text1" w:themeTint="BF"/>
        </w:rPr>
      </w:pPr>
    </w:p>
    <w:p w14:paraId="27B86A71" w14:textId="6639C2CB" w:rsidR="00932998" w:rsidRPr="005D7012" w:rsidRDefault="00932998" w:rsidP="007D4C87">
      <w:pPr>
        <w:pStyle w:val="Ttulo"/>
        <w:spacing w:line="276" w:lineRule="auto"/>
        <w:rPr>
          <w:color w:val="404040" w:themeColor="text1" w:themeTint="BF"/>
          <w:sz w:val="40"/>
          <w:szCs w:val="40"/>
        </w:rPr>
      </w:pPr>
    </w:p>
    <w:p w14:paraId="4A4E1A90" w14:textId="10F820DA" w:rsidR="00932998" w:rsidRPr="005D7012" w:rsidRDefault="00932998" w:rsidP="00932998">
      <w:pPr>
        <w:pStyle w:val="Ttulo"/>
        <w:spacing w:line="276" w:lineRule="auto"/>
        <w:jc w:val="right"/>
        <w:rPr>
          <w:b w:val="0"/>
          <w:bCs/>
          <w:color w:val="404040" w:themeColor="text1" w:themeTint="BF"/>
        </w:rPr>
      </w:pPr>
      <w:r w:rsidRPr="005D7012">
        <w:rPr>
          <w:b w:val="0"/>
          <w:bCs/>
          <w:color w:val="404040" w:themeColor="text1" w:themeTint="BF"/>
        </w:rPr>
        <w:t xml:space="preserve">Pescaria Brava, </w:t>
      </w:r>
      <w:r w:rsidR="00B17548">
        <w:rPr>
          <w:b w:val="0"/>
          <w:bCs/>
          <w:color w:val="404040" w:themeColor="text1" w:themeTint="BF"/>
        </w:rPr>
        <w:t>14</w:t>
      </w:r>
      <w:r w:rsidRPr="005D7012">
        <w:rPr>
          <w:b w:val="0"/>
          <w:bCs/>
          <w:color w:val="404040" w:themeColor="text1" w:themeTint="BF"/>
        </w:rPr>
        <w:t xml:space="preserve"> de </w:t>
      </w:r>
      <w:r w:rsidR="00266A72">
        <w:rPr>
          <w:b w:val="0"/>
          <w:bCs/>
          <w:color w:val="404040" w:themeColor="text1" w:themeTint="BF"/>
        </w:rPr>
        <w:t>maio</w:t>
      </w:r>
      <w:r w:rsidRPr="005D7012">
        <w:rPr>
          <w:b w:val="0"/>
          <w:bCs/>
          <w:color w:val="404040" w:themeColor="text1" w:themeTint="BF"/>
        </w:rPr>
        <w:t xml:space="preserve"> de 202</w:t>
      </w:r>
      <w:r w:rsidR="006B6467">
        <w:rPr>
          <w:b w:val="0"/>
          <w:bCs/>
          <w:color w:val="404040" w:themeColor="text1" w:themeTint="BF"/>
        </w:rPr>
        <w:t>4</w:t>
      </w:r>
    </w:p>
    <w:p w14:paraId="2AEDFDCC" w14:textId="77777777" w:rsidR="007D4C87" w:rsidRPr="005D7012" w:rsidRDefault="007D4C87" w:rsidP="007D4C87">
      <w:pPr>
        <w:rPr>
          <w:rFonts w:ascii="Arial" w:hAnsi="Arial" w:cs="Arial"/>
          <w:color w:val="404040" w:themeColor="text1" w:themeTint="BF"/>
          <w:sz w:val="24"/>
          <w:szCs w:val="24"/>
        </w:rPr>
      </w:pPr>
    </w:p>
    <w:p w14:paraId="072E5673" w14:textId="77777777" w:rsidR="007D4C87" w:rsidRPr="005D7012" w:rsidRDefault="007D4C87" w:rsidP="007D4C87">
      <w:pPr>
        <w:jc w:val="center"/>
        <w:rPr>
          <w:rFonts w:ascii="Arial" w:hAnsi="Arial" w:cs="Arial"/>
          <w:color w:val="404040" w:themeColor="text1" w:themeTint="BF"/>
        </w:rPr>
      </w:pPr>
    </w:p>
    <w:p w14:paraId="17B73D5E" w14:textId="77777777" w:rsidR="007D4C87" w:rsidRPr="005D7012" w:rsidRDefault="007D4C87" w:rsidP="007D4C87">
      <w:pPr>
        <w:jc w:val="center"/>
        <w:rPr>
          <w:rFonts w:ascii="Arial" w:hAnsi="Arial" w:cs="Arial"/>
          <w:color w:val="404040" w:themeColor="text1" w:themeTint="BF"/>
        </w:rPr>
      </w:pPr>
    </w:p>
    <w:p w14:paraId="05C64178" w14:textId="77777777" w:rsidR="007D4C87" w:rsidRPr="005D7012" w:rsidRDefault="007D4C87" w:rsidP="00932998">
      <w:pPr>
        <w:rPr>
          <w:rFonts w:ascii="Arial" w:hAnsi="Arial" w:cs="Arial"/>
          <w:color w:val="404040" w:themeColor="text1" w:themeTint="BF"/>
        </w:rPr>
      </w:pPr>
    </w:p>
    <w:p w14:paraId="294E3A77" w14:textId="0879042D" w:rsidR="007D4C87" w:rsidRPr="005D7012" w:rsidRDefault="007D4C87" w:rsidP="000F10CF">
      <w:pPr>
        <w:jc w:val="center"/>
        <w:rPr>
          <w:rFonts w:ascii="Arial" w:hAnsi="Arial" w:cs="Arial"/>
          <w:color w:val="404040" w:themeColor="text1" w:themeTint="BF"/>
          <w:sz w:val="24"/>
          <w:szCs w:val="24"/>
        </w:rPr>
        <w:sectPr w:rsidR="007D4C87" w:rsidRPr="005D7012" w:rsidSect="00356B0B">
          <w:headerReference w:type="default" r:id="rId10"/>
          <w:footerReference w:type="default" r:id="rId11"/>
          <w:pgSz w:w="11906" w:h="16838"/>
          <w:pgMar w:top="709" w:right="1134" w:bottom="284" w:left="1701" w:header="0" w:footer="0" w:gutter="0"/>
          <w:pgNumType w:start="0"/>
          <w:cols w:space="720"/>
          <w:formProt w:val="0"/>
        </w:sectPr>
      </w:pPr>
    </w:p>
    <w:p w14:paraId="3925B6BB" w14:textId="77777777" w:rsidR="00401E96" w:rsidRPr="005D7012" w:rsidRDefault="00401E96" w:rsidP="00401E96">
      <w:pPr>
        <w:pStyle w:val="QuebradePgina"/>
        <w:rPr>
          <w:color w:val="404040" w:themeColor="text1" w:themeTint="BF"/>
          <w:sz w:val="22"/>
          <w:szCs w:val="22"/>
        </w:rPr>
      </w:pPr>
    </w:p>
    <w:p w14:paraId="76DFF30E" w14:textId="77777777" w:rsidR="00401E96" w:rsidRPr="00CB4BEB" w:rsidRDefault="00401E96" w:rsidP="00401E96">
      <w:pPr>
        <w:pStyle w:val="8Ttulospr-textuais"/>
        <w:rPr>
          <w:color w:val="auto"/>
        </w:rPr>
      </w:pPr>
      <w:r w:rsidRPr="00CB4BEB">
        <w:rPr>
          <w:color w:val="auto"/>
        </w:rPr>
        <w:t>sumário</w:t>
      </w:r>
    </w:p>
    <w:p w14:paraId="08CC1E42" w14:textId="743C90E1" w:rsidR="00CB4BEB" w:rsidRPr="00CB4BEB" w:rsidRDefault="00401E96">
      <w:pPr>
        <w:pStyle w:val="Sumrio1"/>
        <w:rPr>
          <w:rFonts w:eastAsiaTheme="minorEastAsia"/>
          <w:b w:val="0"/>
          <w:bCs w:val="0"/>
          <w:caps w:val="0"/>
          <w:color w:val="auto"/>
          <w:szCs w:val="24"/>
        </w:rPr>
      </w:pPr>
      <w:r w:rsidRPr="00CB4BEB">
        <w:rPr>
          <w:color w:val="auto"/>
          <w:szCs w:val="24"/>
        </w:rPr>
        <w:fldChar w:fldCharType="begin"/>
      </w:r>
      <w:r w:rsidRPr="00CB4BEB">
        <w:rPr>
          <w:color w:val="auto"/>
          <w:szCs w:val="24"/>
        </w:rPr>
        <w:instrText xml:space="preserve"> TOC \o "1-5" \h \z \u </w:instrText>
      </w:r>
      <w:r w:rsidRPr="00CB4BEB">
        <w:rPr>
          <w:color w:val="auto"/>
          <w:szCs w:val="24"/>
        </w:rPr>
        <w:fldChar w:fldCharType="separate"/>
      </w:r>
      <w:hyperlink w:anchor="_Toc101335447" w:history="1">
        <w:r w:rsidR="00CB4BEB" w:rsidRPr="00CB4BEB">
          <w:rPr>
            <w:rStyle w:val="Hyperlink"/>
            <w:color w:val="auto"/>
            <w:szCs w:val="24"/>
          </w:rPr>
          <w:t>1</w:t>
        </w:r>
        <w:r w:rsidR="00CB4BEB" w:rsidRPr="00CB4BEB">
          <w:rPr>
            <w:rFonts w:eastAsiaTheme="minorEastAsia"/>
            <w:b w:val="0"/>
            <w:bCs w:val="0"/>
            <w:caps w:val="0"/>
            <w:color w:val="auto"/>
            <w:szCs w:val="24"/>
          </w:rPr>
          <w:tab/>
        </w:r>
        <w:r w:rsidR="00CB4BEB" w:rsidRPr="00CB4BEB">
          <w:rPr>
            <w:rStyle w:val="Hyperlink"/>
            <w:color w:val="auto"/>
            <w:szCs w:val="24"/>
          </w:rPr>
          <w:t>apresentação</w:t>
        </w:r>
        <w:r w:rsidR="00CB4BEB" w:rsidRPr="00CB4BEB">
          <w:rPr>
            <w:webHidden/>
            <w:color w:val="auto"/>
            <w:szCs w:val="24"/>
          </w:rPr>
          <w:tab/>
        </w:r>
        <w:r w:rsidR="00CB4BEB" w:rsidRPr="00CB4BEB">
          <w:rPr>
            <w:webHidden/>
            <w:color w:val="auto"/>
            <w:szCs w:val="24"/>
          </w:rPr>
          <w:fldChar w:fldCharType="begin"/>
        </w:r>
        <w:r w:rsidR="00CB4BEB" w:rsidRPr="00CB4BEB">
          <w:rPr>
            <w:webHidden/>
            <w:color w:val="auto"/>
            <w:szCs w:val="24"/>
          </w:rPr>
          <w:instrText xml:space="preserve"> PAGEREF _Toc101335447 \h </w:instrText>
        </w:r>
        <w:r w:rsidR="00CB4BEB" w:rsidRPr="00CB4BEB">
          <w:rPr>
            <w:webHidden/>
            <w:color w:val="auto"/>
            <w:szCs w:val="24"/>
          </w:rPr>
        </w:r>
        <w:r w:rsidR="00CB4BEB" w:rsidRPr="00CB4BEB">
          <w:rPr>
            <w:webHidden/>
            <w:color w:val="auto"/>
            <w:szCs w:val="24"/>
          </w:rPr>
          <w:fldChar w:fldCharType="separate"/>
        </w:r>
        <w:r w:rsidR="00446040">
          <w:rPr>
            <w:webHidden/>
            <w:color w:val="auto"/>
            <w:szCs w:val="24"/>
          </w:rPr>
          <w:t>4</w:t>
        </w:r>
        <w:r w:rsidR="00CB4BEB" w:rsidRPr="00CB4BEB">
          <w:rPr>
            <w:webHidden/>
            <w:color w:val="auto"/>
            <w:szCs w:val="24"/>
          </w:rPr>
          <w:fldChar w:fldCharType="end"/>
        </w:r>
      </w:hyperlink>
    </w:p>
    <w:p w14:paraId="19B17776" w14:textId="60CB5459" w:rsidR="00CB4BEB" w:rsidRPr="00CB4BEB" w:rsidRDefault="00000000">
      <w:pPr>
        <w:pStyle w:val="Sumrio1"/>
        <w:rPr>
          <w:rFonts w:eastAsiaTheme="minorEastAsia"/>
          <w:b w:val="0"/>
          <w:bCs w:val="0"/>
          <w:caps w:val="0"/>
          <w:color w:val="auto"/>
          <w:szCs w:val="24"/>
        </w:rPr>
      </w:pPr>
      <w:hyperlink w:anchor="_Toc101335448" w:history="1">
        <w:r w:rsidR="00CB4BEB" w:rsidRPr="00CB4BEB">
          <w:rPr>
            <w:rStyle w:val="Hyperlink"/>
            <w:color w:val="auto"/>
            <w:szCs w:val="24"/>
          </w:rPr>
          <w:t>2</w:t>
        </w:r>
        <w:r w:rsidR="00CB4BEB" w:rsidRPr="00CB4BEB">
          <w:rPr>
            <w:rFonts w:eastAsiaTheme="minorEastAsia"/>
            <w:b w:val="0"/>
            <w:bCs w:val="0"/>
            <w:caps w:val="0"/>
            <w:color w:val="auto"/>
            <w:szCs w:val="24"/>
          </w:rPr>
          <w:tab/>
        </w:r>
        <w:r w:rsidR="00CB4BEB" w:rsidRPr="00CB4BEB">
          <w:rPr>
            <w:rStyle w:val="Hyperlink"/>
            <w:color w:val="auto"/>
            <w:szCs w:val="24"/>
          </w:rPr>
          <w:t>considerações iniciais</w:t>
        </w:r>
        <w:r w:rsidR="00CB4BEB" w:rsidRPr="00CB4BEB">
          <w:rPr>
            <w:webHidden/>
            <w:color w:val="auto"/>
            <w:szCs w:val="24"/>
          </w:rPr>
          <w:tab/>
        </w:r>
        <w:r w:rsidR="00CB4BEB" w:rsidRPr="00CB4BEB">
          <w:rPr>
            <w:webHidden/>
            <w:color w:val="auto"/>
            <w:szCs w:val="24"/>
          </w:rPr>
          <w:fldChar w:fldCharType="begin"/>
        </w:r>
        <w:r w:rsidR="00CB4BEB" w:rsidRPr="00CB4BEB">
          <w:rPr>
            <w:webHidden/>
            <w:color w:val="auto"/>
            <w:szCs w:val="24"/>
          </w:rPr>
          <w:instrText xml:space="preserve"> PAGEREF _Toc101335448 \h </w:instrText>
        </w:r>
        <w:r w:rsidR="00CB4BEB" w:rsidRPr="00CB4BEB">
          <w:rPr>
            <w:webHidden/>
            <w:color w:val="auto"/>
            <w:szCs w:val="24"/>
          </w:rPr>
        </w:r>
        <w:r w:rsidR="00CB4BEB" w:rsidRPr="00CB4BEB">
          <w:rPr>
            <w:webHidden/>
            <w:color w:val="auto"/>
            <w:szCs w:val="24"/>
          </w:rPr>
          <w:fldChar w:fldCharType="separate"/>
        </w:r>
        <w:r w:rsidR="00446040">
          <w:rPr>
            <w:webHidden/>
            <w:color w:val="auto"/>
            <w:szCs w:val="24"/>
          </w:rPr>
          <w:t>4</w:t>
        </w:r>
        <w:r w:rsidR="00CB4BEB" w:rsidRPr="00CB4BEB">
          <w:rPr>
            <w:webHidden/>
            <w:color w:val="auto"/>
            <w:szCs w:val="24"/>
          </w:rPr>
          <w:fldChar w:fldCharType="end"/>
        </w:r>
      </w:hyperlink>
    </w:p>
    <w:p w14:paraId="4840A729" w14:textId="2253CBA5" w:rsidR="00CB4BEB" w:rsidRPr="00CB4BEB" w:rsidRDefault="00000000">
      <w:pPr>
        <w:pStyle w:val="Sumrio2"/>
        <w:rPr>
          <w:rFonts w:eastAsiaTheme="minorEastAsia"/>
          <w:bCs w:val="0"/>
          <w:caps w:val="0"/>
          <w:color w:val="auto"/>
          <w:szCs w:val="24"/>
        </w:rPr>
      </w:pPr>
      <w:hyperlink w:anchor="_Toc101335449" w:history="1">
        <w:r w:rsidR="00CB4BEB" w:rsidRPr="00CB4BEB">
          <w:rPr>
            <w:rStyle w:val="Hyperlink"/>
            <w:rFonts w:eastAsia="CIDFont+F8"/>
            <w:color w:val="auto"/>
            <w:szCs w:val="24"/>
          </w:rPr>
          <w:t>2.1</w:t>
        </w:r>
        <w:r w:rsidR="00CB4BEB" w:rsidRPr="00CB4BEB">
          <w:rPr>
            <w:rFonts w:eastAsiaTheme="minorEastAsia"/>
            <w:bCs w:val="0"/>
            <w:caps w:val="0"/>
            <w:color w:val="auto"/>
            <w:szCs w:val="24"/>
          </w:rPr>
          <w:tab/>
        </w:r>
        <w:r w:rsidR="00CB4BEB" w:rsidRPr="00CB4BEB">
          <w:rPr>
            <w:rStyle w:val="Hyperlink"/>
            <w:rFonts w:eastAsia="CIDFont+F8"/>
            <w:color w:val="auto"/>
            <w:szCs w:val="24"/>
          </w:rPr>
          <w:t>PLACA DE OBRA</w:t>
        </w:r>
        <w:r w:rsidR="00CB4BEB" w:rsidRPr="00CB4BEB">
          <w:rPr>
            <w:webHidden/>
            <w:color w:val="auto"/>
            <w:szCs w:val="24"/>
          </w:rPr>
          <w:tab/>
        </w:r>
        <w:r w:rsidR="00CB4BEB" w:rsidRPr="00CB4BEB">
          <w:rPr>
            <w:webHidden/>
            <w:color w:val="auto"/>
            <w:szCs w:val="24"/>
          </w:rPr>
          <w:fldChar w:fldCharType="begin"/>
        </w:r>
        <w:r w:rsidR="00CB4BEB" w:rsidRPr="00CB4BEB">
          <w:rPr>
            <w:webHidden/>
            <w:color w:val="auto"/>
            <w:szCs w:val="24"/>
          </w:rPr>
          <w:instrText xml:space="preserve"> PAGEREF _Toc101335449 \h </w:instrText>
        </w:r>
        <w:r w:rsidR="00CB4BEB" w:rsidRPr="00CB4BEB">
          <w:rPr>
            <w:webHidden/>
            <w:color w:val="auto"/>
            <w:szCs w:val="24"/>
          </w:rPr>
        </w:r>
        <w:r w:rsidR="00CB4BEB" w:rsidRPr="00CB4BEB">
          <w:rPr>
            <w:webHidden/>
            <w:color w:val="auto"/>
            <w:szCs w:val="24"/>
          </w:rPr>
          <w:fldChar w:fldCharType="separate"/>
        </w:r>
        <w:r w:rsidR="00446040">
          <w:rPr>
            <w:webHidden/>
            <w:color w:val="auto"/>
            <w:szCs w:val="24"/>
          </w:rPr>
          <w:t>4</w:t>
        </w:r>
        <w:r w:rsidR="00CB4BEB" w:rsidRPr="00CB4BEB">
          <w:rPr>
            <w:webHidden/>
            <w:color w:val="auto"/>
            <w:szCs w:val="24"/>
          </w:rPr>
          <w:fldChar w:fldCharType="end"/>
        </w:r>
      </w:hyperlink>
    </w:p>
    <w:p w14:paraId="735999B2" w14:textId="4FCB65A8" w:rsidR="00CB4BEB" w:rsidRPr="00CB4BEB" w:rsidRDefault="00000000">
      <w:pPr>
        <w:pStyle w:val="Sumrio2"/>
        <w:rPr>
          <w:rFonts w:eastAsiaTheme="minorEastAsia"/>
          <w:bCs w:val="0"/>
          <w:caps w:val="0"/>
          <w:color w:val="auto"/>
          <w:szCs w:val="24"/>
        </w:rPr>
      </w:pPr>
      <w:hyperlink w:anchor="_Toc101335450" w:history="1">
        <w:r w:rsidR="00CB4BEB" w:rsidRPr="00CB4BEB">
          <w:rPr>
            <w:rStyle w:val="Hyperlink"/>
            <w:rFonts w:eastAsia="CIDFont+F8"/>
            <w:color w:val="auto"/>
            <w:szCs w:val="24"/>
          </w:rPr>
          <w:t>2.2</w:t>
        </w:r>
        <w:r w:rsidR="00CB4BEB" w:rsidRPr="00CB4BEB">
          <w:rPr>
            <w:rFonts w:eastAsiaTheme="minorEastAsia"/>
            <w:bCs w:val="0"/>
            <w:caps w:val="0"/>
            <w:color w:val="auto"/>
            <w:szCs w:val="24"/>
          </w:rPr>
          <w:tab/>
        </w:r>
        <w:r w:rsidR="00CB4BEB" w:rsidRPr="00CB4BEB">
          <w:rPr>
            <w:rStyle w:val="Hyperlink"/>
            <w:rFonts w:eastAsia="CIDFont+F8"/>
            <w:color w:val="auto"/>
            <w:szCs w:val="24"/>
          </w:rPr>
          <w:t>CONSIDERAÇÕES GERAIS</w:t>
        </w:r>
        <w:r w:rsidR="00CB4BEB" w:rsidRPr="00CB4BEB">
          <w:rPr>
            <w:webHidden/>
            <w:color w:val="auto"/>
            <w:szCs w:val="24"/>
          </w:rPr>
          <w:tab/>
        </w:r>
        <w:r w:rsidR="00CB4BEB" w:rsidRPr="00CB4BEB">
          <w:rPr>
            <w:webHidden/>
            <w:color w:val="auto"/>
            <w:szCs w:val="24"/>
          </w:rPr>
          <w:fldChar w:fldCharType="begin"/>
        </w:r>
        <w:r w:rsidR="00CB4BEB" w:rsidRPr="00CB4BEB">
          <w:rPr>
            <w:webHidden/>
            <w:color w:val="auto"/>
            <w:szCs w:val="24"/>
          </w:rPr>
          <w:instrText xml:space="preserve"> PAGEREF _Toc101335450 \h </w:instrText>
        </w:r>
        <w:r w:rsidR="00CB4BEB" w:rsidRPr="00CB4BEB">
          <w:rPr>
            <w:webHidden/>
            <w:color w:val="auto"/>
            <w:szCs w:val="24"/>
          </w:rPr>
        </w:r>
        <w:r w:rsidR="00CB4BEB" w:rsidRPr="00CB4BEB">
          <w:rPr>
            <w:webHidden/>
            <w:color w:val="auto"/>
            <w:szCs w:val="24"/>
          </w:rPr>
          <w:fldChar w:fldCharType="separate"/>
        </w:r>
        <w:r w:rsidR="00446040">
          <w:rPr>
            <w:webHidden/>
            <w:color w:val="auto"/>
            <w:szCs w:val="24"/>
          </w:rPr>
          <w:t>5</w:t>
        </w:r>
        <w:r w:rsidR="00CB4BEB" w:rsidRPr="00CB4BEB">
          <w:rPr>
            <w:webHidden/>
            <w:color w:val="auto"/>
            <w:szCs w:val="24"/>
          </w:rPr>
          <w:fldChar w:fldCharType="end"/>
        </w:r>
      </w:hyperlink>
    </w:p>
    <w:p w14:paraId="4F6A3EA5" w14:textId="4A591E56" w:rsidR="00CB4BEB" w:rsidRPr="00CB4BEB" w:rsidRDefault="00000000">
      <w:pPr>
        <w:pStyle w:val="Sumrio1"/>
        <w:rPr>
          <w:rFonts w:eastAsiaTheme="minorEastAsia"/>
          <w:b w:val="0"/>
          <w:bCs w:val="0"/>
          <w:caps w:val="0"/>
          <w:color w:val="auto"/>
          <w:szCs w:val="24"/>
        </w:rPr>
      </w:pPr>
      <w:hyperlink w:anchor="_Toc101335451" w:history="1">
        <w:r w:rsidR="00CB4BEB" w:rsidRPr="00CB4BEB">
          <w:rPr>
            <w:rStyle w:val="Hyperlink"/>
            <w:color w:val="auto"/>
            <w:szCs w:val="24"/>
          </w:rPr>
          <w:t>3</w:t>
        </w:r>
        <w:r w:rsidR="00CB4BEB" w:rsidRPr="00CB4BEB">
          <w:rPr>
            <w:rFonts w:eastAsiaTheme="minorEastAsia"/>
            <w:b w:val="0"/>
            <w:bCs w:val="0"/>
            <w:caps w:val="0"/>
            <w:color w:val="auto"/>
            <w:szCs w:val="24"/>
          </w:rPr>
          <w:tab/>
        </w:r>
        <w:r w:rsidR="00CB4BEB" w:rsidRPr="00CB4BEB">
          <w:rPr>
            <w:rStyle w:val="Hyperlink"/>
            <w:color w:val="auto"/>
            <w:szCs w:val="24"/>
          </w:rPr>
          <w:t>terraplanagem</w:t>
        </w:r>
        <w:r w:rsidR="00CB4BEB" w:rsidRPr="00CB4BEB">
          <w:rPr>
            <w:webHidden/>
            <w:color w:val="auto"/>
            <w:szCs w:val="24"/>
          </w:rPr>
          <w:tab/>
        </w:r>
        <w:r w:rsidR="00CB4BEB" w:rsidRPr="00CB4BEB">
          <w:rPr>
            <w:webHidden/>
            <w:color w:val="auto"/>
            <w:szCs w:val="24"/>
          </w:rPr>
          <w:fldChar w:fldCharType="begin"/>
        </w:r>
        <w:r w:rsidR="00CB4BEB" w:rsidRPr="00CB4BEB">
          <w:rPr>
            <w:webHidden/>
            <w:color w:val="auto"/>
            <w:szCs w:val="24"/>
          </w:rPr>
          <w:instrText xml:space="preserve"> PAGEREF _Toc101335451 \h </w:instrText>
        </w:r>
        <w:r w:rsidR="00CB4BEB" w:rsidRPr="00CB4BEB">
          <w:rPr>
            <w:webHidden/>
            <w:color w:val="auto"/>
            <w:szCs w:val="24"/>
          </w:rPr>
        </w:r>
        <w:r w:rsidR="00CB4BEB" w:rsidRPr="00CB4BEB">
          <w:rPr>
            <w:webHidden/>
            <w:color w:val="auto"/>
            <w:szCs w:val="24"/>
          </w:rPr>
          <w:fldChar w:fldCharType="separate"/>
        </w:r>
        <w:r w:rsidR="00446040">
          <w:rPr>
            <w:webHidden/>
            <w:color w:val="auto"/>
            <w:szCs w:val="24"/>
          </w:rPr>
          <w:t>5</w:t>
        </w:r>
        <w:r w:rsidR="00CB4BEB" w:rsidRPr="00CB4BEB">
          <w:rPr>
            <w:webHidden/>
            <w:color w:val="auto"/>
            <w:szCs w:val="24"/>
          </w:rPr>
          <w:fldChar w:fldCharType="end"/>
        </w:r>
      </w:hyperlink>
    </w:p>
    <w:p w14:paraId="39F218E2" w14:textId="523472B2" w:rsidR="00CB4BEB" w:rsidRPr="00CB4BEB" w:rsidRDefault="00000000">
      <w:pPr>
        <w:pStyle w:val="Sumrio1"/>
        <w:rPr>
          <w:rFonts w:eastAsiaTheme="minorEastAsia"/>
          <w:b w:val="0"/>
          <w:bCs w:val="0"/>
          <w:caps w:val="0"/>
          <w:color w:val="auto"/>
          <w:szCs w:val="24"/>
        </w:rPr>
      </w:pPr>
      <w:hyperlink w:anchor="_Toc101335452" w:history="1">
        <w:r w:rsidR="00CB4BEB" w:rsidRPr="00CB4BEB">
          <w:rPr>
            <w:rStyle w:val="Hyperlink"/>
            <w:color w:val="auto"/>
            <w:szCs w:val="24"/>
          </w:rPr>
          <w:t>4</w:t>
        </w:r>
        <w:r w:rsidR="00CB4BEB" w:rsidRPr="00CB4BEB">
          <w:rPr>
            <w:rFonts w:eastAsiaTheme="minorEastAsia"/>
            <w:b w:val="0"/>
            <w:bCs w:val="0"/>
            <w:caps w:val="0"/>
            <w:color w:val="auto"/>
            <w:szCs w:val="24"/>
          </w:rPr>
          <w:tab/>
        </w:r>
        <w:r w:rsidR="00CB4BEB" w:rsidRPr="00CB4BEB">
          <w:rPr>
            <w:rStyle w:val="Hyperlink"/>
            <w:color w:val="auto"/>
            <w:szCs w:val="24"/>
          </w:rPr>
          <w:t>drenagem pluvial</w:t>
        </w:r>
        <w:r w:rsidR="00CB4BEB" w:rsidRPr="00CB4BEB">
          <w:rPr>
            <w:webHidden/>
            <w:color w:val="auto"/>
            <w:szCs w:val="24"/>
          </w:rPr>
          <w:tab/>
        </w:r>
        <w:r w:rsidR="00CB4BEB" w:rsidRPr="00CB4BEB">
          <w:rPr>
            <w:webHidden/>
            <w:color w:val="auto"/>
            <w:szCs w:val="24"/>
          </w:rPr>
          <w:fldChar w:fldCharType="begin"/>
        </w:r>
        <w:r w:rsidR="00CB4BEB" w:rsidRPr="00CB4BEB">
          <w:rPr>
            <w:webHidden/>
            <w:color w:val="auto"/>
            <w:szCs w:val="24"/>
          </w:rPr>
          <w:instrText xml:space="preserve"> PAGEREF _Toc101335452 \h </w:instrText>
        </w:r>
        <w:r w:rsidR="00CB4BEB" w:rsidRPr="00CB4BEB">
          <w:rPr>
            <w:webHidden/>
            <w:color w:val="auto"/>
            <w:szCs w:val="24"/>
          </w:rPr>
        </w:r>
        <w:r w:rsidR="00CB4BEB" w:rsidRPr="00CB4BEB">
          <w:rPr>
            <w:webHidden/>
            <w:color w:val="auto"/>
            <w:szCs w:val="24"/>
          </w:rPr>
          <w:fldChar w:fldCharType="separate"/>
        </w:r>
        <w:r w:rsidR="00446040">
          <w:rPr>
            <w:webHidden/>
            <w:color w:val="auto"/>
            <w:szCs w:val="24"/>
          </w:rPr>
          <w:t>6</w:t>
        </w:r>
        <w:r w:rsidR="00CB4BEB" w:rsidRPr="00CB4BEB">
          <w:rPr>
            <w:webHidden/>
            <w:color w:val="auto"/>
            <w:szCs w:val="24"/>
          </w:rPr>
          <w:fldChar w:fldCharType="end"/>
        </w:r>
      </w:hyperlink>
    </w:p>
    <w:p w14:paraId="17B160E2" w14:textId="2B662C1E" w:rsidR="00CB4BEB" w:rsidRPr="00CB4BEB" w:rsidRDefault="00000000">
      <w:pPr>
        <w:pStyle w:val="Sumrio2"/>
        <w:rPr>
          <w:rFonts w:eastAsiaTheme="minorEastAsia"/>
          <w:bCs w:val="0"/>
          <w:caps w:val="0"/>
          <w:color w:val="auto"/>
          <w:szCs w:val="24"/>
        </w:rPr>
      </w:pPr>
      <w:hyperlink w:anchor="_Toc101335453" w:history="1">
        <w:r w:rsidR="00CB4BEB" w:rsidRPr="00CB4BEB">
          <w:rPr>
            <w:rStyle w:val="Hyperlink"/>
            <w:color w:val="auto"/>
            <w:szCs w:val="24"/>
          </w:rPr>
          <w:t>4.1</w:t>
        </w:r>
        <w:r w:rsidR="00CB4BEB" w:rsidRPr="00CB4BEB">
          <w:rPr>
            <w:rFonts w:eastAsiaTheme="minorEastAsia"/>
            <w:bCs w:val="0"/>
            <w:caps w:val="0"/>
            <w:color w:val="auto"/>
            <w:szCs w:val="24"/>
          </w:rPr>
          <w:tab/>
        </w:r>
        <w:r w:rsidR="00CB4BEB" w:rsidRPr="00CB4BEB">
          <w:rPr>
            <w:rStyle w:val="Hyperlink"/>
            <w:color w:val="auto"/>
            <w:szCs w:val="24"/>
          </w:rPr>
          <w:t>caixas coletoras, passagem e poços de visita</w:t>
        </w:r>
        <w:r w:rsidR="00CB4BEB" w:rsidRPr="00CB4BEB">
          <w:rPr>
            <w:webHidden/>
            <w:color w:val="auto"/>
            <w:szCs w:val="24"/>
          </w:rPr>
          <w:tab/>
        </w:r>
        <w:r w:rsidR="00CB4BEB" w:rsidRPr="00CB4BEB">
          <w:rPr>
            <w:webHidden/>
            <w:color w:val="auto"/>
            <w:szCs w:val="24"/>
          </w:rPr>
          <w:fldChar w:fldCharType="begin"/>
        </w:r>
        <w:r w:rsidR="00CB4BEB" w:rsidRPr="00CB4BEB">
          <w:rPr>
            <w:webHidden/>
            <w:color w:val="auto"/>
            <w:szCs w:val="24"/>
          </w:rPr>
          <w:instrText xml:space="preserve"> PAGEREF _Toc101335453 \h </w:instrText>
        </w:r>
        <w:r w:rsidR="00CB4BEB" w:rsidRPr="00CB4BEB">
          <w:rPr>
            <w:webHidden/>
            <w:color w:val="auto"/>
            <w:szCs w:val="24"/>
          </w:rPr>
        </w:r>
        <w:r w:rsidR="00CB4BEB" w:rsidRPr="00CB4BEB">
          <w:rPr>
            <w:webHidden/>
            <w:color w:val="auto"/>
            <w:szCs w:val="24"/>
          </w:rPr>
          <w:fldChar w:fldCharType="separate"/>
        </w:r>
        <w:r w:rsidR="00446040">
          <w:rPr>
            <w:webHidden/>
            <w:color w:val="auto"/>
            <w:szCs w:val="24"/>
          </w:rPr>
          <w:t>7</w:t>
        </w:r>
        <w:r w:rsidR="00CB4BEB" w:rsidRPr="00CB4BEB">
          <w:rPr>
            <w:webHidden/>
            <w:color w:val="auto"/>
            <w:szCs w:val="24"/>
          </w:rPr>
          <w:fldChar w:fldCharType="end"/>
        </w:r>
      </w:hyperlink>
    </w:p>
    <w:p w14:paraId="0ADE7C38" w14:textId="57D078A0" w:rsidR="00CB4BEB" w:rsidRPr="00CB4BEB" w:rsidRDefault="00000000">
      <w:pPr>
        <w:pStyle w:val="Sumrio1"/>
        <w:rPr>
          <w:rFonts w:eastAsiaTheme="minorEastAsia"/>
          <w:b w:val="0"/>
          <w:bCs w:val="0"/>
          <w:caps w:val="0"/>
          <w:color w:val="auto"/>
          <w:szCs w:val="24"/>
        </w:rPr>
      </w:pPr>
      <w:hyperlink w:anchor="_Toc101335454" w:history="1">
        <w:r w:rsidR="00CB4BEB" w:rsidRPr="00CB4BEB">
          <w:rPr>
            <w:rStyle w:val="Hyperlink"/>
            <w:color w:val="auto"/>
            <w:szCs w:val="24"/>
          </w:rPr>
          <w:t>5</w:t>
        </w:r>
        <w:r w:rsidR="00CB4BEB" w:rsidRPr="00CB4BEB">
          <w:rPr>
            <w:rFonts w:eastAsiaTheme="minorEastAsia"/>
            <w:b w:val="0"/>
            <w:bCs w:val="0"/>
            <w:caps w:val="0"/>
            <w:color w:val="auto"/>
            <w:szCs w:val="24"/>
          </w:rPr>
          <w:tab/>
        </w:r>
        <w:r w:rsidR="00CB4BEB" w:rsidRPr="00CB4BEB">
          <w:rPr>
            <w:rStyle w:val="Hyperlink"/>
            <w:color w:val="auto"/>
            <w:szCs w:val="24"/>
          </w:rPr>
          <w:t>PAVIMENTAÇÃO COM REVESTIMENTO EM BLOCO DE CONCRETO (LAJOTA)</w:t>
        </w:r>
        <w:r w:rsidR="00CB4BEB" w:rsidRPr="00CB4BEB">
          <w:rPr>
            <w:webHidden/>
            <w:color w:val="auto"/>
            <w:szCs w:val="24"/>
          </w:rPr>
          <w:tab/>
        </w:r>
        <w:r w:rsidR="00CB4BEB" w:rsidRPr="00CB4BEB">
          <w:rPr>
            <w:webHidden/>
            <w:color w:val="auto"/>
            <w:szCs w:val="24"/>
          </w:rPr>
          <w:fldChar w:fldCharType="begin"/>
        </w:r>
        <w:r w:rsidR="00CB4BEB" w:rsidRPr="00CB4BEB">
          <w:rPr>
            <w:webHidden/>
            <w:color w:val="auto"/>
            <w:szCs w:val="24"/>
          </w:rPr>
          <w:instrText xml:space="preserve"> PAGEREF _Toc101335454 \h </w:instrText>
        </w:r>
        <w:r w:rsidR="00CB4BEB" w:rsidRPr="00CB4BEB">
          <w:rPr>
            <w:webHidden/>
            <w:color w:val="auto"/>
            <w:szCs w:val="24"/>
          </w:rPr>
        </w:r>
        <w:r w:rsidR="00CB4BEB" w:rsidRPr="00CB4BEB">
          <w:rPr>
            <w:webHidden/>
            <w:color w:val="auto"/>
            <w:szCs w:val="24"/>
          </w:rPr>
          <w:fldChar w:fldCharType="separate"/>
        </w:r>
        <w:r w:rsidR="00446040">
          <w:rPr>
            <w:webHidden/>
            <w:color w:val="auto"/>
            <w:szCs w:val="24"/>
          </w:rPr>
          <w:t>8</w:t>
        </w:r>
        <w:r w:rsidR="00CB4BEB" w:rsidRPr="00CB4BEB">
          <w:rPr>
            <w:webHidden/>
            <w:color w:val="auto"/>
            <w:szCs w:val="24"/>
          </w:rPr>
          <w:fldChar w:fldCharType="end"/>
        </w:r>
      </w:hyperlink>
    </w:p>
    <w:p w14:paraId="14503A14" w14:textId="552D11BE" w:rsidR="00CB4BEB" w:rsidRPr="00CB4BEB" w:rsidRDefault="00000000">
      <w:pPr>
        <w:pStyle w:val="Sumrio2"/>
        <w:rPr>
          <w:rFonts w:eastAsiaTheme="minorEastAsia"/>
          <w:bCs w:val="0"/>
          <w:caps w:val="0"/>
          <w:color w:val="auto"/>
          <w:szCs w:val="24"/>
        </w:rPr>
      </w:pPr>
      <w:hyperlink w:anchor="_Toc101335455" w:history="1">
        <w:r w:rsidR="00CB4BEB" w:rsidRPr="00CB4BEB">
          <w:rPr>
            <w:rStyle w:val="Hyperlink"/>
            <w:color w:val="auto"/>
            <w:szCs w:val="24"/>
          </w:rPr>
          <w:t>5.1</w:t>
        </w:r>
        <w:r w:rsidR="00CB4BEB" w:rsidRPr="00CB4BEB">
          <w:rPr>
            <w:rFonts w:eastAsiaTheme="minorEastAsia"/>
            <w:bCs w:val="0"/>
            <w:caps w:val="0"/>
            <w:color w:val="auto"/>
            <w:szCs w:val="24"/>
          </w:rPr>
          <w:tab/>
        </w:r>
        <w:r w:rsidR="00CB4BEB" w:rsidRPr="00CB4BEB">
          <w:rPr>
            <w:rStyle w:val="Hyperlink"/>
            <w:color w:val="auto"/>
            <w:szCs w:val="24"/>
          </w:rPr>
          <w:t>contagem de tráfego</w:t>
        </w:r>
        <w:r w:rsidR="00CB4BEB" w:rsidRPr="00CB4BEB">
          <w:rPr>
            <w:webHidden/>
            <w:color w:val="auto"/>
            <w:szCs w:val="24"/>
          </w:rPr>
          <w:tab/>
        </w:r>
        <w:r w:rsidR="00CB4BEB" w:rsidRPr="00CB4BEB">
          <w:rPr>
            <w:webHidden/>
            <w:color w:val="auto"/>
            <w:szCs w:val="24"/>
          </w:rPr>
          <w:fldChar w:fldCharType="begin"/>
        </w:r>
        <w:r w:rsidR="00CB4BEB" w:rsidRPr="00CB4BEB">
          <w:rPr>
            <w:webHidden/>
            <w:color w:val="auto"/>
            <w:szCs w:val="24"/>
          </w:rPr>
          <w:instrText xml:space="preserve"> PAGEREF _Toc101335455 \h </w:instrText>
        </w:r>
        <w:r w:rsidR="00CB4BEB" w:rsidRPr="00CB4BEB">
          <w:rPr>
            <w:webHidden/>
            <w:color w:val="auto"/>
            <w:szCs w:val="24"/>
          </w:rPr>
        </w:r>
        <w:r w:rsidR="00CB4BEB" w:rsidRPr="00CB4BEB">
          <w:rPr>
            <w:webHidden/>
            <w:color w:val="auto"/>
            <w:szCs w:val="24"/>
          </w:rPr>
          <w:fldChar w:fldCharType="separate"/>
        </w:r>
        <w:r w:rsidR="00446040">
          <w:rPr>
            <w:webHidden/>
            <w:color w:val="auto"/>
            <w:szCs w:val="24"/>
          </w:rPr>
          <w:t>8</w:t>
        </w:r>
        <w:r w:rsidR="00CB4BEB" w:rsidRPr="00CB4BEB">
          <w:rPr>
            <w:webHidden/>
            <w:color w:val="auto"/>
            <w:szCs w:val="24"/>
          </w:rPr>
          <w:fldChar w:fldCharType="end"/>
        </w:r>
      </w:hyperlink>
    </w:p>
    <w:p w14:paraId="64D0BA8D" w14:textId="71770581" w:rsidR="00CB4BEB" w:rsidRPr="00CB4BEB" w:rsidRDefault="00000000">
      <w:pPr>
        <w:pStyle w:val="Sumrio2"/>
        <w:rPr>
          <w:rFonts w:eastAsiaTheme="minorEastAsia"/>
          <w:bCs w:val="0"/>
          <w:caps w:val="0"/>
          <w:color w:val="auto"/>
          <w:szCs w:val="24"/>
        </w:rPr>
      </w:pPr>
      <w:hyperlink w:anchor="_Toc101335456" w:history="1">
        <w:r w:rsidR="00CB4BEB" w:rsidRPr="00CB4BEB">
          <w:rPr>
            <w:rStyle w:val="Hyperlink"/>
            <w:color w:val="auto"/>
            <w:szCs w:val="24"/>
          </w:rPr>
          <w:t>5.2</w:t>
        </w:r>
        <w:r w:rsidR="00CB4BEB" w:rsidRPr="00CB4BEB">
          <w:rPr>
            <w:rFonts w:eastAsiaTheme="minorEastAsia"/>
            <w:bCs w:val="0"/>
            <w:caps w:val="0"/>
            <w:color w:val="auto"/>
            <w:szCs w:val="24"/>
          </w:rPr>
          <w:tab/>
        </w:r>
        <w:r w:rsidR="00CB4BEB" w:rsidRPr="00CB4BEB">
          <w:rPr>
            <w:rStyle w:val="Hyperlink"/>
            <w:color w:val="auto"/>
            <w:szCs w:val="24"/>
          </w:rPr>
          <w:t>SUBLEITO</w:t>
        </w:r>
        <w:r w:rsidR="00CB4BEB" w:rsidRPr="00CB4BEB">
          <w:rPr>
            <w:webHidden/>
            <w:color w:val="auto"/>
            <w:szCs w:val="24"/>
          </w:rPr>
          <w:tab/>
        </w:r>
        <w:r w:rsidR="00CB4BEB" w:rsidRPr="00CB4BEB">
          <w:rPr>
            <w:webHidden/>
            <w:color w:val="auto"/>
            <w:szCs w:val="24"/>
          </w:rPr>
          <w:fldChar w:fldCharType="begin"/>
        </w:r>
        <w:r w:rsidR="00CB4BEB" w:rsidRPr="00CB4BEB">
          <w:rPr>
            <w:webHidden/>
            <w:color w:val="auto"/>
            <w:szCs w:val="24"/>
          </w:rPr>
          <w:instrText xml:space="preserve"> PAGEREF _Toc101335456 \h </w:instrText>
        </w:r>
        <w:r w:rsidR="00CB4BEB" w:rsidRPr="00CB4BEB">
          <w:rPr>
            <w:webHidden/>
            <w:color w:val="auto"/>
            <w:szCs w:val="24"/>
          </w:rPr>
        </w:r>
        <w:r w:rsidR="00CB4BEB" w:rsidRPr="00CB4BEB">
          <w:rPr>
            <w:webHidden/>
            <w:color w:val="auto"/>
            <w:szCs w:val="24"/>
          </w:rPr>
          <w:fldChar w:fldCharType="separate"/>
        </w:r>
        <w:r w:rsidR="00446040">
          <w:rPr>
            <w:webHidden/>
            <w:color w:val="auto"/>
            <w:szCs w:val="24"/>
          </w:rPr>
          <w:t>8</w:t>
        </w:r>
        <w:r w:rsidR="00CB4BEB" w:rsidRPr="00CB4BEB">
          <w:rPr>
            <w:webHidden/>
            <w:color w:val="auto"/>
            <w:szCs w:val="24"/>
          </w:rPr>
          <w:fldChar w:fldCharType="end"/>
        </w:r>
      </w:hyperlink>
    </w:p>
    <w:p w14:paraId="36919049" w14:textId="7181F814" w:rsidR="00CB4BEB" w:rsidRPr="00CB4BEB" w:rsidRDefault="00000000">
      <w:pPr>
        <w:pStyle w:val="Sumrio3"/>
        <w:tabs>
          <w:tab w:val="left" w:pos="1320"/>
          <w:tab w:val="right" w:leader="dot" w:pos="9487"/>
        </w:tabs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hyperlink w:anchor="_Toc101335457" w:history="1">
        <w:r w:rsidR="00CB4BEB" w:rsidRPr="00CB4BEB">
          <w:rPr>
            <w:rStyle w:val="Hyperlink"/>
            <w:rFonts w:ascii="Arial" w:hAnsi="Arial" w:cs="Arial"/>
            <w:noProof/>
            <w:color w:val="auto"/>
            <w:sz w:val="24"/>
            <w:szCs w:val="24"/>
          </w:rPr>
          <w:t>5.2.1</w:t>
        </w:r>
        <w:r w:rsidR="00CB4BEB" w:rsidRPr="00CB4BEB">
          <w:rPr>
            <w:rFonts w:ascii="Arial" w:eastAsiaTheme="minorEastAsia" w:hAnsi="Arial" w:cs="Arial"/>
            <w:noProof/>
            <w:sz w:val="24"/>
            <w:szCs w:val="24"/>
            <w:lang w:eastAsia="pt-BR"/>
          </w:rPr>
          <w:tab/>
        </w:r>
        <w:r w:rsidR="00CB4BEB" w:rsidRPr="00CB4BEB">
          <w:rPr>
            <w:rStyle w:val="Hyperlink"/>
            <w:rFonts w:ascii="Arial" w:hAnsi="Arial" w:cs="Arial"/>
            <w:noProof/>
            <w:color w:val="auto"/>
            <w:sz w:val="24"/>
            <w:szCs w:val="24"/>
          </w:rPr>
          <w:t>Estudo Geotécnico</w:t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_Toc101335457 \h </w:instrText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446040">
          <w:rPr>
            <w:rFonts w:ascii="Arial" w:hAnsi="Arial" w:cs="Arial"/>
            <w:noProof/>
            <w:webHidden/>
            <w:sz w:val="24"/>
            <w:szCs w:val="24"/>
          </w:rPr>
          <w:t>8</w:t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09590AED" w14:textId="66B918B5" w:rsidR="00CB4BEB" w:rsidRPr="00CB4BEB" w:rsidRDefault="00000000">
      <w:pPr>
        <w:pStyle w:val="Sumrio3"/>
        <w:tabs>
          <w:tab w:val="left" w:pos="1320"/>
          <w:tab w:val="right" w:leader="dot" w:pos="9487"/>
        </w:tabs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hyperlink w:anchor="_Toc101335458" w:history="1">
        <w:r w:rsidR="00CB4BEB" w:rsidRPr="00CB4BEB">
          <w:rPr>
            <w:rStyle w:val="Hyperlink"/>
            <w:rFonts w:ascii="Arial" w:hAnsi="Arial" w:cs="Arial"/>
            <w:noProof/>
            <w:color w:val="auto"/>
            <w:sz w:val="24"/>
            <w:szCs w:val="24"/>
          </w:rPr>
          <w:t>5.2.2</w:t>
        </w:r>
        <w:r w:rsidR="00CB4BEB" w:rsidRPr="00CB4BEB">
          <w:rPr>
            <w:rFonts w:ascii="Arial" w:eastAsiaTheme="minorEastAsia" w:hAnsi="Arial" w:cs="Arial"/>
            <w:noProof/>
            <w:sz w:val="24"/>
            <w:szCs w:val="24"/>
            <w:lang w:eastAsia="pt-BR"/>
          </w:rPr>
          <w:tab/>
        </w:r>
        <w:r w:rsidR="00CB4BEB" w:rsidRPr="00CB4BEB">
          <w:rPr>
            <w:rStyle w:val="Hyperlink"/>
            <w:rFonts w:ascii="Arial" w:hAnsi="Arial" w:cs="Arial"/>
            <w:noProof/>
            <w:color w:val="auto"/>
            <w:sz w:val="24"/>
            <w:szCs w:val="24"/>
          </w:rPr>
          <w:t>Regularização do Subleito</w:t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_Toc101335458 \h </w:instrText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446040">
          <w:rPr>
            <w:rFonts w:ascii="Arial" w:hAnsi="Arial" w:cs="Arial"/>
            <w:noProof/>
            <w:webHidden/>
            <w:sz w:val="24"/>
            <w:szCs w:val="24"/>
          </w:rPr>
          <w:t>9</w:t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3804E7BC" w14:textId="1FA7AF01" w:rsidR="00CB4BEB" w:rsidRPr="00CB4BEB" w:rsidRDefault="00000000">
      <w:pPr>
        <w:pStyle w:val="Sumrio2"/>
        <w:rPr>
          <w:rFonts w:eastAsiaTheme="minorEastAsia"/>
          <w:bCs w:val="0"/>
          <w:caps w:val="0"/>
          <w:color w:val="auto"/>
          <w:szCs w:val="24"/>
        </w:rPr>
      </w:pPr>
      <w:hyperlink w:anchor="_Toc101335459" w:history="1">
        <w:r w:rsidR="00CB4BEB" w:rsidRPr="00CB4BEB">
          <w:rPr>
            <w:rStyle w:val="Hyperlink"/>
            <w:color w:val="auto"/>
            <w:szCs w:val="24"/>
          </w:rPr>
          <w:t>5.3</w:t>
        </w:r>
        <w:r w:rsidR="00CB4BEB" w:rsidRPr="00CB4BEB">
          <w:rPr>
            <w:rFonts w:eastAsiaTheme="minorEastAsia"/>
            <w:bCs w:val="0"/>
            <w:caps w:val="0"/>
            <w:color w:val="auto"/>
            <w:szCs w:val="24"/>
          </w:rPr>
          <w:tab/>
        </w:r>
        <w:r w:rsidR="00CB4BEB" w:rsidRPr="00CB4BEB">
          <w:rPr>
            <w:rStyle w:val="Hyperlink"/>
            <w:color w:val="auto"/>
            <w:szCs w:val="24"/>
          </w:rPr>
          <w:t>BASE</w:t>
        </w:r>
        <w:r w:rsidR="00CB4BEB" w:rsidRPr="00CB4BEB">
          <w:rPr>
            <w:webHidden/>
            <w:color w:val="auto"/>
            <w:szCs w:val="24"/>
          </w:rPr>
          <w:tab/>
        </w:r>
        <w:r w:rsidR="00CB4BEB" w:rsidRPr="00CB4BEB">
          <w:rPr>
            <w:webHidden/>
            <w:color w:val="auto"/>
            <w:szCs w:val="24"/>
          </w:rPr>
          <w:fldChar w:fldCharType="begin"/>
        </w:r>
        <w:r w:rsidR="00CB4BEB" w:rsidRPr="00CB4BEB">
          <w:rPr>
            <w:webHidden/>
            <w:color w:val="auto"/>
            <w:szCs w:val="24"/>
          </w:rPr>
          <w:instrText xml:space="preserve"> PAGEREF _Toc101335459 \h </w:instrText>
        </w:r>
        <w:r w:rsidR="00CB4BEB" w:rsidRPr="00CB4BEB">
          <w:rPr>
            <w:webHidden/>
            <w:color w:val="auto"/>
            <w:szCs w:val="24"/>
          </w:rPr>
        </w:r>
        <w:r w:rsidR="00CB4BEB" w:rsidRPr="00CB4BEB">
          <w:rPr>
            <w:webHidden/>
            <w:color w:val="auto"/>
            <w:szCs w:val="24"/>
          </w:rPr>
          <w:fldChar w:fldCharType="separate"/>
        </w:r>
        <w:r w:rsidR="00446040">
          <w:rPr>
            <w:webHidden/>
            <w:color w:val="auto"/>
            <w:szCs w:val="24"/>
          </w:rPr>
          <w:t>10</w:t>
        </w:r>
        <w:r w:rsidR="00CB4BEB" w:rsidRPr="00CB4BEB">
          <w:rPr>
            <w:webHidden/>
            <w:color w:val="auto"/>
            <w:szCs w:val="24"/>
          </w:rPr>
          <w:fldChar w:fldCharType="end"/>
        </w:r>
      </w:hyperlink>
    </w:p>
    <w:p w14:paraId="2F3AF5A2" w14:textId="0EC3E776" w:rsidR="00CB4BEB" w:rsidRPr="00CB4BEB" w:rsidRDefault="00000000">
      <w:pPr>
        <w:pStyle w:val="Sumrio2"/>
        <w:rPr>
          <w:rFonts w:eastAsiaTheme="minorEastAsia"/>
          <w:bCs w:val="0"/>
          <w:caps w:val="0"/>
          <w:color w:val="auto"/>
          <w:szCs w:val="24"/>
        </w:rPr>
      </w:pPr>
      <w:hyperlink w:anchor="_Toc101335460" w:history="1">
        <w:r w:rsidR="00CB4BEB" w:rsidRPr="00CB4BEB">
          <w:rPr>
            <w:rStyle w:val="Hyperlink"/>
            <w:color w:val="auto"/>
            <w:szCs w:val="24"/>
          </w:rPr>
          <w:t>5.4</w:t>
        </w:r>
        <w:r w:rsidR="00CB4BEB" w:rsidRPr="00CB4BEB">
          <w:rPr>
            <w:rFonts w:eastAsiaTheme="minorEastAsia"/>
            <w:bCs w:val="0"/>
            <w:caps w:val="0"/>
            <w:color w:val="auto"/>
            <w:szCs w:val="24"/>
          </w:rPr>
          <w:tab/>
        </w:r>
        <w:r w:rsidR="00CB4BEB" w:rsidRPr="00CB4BEB">
          <w:rPr>
            <w:rStyle w:val="Hyperlink"/>
            <w:color w:val="auto"/>
            <w:szCs w:val="24"/>
          </w:rPr>
          <w:t>sub-base de bica corrida</w:t>
        </w:r>
        <w:r w:rsidR="00CB4BEB" w:rsidRPr="00CB4BEB">
          <w:rPr>
            <w:webHidden/>
            <w:color w:val="auto"/>
            <w:szCs w:val="24"/>
          </w:rPr>
          <w:tab/>
        </w:r>
        <w:r w:rsidR="00CB4BEB" w:rsidRPr="00CB4BEB">
          <w:rPr>
            <w:webHidden/>
            <w:color w:val="auto"/>
            <w:szCs w:val="24"/>
          </w:rPr>
          <w:fldChar w:fldCharType="begin"/>
        </w:r>
        <w:r w:rsidR="00CB4BEB" w:rsidRPr="00CB4BEB">
          <w:rPr>
            <w:webHidden/>
            <w:color w:val="auto"/>
            <w:szCs w:val="24"/>
          </w:rPr>
          <w:instrText xml:space="preserve"> PAGEREF _Toc101335460 \h </w:instrText>
        </w:r>
        <w:r w:rsidR="00CB4BEB" w:rsidRPr="00CB4BEB">
          <w:rPr>
            <w:webHidden/>
            <w:color w:val="auto"/>
            <w:szCs w:val="24"/>
          </w:rPr>
        </w:r>
        <w:r w:rsidR="00CB4BEB" w:rsidRPr="00CB4BEB">
          <w:rPr>
            <w:webHidden/>
            <w:color w:val="auto"/>
            <w:szCs w:val="24"/>
          </w:rPr>
          <w:fldChar w:fldCharType="separate"/>
        </w:r>
        <w:r w:rsidR="00446040">
          <w:rPr>
            <w:webHidden/>
            <w:color w:val="auto"/>
            <w:szCs w:val="24"/>
          </w:rPr>
          <w:t>10</w:t>
        </w:r>
        <w:r w:rsidR="00CB4BEB" w:rsidRPr="00CB4BEB">
          <w:rPr>
            <w:webHidden/>
            <w:color w:val="auto"/>
            <w:szCs w:val="24"/>
          </w:rPr>
          <w:fldChar w:fldCharType="end"/>
        </w:r>
      </w:hyperlink>
    </w:p>
    <w:p w14:paraId="03EE15A2" w14:textId="0C44210A" w:rsidR="00CB4BEB" w:rsidRPr="00CB4BEB" w:rsidRDefault="00000000">
      <w:pPr>
        <w:pStyle w:val="Sumrio3"/>
        <w:tabs>
          <w:tab w:val="left" w:pos="1320"/>
          <w:tab w:val="right" w:leader="dot" w:pos="9487"/>
        </w:tabs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hyperlink w:anchor="_Toc101335461" w:history="1">
        <w:r w:rsidR="00CB4BEB" w:rsidRPr="00CB4BEB">
          <w:rPr>
            <w:rStyle w:val="Hyperlink"/>
            <w:rFonts w:ascii="Arial" w:hAnsi="Arial" w:cs="Arial"/>
            <w:noProof/>
            <w:color w:val="auto"/>
            <w:sz w:val="24"/>
            <w:szCs w:val="24"/>
          </w:rPr>
          <w:t>5.4.1</w:t>
        </w:r>
        <w:r w:rsidR="00CB4BEB" w:rsidRPr="00CB4BEB">
          <w:rPr>
            <w:rFonts w:ascii="Arial" w:eastAsiaTheme="minorEastAsia" w:hAnsi="Arial" w:cs="Arial"/>
            <w:noProof/>
            <w:sz w:val="24"/>
            <w:szCs w:val="24"/>
            <w:lang w:eastAsia="pt-BR"/>
          </w:rPr>
          <w:tab/>
        </w:r>
        <w:r w:rsidR="00CB4BEB" w:rsidRPr="00CB4BEB">
          <w:rPr>
            <w:rStyle w:val="Hyperlink"/>
            <w:rFonts w:ascii="Arial" w:hAnsi="Arial" w:cs="Arial"/>
            <w:noProof/>
            <w:color w:val="auto"/>
            <w:sz w:val="24"/>
            <w:szCs w:val="24"/>
          </w:rPr>
          <w:t>Dimensionamento da Sub-base</w:t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_Toc101335461 \h </w:instrText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446040">
          <w:rPr>
            <w:rFonts w:ascii="Arial" w:hAnsi="Arial" w:cs="Arial"/>
            <w:noProof/>
            <w:webHidden/>
            <w:sz w:val="24"/>
            <w:szCs w:val="24"/>
          </w:rPr>
          <w:t>10</w:t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5FC089CB" w14:textId="16088678" w:rsidR="00CB4BEB" w:rsidRPr="00CB4BEB" w:rsidRDefault="00000000">
      <w:pPr>
        <w:pStyle w:val="Sumrio3"/>
        <w:tabs>
          <w:tab w:val="left" w:pos="1320"/>
          <w:tab w:val="right" w:leader="dot" w:pos="9487"/>
        </w:tabs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hyperlink w:anchor="_Toc101335462" w:history="1">
        <w:r w:rsidR="00CB4BEB" w:rsidRPr="00CB4BEB">
          <w:rPr>
            <w:rStyle w:val="Hyperlink"/>
            <w:rFonts w:ascii="Arial" w:hAnsi="Arial" w:cs="Arial"/>
            <w:noProof/>
            <w:color w:val="auto"/>
            <w:sz w:val="24"/>
            <w:szCs w:val="24"/>
          </w:rPr>
          <w:t>5.4.2</w:t>
        </w:r>
        <w:r w:rsidR="00CB4BEB" w:rsidRPr="00CB4BEB">
          <w:rPr>
            <w:rFonts w:ascii="Arial" w:eastAsiaTheme="minorEastAsia" w:hAnsi="Arial" w:cs="Arial"/>
            <w:noProof/>
            <w:sz w:val="24"/>
            <w:szCs w:val="24"/>
            <w:lang w:eastAsia="pt-BR"/>
          </w:rPr>
          <w:tab/>
        </w:r>
        <w:r w:rsidR="00CB4BEB" w:rsidRPr="00CB4BEB">
          <w:rPr>
            <w:rStyle w:val="Hyperlink"/>
            <w:rFonts w:ascii="Arial" w:hAnsi="Arial" w:cs="Arial"/>
            <w:noProof/>
            <w:color w:val="auto"/>
            <w:sz w:val="24"/>
            <w:szCs w:val="24"/>
          </w:rPr>
          <w:t>Características da Sub-base</w:t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_Toc101335462 \h </w:instrText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446040">
          <w:rPr>
            <w:rFonts w:ascii="Arial" w:hAnsi="Arial" w:cs="Arial"/>
            <w:noProof/>
            <w:webHidden/>
            <w:sz w:val="24"/>
            <w:szCs w:val="24"/>
          </w:rPr>
          <w:t>11</w:t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78731572" w14:textId="176EEEF4" w:rsidR="00CB4BEB" w:rsidRPr="00CB4BEB" w:rsidRDefault="00000000">
      <w:pPr>
        <w:pStyle w:val="Sumrio2"/>
        <w:rPr>
          <w:rFonts w:eastAsiaTheme="minorEastAsia"/>
          <w:bCs w:val="0"/>
          <w:caps w:val="0"/>
          <w:color w:val="auto"/>
          <w:szCs w:val="24"/>
        </w:rPr>
      </w:pPr>
      <w:hyperlink w:anchor="_Toc101335463" w:history="1">
        <w:r w:rsidR="00CB4BEB" w:rsidRPr="00CB4BEB">
          <w:rPr>
            <w:rStyle w:val="Hyperlink"/>
            <w:color w:val="auto"/>
            <w:szCs w:val="24"/>
          </w:rPr>
          <w:t>5.5</w:t>
        </w:r>
        <w:r w:rsidR="00CB4BEB" w:rsidRPr="00CB4BEB">
          <w:rPr>
            <w:rFonts w:eastAsiaTheme="minorEastAsia"/>
            <w:bCs w:val="0"/>
            <w:caps w:val="0"/>
            <w:color w:val="auto"/>
            <w:szCs w:val="24"/>
          </w:rPr>
          <w:tab/>
        </w:r>
        <w:r w:rsidR="00CB4BEB" w:rsidRPr="00CB4BEB">
          <w:rPr>
            <w:rStyle w:val="Hyperlink"/>
            <w:color w:val="auto"/>
            <w:szCs w:val="24"/>
          </w:rPr>
          <w:t>COLCHÃO DE ASSENTAMENTO</w:t>
        </w:r>
        <w:r w:rsidR="00CB4BEB" w:rsidRPr="00CB4BEB">
          <w:rPr>
            <w:webHidden/>
            <w:color w:val="auto"/>
            <w:szCs w:val="24"/>
          </w:rPr>
          <w:tab/>
        </w:r>
        <w:r w:rsidR="00CB4BEB" w:rsidRPr="00CB4BEB">
          <w:rPr>
            <w:webHidden/>
            <w:color w:val="auto"/>
            <w:szCs w:val="24"/>
          </w:rPr>
          <w:fldChar w:fldCharType="begin"/>
        </w:r>
        <w:r w:rsidR="00CB4BEB" w:rsidRPr="00CB4BEB">
          <w:rPr>
            <w:webHidden/>
            <w:color w:val="auto"/>
            <w:szCs w:val="24"/>
          </w:rPr>
          <w:instrText xml:space="preserve"> PAGEREF _Toc101335463 \h </w:instrText>
        </w:r>
        <w:r w:rsidR="00CB4BEB" w:rsidRPr="00CB4BEB">
          <w:rPr>
            <w:webHidden/>
            <w:color w:val="auto"/>
            <w:szCs w:val="24"/>
          </w:rPr>
        </w:r>
        <w:r w:rsidR="00CB4BEB" w:rsidRPr="00CB4BEB">
          <w:rPr>
            <w:webHidden/>
            <w:color w:val="auto"/>
            <w:szCs w:val="24"/>
          </w:rPr>
          <w:fldChar w:fldCharType="separate"/>
        </w:r>
        <w:r w:rsidR="00446040">
          <w:rPr>
            <w:webHidden/>
            <w:color w:val="auto"/>
            <w:szCs w:val="24"/>
          </w:rPr>
          <w:t>12</w:t>
        </w:r>
        <w:r w:rsidR="00CB4BEB" w:rsidRPr="00CB4BEB">
          <w:rPr>
            <w:webHidden/>
            <w:color w:val="auto"/>
            <w:szCs w:val="24"/>
          </w:rPr>
          <w:fldChar w:fldCharType="end"/>
        </w:r>
      </w:hyperlink>
    </w:p>
    <w:p w14:paraId="720ABB69" w14:textId="29036C67" w:rsidR="00CB4BEB" w:rsidRPr="00CB4BEB" w:rsidRDefault="00000000">
      <w:pPr>
        <w:pStyle w:val="Sumrio2"/>
        <w:rPr>
          <w:rFonts w:eastAsiaTheme="minorEastAsia"/>
          <w:bCs w:val="0"/>
          <w:caps w:val="0"/>
          <w:color w:val="auto"/>
          <w:szCs w:val="24"/>
        </w:rPr>
      </w:pPr>
      <w:hyperlink w:anchor="_Toc101335464" w:history="1">
        <w:r w:rsidR="00CB4BEB" w:rsidRPr="00CB4BEB">
          <w:rPr>
            <w:rStyle w:val="Hyperlink"/>
            <w:color w:val="auto"/>
            <w:szCs w:val="24"/>
          </w:rPr>
          <w:t>5.6</w:t>
        </w:r>
        <w:r w:rsidR="00CB4BEB" w:rsidRPr="00CB4BEB">
          <w:rPr>
            <w:rFonts w:eastAsiaTheme="minorEastAsia"/>
            <w:bCs w:val="0"/>
            <w:caps w:val="0"/>
            <w:color w:val="auto"/>
            <w:szCs w:val="24"/>
          </w:rPr>
          <w:tab/>
        </w:r>
        <w:r w:rsidR="00CB4BEB" w:rsidRPr="00CB4BEB">
          <w:rPr>
            <w:rStyle w:val="Hyperlink"/>
            <w:color w:val="auto"/>
            <w:szCs w:val="24"/>
          </w:rPr>
          <w:t>blocos de concreto SEXTAVADO</w:t>
        </w:r>
        <w:r w:rsidR="00CB4BEB" w:rsidRPr="00CB4BEB">
          <w:rPr>
            <w:webHidden/>
            <w:color w:val="auto"/>
            <w:szCs w:val="24"/>
          </w:rPr>
          <w:tab/>
        </w:r>
        <w:r w:rsidR="00CB4BEB" w:rsidRPr="00CB4BEB">
          <w:rPr>
            <w:webHidden/>
            <w:color w:val="auto"/>
            <w:szCs w:val="24"/>
          </w:rPr>
          <w:fldChar w:fldCharType="begin"/>
        </w:r>
        <w:r w:rsidR="00CB4BEB" w:rsidRPr="00CB4BEB">
          <w:rPr>
            <w:webHidden/>
            <w:color w:val="auto"/>
            <w:szCs w:val="24"/>
          </w:rPr>
          <w:instrText xml:space="preserve"> PAGEREF _Toc101335464 \h </w:instrText>
        </w:r>
        <w:r w:rsidR="00CB4BEB" w:rsidRPr="00CB4BEB">
          <w:rPr>
            <w:webHidden/>
            <w:color w:val="auto"/>
            <w:szCs w:val="24"/>
          </w:rPr>
        </w:r>
        <w:r w:rsidR="00CB4BEB" w:rsidRPr="00CB4BEB">
          <w:rPr>
            <w:webHidden/>
            <w:color w:val="auto"/>
            <w:szCs w:val="24"/>
          </w:rPr>
          <w:fldChar w:fldCharType="separate"/>
        </w:r>
        <w:r w:rsidR="00446040">
          <w:rPr>
            <w:webHidden/>
            <w:color w:val="auto"/>
            <w:szCs w:val="24"/>
          </w:rPr>
          <w:t>12</w:t>
        </w:r>
        <w:r w:rsidR="00CB4BEB" w:rsidRPr="00CB4BEB">
          <w:rPr>
            <w:webHidden/>
            <w:color w:val="auto"/>
            <w:szCs w:val="24"/>
          </w:rPr>
          <w:fldChar w:fldCharType="end"/>
        </w:r>
      </w:hyperlink>
    </w:p>
    <w:p w14:paraId="20C494DF" w14:textId="70BF7EC6" w:rsidR="00CB4BEB" w:rsidRPr="00CB4BEB" w:rsidRDefault="00000000">
      <w:pPr>
        <w:pStyle w:val="Sumrio3"/>
        <w:tabs>
          <w:tab w:val="left" w:pos="1320"/>
          <w:tab w:val="right" w:leader="dot" w:pos="9487"/>
        </w:tabs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hyperlink w:anchor="_Toc101335465" w:history="1">
        <w:r w:rsidR="00CB4BEB" w:rsidRPr="00CB4BEB">
          <w:rPr>
            <w:rStyle w:val="Hyperlink"/>
            <w:rFonts w:ascii="Arial" w:hAnsi="Arial" w:cs="Arial"/>
            <w:noProof/>
            <w:color w:val="auto"/>
            <w:sz w:val="24"/>
            <w:szCs w:val="24"/>
          </w:rPr>
          <w:t>5.6.1</w:t>
        </w:r>
        <w:r w:rsidR="00CB4BEB" w:rsidRPr="00CB4BEB">
          <w:rPr>
            <w:rFonts w:ascii="Arial" w:eastAsiaTheme="minorEastAsia" w:hAnsi="Arial" w:cs="Arial"/>
            <w:noProof/>
            <w:sz w:val="24"/>
            <w:szCs w:val="24"/>
            <w:lang w:eastAsia="pt-BR"/>
          </w:rPr>
          <w:tab/>
        </w:r>
        <w:r w:rsidR="00CB4BEB" w:rsidRPr="00CB4BEB">
          <w:rPr>
            <w:rStyle w:val="Hyperlink"/>
            <w:rFonts w:ascii="Arial" w:hAnsi="Arial" w:cs="Arial"/>
            <w:noProof/>
            <w:color w:val="auto"/>
            <w:sz w:val="24"/>
            <w:szCs w:val="24"/>
          </w:rPr>
          <w:t>Dimensionamento dos Blocos de Concreto Sextavado</w:t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_Toc101335465 \h </w:instrText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446040">
          <w:rPr>
            <w:rFonts w:ascii="Arial" w:hAnsi="Arial" w:cs="Arial"/>
            <w:noProof/>
            <w:webHidden/>
            <w:sz w:val="24"/>
            <w:szCs w:val="24"/>
          </w:rPr>
          <w:t>12</w:t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308FEDE1" w14:textId="353B6DF7" w:rsidR="00CB4BEB" w:rsidRPr="00CB4BEB" w:rsidRDefault="00000000">
      <w:pPr>
        <w:pStyle w:val="Sumrio3"/>
        <w:tabs>
          <w:tab w:val="left" w:pos="1320"/>
          <w:tab w:val="right" w:leader="dot" w:pos="9487"/>
        </w:tabs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hyperlink w:anchor="_Toc101335466" w:history="1">
        <w:r w:rsidR="00CB4BEB" w:rsidRPr="00CB4BEB">
          <w:rPr>
            <w:rStyle w:val="Hyperlink"/>
            <w:rFonts w:ascii="Arial" w:hAnsi="Arial" w:cs="Arial"/>
            <w:noProof/>
            <w:color w:val="auto"/>
            <w:sz w:val="24"/>
            <w:szCs w:val="24"/>
          </w:rPr>
          <w:t>5.6.2</w:t>
        </w:r>
        <w:r w:rsidR="00CB4BEB" w:rsidRPr="00CB4BEB">
          <w:rPr>
            <w:rFonts w:ascii="Arial" w:eastAsiaTheme="minorEastAsia" w:hAnsi="Arial" w:cs="Arial"/>
            <w:noProof/>
            <w:sz w:val="24"/>
            <w:szCs w:val="24"/>
            <w:lang w:eastAsia="pt-BR"/>
          </w:rPr>
          <w:tab/>
        </w:r>
        <w:r w:rsidR="00CB4BEB" w:rsidRPr="00CB4BEB">
          <w:rPr>
            <w:rStyle w:val="Hyperlink"/>
            <w:rFonts w:ascii="Arial" w:hAnsi="Arial" w:cs="Arial"/>
            <w:noProof/>
            <w:color w:val="auto"/>
            <w:sz w:val="24"/>
            <w:szCs w:val="24"/>
          </w:rPr>
          <w:t>Características Técnicas dos Blocos de Concreto Sextavado</w:t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_Toc101335466 \h </w:instrText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446040">
          <w:rPr>
            <w:rFonts w:ascii="Arial" w:hAnsi="Arial" w:cs="Arial"/>
            <w:noProof/>
            <w:webHidden/>
            <w:sz w:val="24"/>
            <w:szCs w:val="24"/>
          </w:rPr>
          <w:t>13</w:t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1CA5936D" w14:textId="5F35A778" w:rsidR="00CB4BEB" w:rsidRPr="00CB4BEB" w:rsidRDefault="00000000">
      <w:pPr>
        <w:pStyle w:val="Sumrio3"/>
        <w:tabs>
          <w:tab w:val="left" w:pos="1320"/>
          <w:tab w:val="right" w:leader="dot" w:pos="9487"/>
        </w:tabs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hyperlink w:anchor="_Toc101335467" w:history="1">
        <w:r w:rsidR="00CB4BEB" w:rsidRPr="00CB4BEB">
          <w:rPr>
            <w:rStyle w:val="Hyperlink"/>
            <w:rFonts w:ascii="Arial" w:hAnsi="Arial" w:cs="Arial"/>
            <w:noProof/>
            <w:color w:val="auto"/>
            <w:sz w:val="24"/>
            <w:szCs w:val="24"/>
          </w:rPr>
          <w:t>5.6.3</w:t>
        </w:r>
        <w:r w:rsidR="00CB4BEB" w:rsidRPr="00CB4BEB">
          <w:rPr>
            <w:rFonts w:ascii="Arial" w:eastAsiaTheme="minorEastAsia" w:hAnsi="Arial" w:cs="Arial"/>
            <w:noProof/>
            <w:sz w:val="24"/>
            <w:szCs w:val="24"/>
            <w:lang w:eastAsia="pt-BR"/>
          </w:rPr>
          <w:tab/>
        </w:r>
        <w:r w:rsidR="00CB4BEB" w:rsidRPr="00CB4BEB">
          <w:rPr>
            <w:rStyle w:val="Hyperlink"/>
            <w:rFonts w:ascii="Arial" w:hAnsi="Arial" w:cs="Arial"/>
            <w:noProof/>
            <w:color w:val="auto"/>
            <w:sz w:val="24"/>
            <w:szCs w:val="24"/>
          </w:rPr>
          <w:t>Assentamento dos blocos de concreto</w:t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_Toc101335467 \h </w:instrText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446040">
          <w:rPr>
            <w:rFonts w:ascii="Arial" w:hAnsi="Arial" w:cs="Arial"/>
            <w:noProof/>
            <w:webHidden/>
            <w:sz w:val="24"/>
            <w:szCs w:val="24"/>
          </w:rPr>
          <w:t>14</w:t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17158967" w14:textId="047E78C5" w:rsidR="00CB4BEB" w:rsidRPr="00CB4BEB" w:rsidRDefault="00000000">
      <w:pPr>
        <w:pStyle w:val="Sumrio3"/>
        <w:tabs>
          <w:tab w:val="left" w:pos="1320"/>
          <w:tab w:val="right" w:leader="dot" w:pos="9487"/>
        </w:tabs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hyperlink w:anchor="_Toc101335468" w:history="1">
        <w:r w:rsidR="00CB4BEB" w:rsidRPr="00CB4BEB">
          <w:rPr>
            <w:rStyle w:val="Hyperlink"/>
            <w:rFonts w:ascii="Arial" w:hAnsi="Arial" w:cs="Arial"/>
            <w:noProof/>
            <w:color w:val="auto"/>
            <w:sz w:val="24"/>
            <w:szCs w:val="24"/>
          </w:rPr>
          <w:t>5.6.4</w:t>
        </w:r>
        <w:r w:rsidR="00CB4BEB" w:rsidRPr="00CB4BEB">
          <w:rPr>
            <w:rFonts w:ascii="Arial" w:eastAsiaTheme="minorEastAsia" w:hAnsi="Arial" w:cs="Arial"/>
            <w:noProof/>
            <w:sz w:val="24"/>
            <w:szCs w:val="24"/>
            <w:lang w:eastAsia="pt-BR"/>
          </w:rPr>
          <w:tab/>
        </w:r>
        <w:r w:rsidR="00CB4BEB" w:rsidRPr="00CB4BEB">
          <w:rPr>
            <w:rStyle w:val="Hyperlink"/>
            <w:rFonts w:ascii="Arial" w:hAnsi="Arial" w:cs="Arial"/>
            <w:noProof/>
            <w:color w:val="auto"/>
            <w:sz w:val="24"/>
            <w:szCs w:val="24"/>
          </w:rPr>
          <w:t>Compactação inicial</w:t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_Toc101335468 \h </w:instrText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446040">
          <w:rPr>
            <w:rFonts w:ascii="Arial" w:hAnsi="Arial" w:cs="Arial"/>
            <w:noProof/>
            <w:webHidden/>
            <w:sz w:val="24"/>
            <w:szCs w:val="24"/>
          </w:rPr>
          <w:t>15</w:t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3044EEDD" w14:textId="2A88F2A3" w:rsidR="00CB4BEB" w:rsidRPr="00CB4BEB" w:rsidRDefault="00000000">
      <w:pPr>
        <w:pStyle w:val="Sumrio3"/>
        <w:tabs>
          <w:tab w:val="left" w:pos="1320"/>
          <w:tab w:val="right" w:leader="dot" w:pos="9487"/>
        </w:tabs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hyperlink w:anchor="_Toc101335469" w:history="1">
        <w:r w:rsidR="00CB4BEB" w:rsidRPr="00CB4BEB">
          <w:rPr>
            <w:rStyle w:val="Hyperlink"/>
            <w:rFonts w:ascii="Arial" w:hAnsi="Arial" w:cs="Arial"/>
            <w:noProof/>
            <w:color w:val="auto"/>
            <w:sz w:val="24"/>
            <w:szCs w:val="24"/>
          </w:rPr>
          <w:t>5.6.5</w:t>
        </w:r>
        <w:r w:rsidR="00CB4BEB" w:rsidRPr="00CB4BEB">
          <w:rPr>
            <w:rFonts w:ascii="Arial" w:eastAsiaTheme="minorEastAsia" w:hAnsi="Arial" w:cs="Arial"/>
            <w:noProof/>
            <w:sz w:val="24"/>
            <w:szCs w:val="24"/>
            <w:lang w:eastAsia="pt-BR"/>
          </w:rPr>
          <w:tab/>
        </w:r>
        <w:r w:rsidR="00CB4BEB" w:rsidRPr="00CB4BEB">
          <w:rPr>
            <w:rStyle w:val="Hyperlink"/>
            <w:rFonts w:ascii="Arial" w:hAnsi="Arial" w:cs="Arial"/>
            <w:noProof/>
            <w:color w:val="auto"/>
            <w:sz w:val="24"/>
            <w:szCs w:val="24"/>
          </w:rPr>
          <w:t>Rejuntamento, compactação final e limpeza</w:t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_Toc101335469 \h </w:instrText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446040">
          <w:rPr>
            <w:rFonts w:ascii="Arial" w:hAnsi="Arial" w:cs="Arial"/>
            <w:noProof/>
            <w:webHidden/>
            <w:sz w:val="24"/>
            <w:szCs w:val="24"/>
          </w:rPr>
          <w:t>15</w:t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5F8C61D6" w14:textId="0BF829EC" w:rsidR="00CB4BEB" w:rsidRPr="00CB4BEB" w:rsidRDefault="00000000">
      <w:pPr>
        <w:pStyle w:val="Sumrio2"/>
        <w:rPr>
          <w:rFonts w:eastAsiaTheme="minorEastAsia"/>
          <w:bCs w:val="0"/>
          <w:caps w:val="0"/>
          <w:color w:val="auto"/>
          <w:szCs w:val="24"/>
        </w:rPr>
      </w:pPr>
      <w:hyperlink w:anchor="_Toc101335470" w:history="1">
        <w:r w:rsidR="00CB4BEB" w:rsidRPr="00CB4BEB">
          <w:rPr>
            <w:rStyle w:val="Hyperlink"/>
            <w:color w:val="auto"/>
            <w:szCs w:val="24"/>
          </w:rPr>
          <w:t>5.7</w:t>
        </w:r>
        <w:r w:rsidR="00CB4BEB" w:rsidRPr="00CB4BEB">
          <w:rPr>
            <w:rFonts w:eastAsiaTheme="minorEastAsia"/>
            <w:bCs w:val="0"/>
            <w:caps w:val="0"/>
            <w:color w:val="auto"/>
            <w:szCs w:val="24"/>
          </w:rPr>
          <w:tab/>
        </w:r>
        <w:r w:rsidR="00CB4BEB" w:rsidRPr="00CB4BEB">
          <w:rPr>
            <w:rStyle w:val="Hyperlink"/>
            <w:color w:val="auto"/>
            <w:szCs w:val="24"/>
          </w:rPr>
          <w:t>meio fio de CONCRETO</w:t>
        </w:r>
        <w:r w:rsidR="00CB4BEB" w:rsidRPr="00CB4BEB">
          <w:rPr>
            <w:webHidden/>
            <w:color w:val="auto"/>
            <w:szCs w:val="24"/>
          </w:rPr>
          <w:tab/>
        </w:r>
        <w:r w:rsidR="00CB4BEB" w:rsidRPr="00CB4BEB">
          <w:rPr>
            <w:webHidden/>
            <w:color w:val="auto"/>
            <w:szCs w:val="24"/>
          </w:rPr>
          <w:fldChar w:fldCharType="begin"/>
        </w:r>
        <w:r w:rsidR="00CB4BEB" w:rsidRPr="00CB4BEB">
          <w:rPr>
            <w:webHidden/>
            <w:color w:val="auto"/>
            <w:szCs w:val="24"/>
          </w:rPr>
          <w:instrText xml:space="preserve"> PAGEREF _Toc101335470 \h </w:instrText>
        </w:r>
        <w:r w:rsidR="00CB4BEB" w:rsidRPr="00CB4BEB">
          <w:rPr>
            <w:webHidden/>
            <w:color w:val="auto"/>
            <w:szCs w:val="24"/>
          </w:rPr>
        </w:r>
        <w:r w:rsidR="00CB4BEB" w:rsidRPr="00CB4BEB">
          <w:rPr>
            <w:webHidden/>
            <w:color w:val="auto"/>
            <w:szCs w:val="24"/>
          </w:rPr>
          <w:fldChar w:fldCharType="separate"/>
        </w:r>
        <w:r w:rsidR="00446040">
          <w:rPr>
            <w:webHidden/>
            <w:color w:val="auto"/>
            <w:szCs w:val="24"/>
          </w:rPr>
          <w:t>16</w:t>
        </w:r>
        <w:r w:rsidR="00CB4BEB" w:rsidRPr="00CB4BEB">
          <w:rPr>
            <w:webHidden/>
            <w:color w:val="auto"/>
            <w:szCs w:val="24"/>
          </w:rPr>
          <w:fldChar w:fldCharType="end"/>
        </w:r>
      </w:hyperlink>
    </w:p>
    <w:p w14:paraId="27922882" w14:textId="52F752BA" w:rsidR="00CB4BEB" w:rsidRDefault="00000000">
      <w:pPr>
        <w:pStyle w:val="Sumrio3"/>
        <w:tabs>
          <w:tab w:val="left" w:pos="1320"/>
          <w:tab w:val="right" w:leader="dot" w:pos="9487"/>
        </w:tabs>
        <w:rPr>
          <w:rFonts w:ascii="Arial" w:hAnsi="Arial" w:cs="Arial"/>
          <w:noProof/>
          <w:sz w:val="24"/>
          <w:szCs w:val="24"/>
        </w:rPr>
      </w:pPr>
      <w:hyperlink w:anchor="_Toc101335471" w:history="1">
        <w:r w:rsidR="00CB4BEB" w:rsidRPr="00CB4BEB">
          <w:rPr>
            <w:rStyle w:val="Hyperlink"/>
            <w:rFonts w:ascii="Arial" w:hAnsi="Arial" w:cs="Arial"/>
            <w:noProof/>
            <w:color w:val="auto"/>
            <w:sz w:val="24"/>
            <w:szCs w:val="24"/>
          </w:rPr>
          <w:t>5.7.1</w:t>
        </w:r>
        <w:r w:rsidR="00CB4BEB" w:rsidRPr="00CB4BEB">
          <w:rPr>
            <w:rFonts w:ascii="Arial" w:eastAsiaTheme="minorEastAsia" w:hAnsi="Arial" w:cs="Arial"/>
            <w:noProof/>
            <w:sz w:val="24"/>
            <w:szCs w:val="24"/>
            <w:lang w:eastAsia="pt-BR"/>
          </w:rPr>
          <w:tab/>
        </w:r>
        <w:r w:rsidR="00CB4BEB" w:rsidRPr="00CB4BEB">
          <w:rPr>
            <w:rStyle w:val="Hyperlink"/>
            <w:rFonts w:ascii="Arial" w:hAnsi="Arial" w:cs="Arial"/>
            <w:noProof/>
            <w:color w:val="auto"/>
            <w:sz w:val="24"/>
            <w:szCs w:val="24"/>
          </w:rPr>
          <w:t>Características Técnicas dos Blocos de concreto</w:t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_Toc101335471 \h </w:instrText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446040">
          <w:rPr>
            <w:rFonts w:ascii="Arial" w:hAnsi="Arial" w:cs="Arial"/>
            <w:noProof/>
            <w:webHidden/>
            <w:sz w:val="24"/>
            <w:szCs w:val="24"/>
          </w:rPr>
          <w:t>16</w:t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0415529B" w14:textId="77777777" w:rsidR="00266A72" w:rsidRDefault="00266A72" w:rsidP="00266A72"/>
    <w:p w14:paraId="6B8838E1" w14:textId="77777777" w:rsidR="00266A72" w:rsidRPr="00266A72" w:rsidRDefault="00266A72" w:rsidP="00266A72"/>
    <w:p w14:paraId="2D28CDEE" w14:textId="6D900AE4" w:rsidR="00CB4BEB" w:rsidRPr="00CB4BEB" w:rsidRDefault="00000000">
      <w:pPr>
        <w:pStyle w:val="Sumrio2"/>
        <w:rPr>
          <w:rFonts w:eastAsiaTheme="minorEastAsia"/>
          <w:bCs w:val="0"/>
          <w:caps w:val="0"/>
          <w:color w:val="auto"/>
          <w:szCs w:val="24"/>
        </w:rPr>
      </w:pPr>
      <w:hyperlink w:anchor="_Toc101335472" w:history="1">
        <w:r w:rsidR="00CB4BEB" w:rsidRPr="00CB4BEB">
          <w:rPr>
            <w:rStyle w:val="Hyperlink"/>
            <w:rFonts w:eastAsia="CIDFont+F8"/>
            <w:color w:val="auto"/>
            <w:szCs w:val="24"/>
          </w:rPr>
          <w:t>5.8</w:t>
        </w:r>
        <w:r w:rsidR="00CB4BEB" w:rsidRPr="00CB4BEB">
          <w:rPr>
            <w:rFonts w:eastAsiaTheme="minorEastAsia"/>
            <w:bCs w:val="0"/>
            <w:caps w:val="0"/>
            <w:color w:val="auto"/>
            <w:szCs w:val="24"/>
          </w:rPr>
          <w:tab/>
        </w:r>
        <w:r w:rsidR="00CB4BEB" w:rsidRPr="00CB4BEB">
          <w:rPr>
            <w:rStyle w:val="Hyperlink"/>
            <w:rFonts w:eastAsia="CIDFont+F8"/>
            <w:color w:val="auto"/>
            <w:szCs w:val="24"/>
          </w:rPr>
          <w:t>CALÇADA DE CONCRETO</w:t>
        </w:r>
        <w:r w:rsidR="00CB4BEB" w:rsidRPr="00CB4BEB">
          <w:rPr>
            <w:webHidden/>
            <w:color w:val="auto"/>
            <w:szCs w:val="24"/>
          </w:rPr>
          <w:tab/>
        </w:r>
        <w:r w:rsidR="00CB4BEB" w:rsidRPr="00CB4BEB">
          <w:rPr>
            <w:webHidden/>
            <w:color w:val="auto"/>
            <w:szCs w:val="24"/>
          </w:rPr>
          <w:fldChar w:fldCharType="begin"/>
        </w:r>
        <w:r w:rsidR="00CB4BEB" w:rsidRPr="00CB4BEB">
          <w:rPr>
            <w:webHidden/>
            <w:color w:val="auto"/>
            <w:szCs w:val="24"/>
          </w:rPr>
          <w:instrText xml:space="preserve"> PAGEREF _Toc101335472 \h </w:instrText>
        </w:r>
        <w:r w:rsidR="00CB4BEB" w:rsidRPr="00CB4BEB">
          <w:rPr>
            <w:webHidden/>
            <w:color w:val="auto"/>
            <w:szCs w:val="24"/>
          </w:rPr>
        </w:r>
        <w:r w:rsidR="00CB4BEB" w:rsidRPr="00CB4BEB">
          <w:rPr>
            <w:webHidden/>
            <w:color w:val="auto"/>
            <w:szCs w:val="24"/>
          </w:rPr>
          <w:fldChar w:fldCharType="separate"/>
        </w:r>
        <w:r w:rsidR="00446040">
          <w:rPr>
            <w:webHidden/>
            <w:color w:val="auto"/>
            <w:szCs w:val="24"/>
          </w:rPr>
          <w:t>17</w:t>
        </w:r>
        <w:r w:rsidR="00CB4BEB" w:rsidRPr="00CB4BEB">
          <w:rPr>
            <w:webHidden/>
            <w:color w:val="auto"/>
            <w:szCs w:val="24"/>
          </w:rPr>
          <w:fldChar w:fldCharType="end"/>
        </w:r>
      </w:hyperlink>
    </w:p>
    <w:p w14:paraId="117100FA" w14:textId="4F45FB11" w:rsidR="00CB4BEB" w:rsidRPr="00CB4BEB" w:rsidRDefault="00000000">
      <w:pPr>
        <w:pStyle w:val="Sumrio1"/>
        <w:rPr>
          <w:rFonts w:eastAsiaTheme="minorEastAsia"/>
          <w:b w:val="0"/>
          <w:bCs w:val="0"/>
          <w:caps w:val="0"/>
          <w:color w:val="auto"/>
          <w:szCs w:val="24"/>
        </w:rPr>
      </w:pPr>
      <w:hyperlink w:anchor="_Toc101335473" w:history="1">
        <w:r w:rsidR="00CB4BEB" w:rsidRPr="00CB4BEB">
          <w:rPr>
            <w:rStyle w:val="Hyperlink"/>
            <w:color w:val="auto"/>
            <w:szCs w:val="24"/>
          </w:rPr>
          <w:t>6</w:t>
        </w:r>
        <w:r w:rsidR="00CB4BEB" w:rsidRPr="00CB4BEB">
          <w:rPr>
            <w:rFonts w:eastAsiaTheme="minorEastAsia"/>
            <w:b w:val="0"/>
            <w:bCs w:val="0"/>
            <w:caps w:val="0"/>
            <w:color w:val="auto"/>
            <w:szCs w:val="24"/>
          </w:rPr>
          <w:tab/>
        </w:r>
        <w:r w:rsidR="00CB4BEB" w:rsidRPr="00CB4BEB">
          <w:rPr>
            <w:rStyle w:val="Hyperlink"/>
            <w:color w:val="auto"/>
            <w:szCs w:val="24"/>
          </w:rPr>
          <w:t>SINALIZAÇÃO viária</w:t>
        </w:r>
        <w:r w:rsidR="00CB4BEB" w:rsidRPr="00CB4BEB">
          <w:rPr>
            <w:webHidden/>
            <w:color w:val="auto"/>
            <w:szCs w:val="24"/>
          </w:rPr>
          <w:tab/>
        </w:r>
        <w:r w:rsidR="00CB4BEB" w:rsidRPr="00CB4BEB">
          <w:rPr>
            <w:webHidden/>
            <w:color w:val="auto"/>
            <w:szCs w:val="24"/>
          </w:rPr>
          <w:fldChar w:fldCharType="begin"/>
        </w:r>
        <w:r w:rsidR="00CB4BEB" w:rsidRPr="00CB4BEB">
          <w:rPr>
            <w:webHidden/>
            <w:color w:val="auto"/>
            <w:szCs w:val="24"/>
          </w:rPr>
          <w:instrText xml:space="preserve"> PAGEREF _Toc101335473 \h </w:instrText>
        </w:r>
        <w:r w:rsidR="00CB4BEB" w:rsidRPr="00CB4BEB">
          <w:rPr>
            <w:webHidden/>
            <w:color w:val="auto"/>
            <w:szCs w:val="24"/>
          </w:rPr>
        </w:r>
        <w:r w:rsidR="00CB4BEB" w:rsidRPr="00CB4BEB">
          <w:rPr>
            <w:webHidden/>
            <w:color w:val="auto"/>
            <w:szCs w:val="24"/>
          </w:rPr>
          <w:fldChar w:fldCharType="separate"/>
        </w:r>
        <w:r w:rsidR="00446040">
          <w:rPr>
            <w:webHidden/>
            <w:color w:val="auto"/>
            <w:szCs w:val="24"/>
          </w:rPr>
          <w:t>17</w:t>
        </w:r>
        <w:r w:rsidR="00CB4BEB" w:rsidRPr="00CB4BEB">
          <w:rPr>
            <w:webHidden/>
            <w:color w:val="auto"/>
            <w:szCs w:val="24"/>
          </w:rPr>
          <w:fldChar w:fldCharType="end"/>
        </w:r>
      </w:hyperlink>
    </w:p>
    <w:p w14:paraId="373F1E4F" w14:textId="662A2AB3" w:rsidR="00CB4BEB" w:rsidRPr="00CB4BEB" w:rsidRDefault="00000000">
      <w:pPr>
        <w:pStyle w:val="Sumrio2"/>
        <w:rPr>
          <w:rFonts w:eastAsiaTheme="minorEastAsia"/>
          <w:bCs w:val="0"/>
          <w:caps w:val="0"/>
          <w:color w:val="auto"/>
          <w:szCs w:val="24"/>
        </w:rPr>
      </w:pPr>
      <w:hyperlink w:anchor="_Toc101335474" w:history="1">
        <w:r w:rsidR="00CB4BEB" w:rsidRPr="00CB4BEB">
          <w:rPr>
            <w:rStyle w:val="Hyperlink"/>
            <w:color w:val="auto"/>
            <w:szCs w:val="24"/>
          </w:rPr>
          <w:t>6.1</w:t>
        </w:r>
        <w:r w:rsidR="00CB4BEB" w:rsidRPr="00CB4BEB">
          <w:rPr>
            <w:rFonts w:eastAsiaTheme="minorEastAsia"/>
            <w:bCs w:val="0"/>
            <w:caps w:val="0"/>
            <w:color w:val="auto"/>
            <w:szCs w:val="24"/>
          </w:rPr>
          <w:tab/>
        </w:r>
        <w:r w:rsidR="00CB4BEB" w:rsidRPr="00CB4BEB">
          <w:rPr>
            <w:rStyle w:val="Hyperlink"/>
            <w:color w:val="auto"/>
            <w:szCs w:val="24"/>
          </w:rPr>
          <w:t>SINALIZAÇÃO HORIZONTAL</w:t>
        </w:r>
        <w:r w:rsidR="00CB4BEB" w:rsidRPr="00CB4BEB">
          <w:rPr>
            <w:webHidden/>
            <w:color w:val="auto"/>
            <w:szCs w:val="24"/>
          </w:rPr>
          <w:tab/>
        </w:r>
        <w:r w:rsidR="00CB4BEB" w:rsidRPr="00CB4BEB">
          <w:rPr>
            <w:webHidden/>
            <w:color w:val="auto"/>
            <w:szCs w:val="24"/>
          </w:rPr>
          <w:fldChar w:fldCharType="begin"/>
        </w:r>
        <w:r w:rsidR="00CB4BEB" w:rsidRPr="00CB4BEB">
          <w:rPr>
            <w:webHidden/>
            <w:color w:val="auto"/>
            <w:szCs w:val="24"/>
          </w:rPr>
          <w:instrText xml:space="preserve"> PAGEREF _Toc101335474 \h </w:instrText>
        </w:r>
        <w:r w:rsidR="00CB4BEB" w:rsidRPr="00CB4BEB">
          <w:rPr>
            <w:webHidden/>
            <w:color w:val="auto"/>
            <w:szCs w:val="24"/>
          </w:rPr>
        </w:r>
        <w:r w:rsidR="00CB4BEB" w:rsidRPr="00CB4BEB">
          <w:rPr>
            <w:webHidden/>
            <w:color w:val="auto"/>
            <w:szCs w:val="24"/>
          </w:rPr>
          <w:fldChar w:fldCharType="separate"/>
        </w:r>
        <w:r w:rsidR="00446040">
          <w:rPr>
            <w:webHidden/>
            <w:color w:val="auto"/>
            <w:szCs w:val="24"/>
          </w:rPr>
          <w:t>17</w:t>
        </w:r>
        <w:r w:rsidR="00CB4BEB" w:rsidRPr="00CB4BEB">
          <w:rPr>
            <w:webHidden/>
            <w:color w:val="auto"/>
            <w:szCs w:val="24"/>
          </w:rPr>
          <w:fldChar w:fldCharType="end"/>
        </w:r>
      </w:hyperlink>
    </w:p>
    <w:p w14:paraId="0B7A8BFA" w14:textId="0EDFB6E9" w:rsidR="00CB4BEB" w:rsidRPr="00CB4BEB" w:rsidRDefault="00000000">
      <w:pPr>
        <w:pStyle w:val="Sumrio3"/>
        <w:tabs>
          <w:tab w:val="left" w:pos="1320"/>
          <w:tab w:val="right" w:leader="dot" w:pos="9487"/>
        </w:tabs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hyperlink w:anchor="_Toc101335475" w:history="1">
        <w:r w:rsidR="00CB4BEB" w:rsidRPr="00CB4BEB">
          <w:rPr>
            <w:rStyle w:val="Hyperlink"/>
            <w:rFonts w:ascii="Arial" w:hAnsi="Arial" w:cs="Arial"/>
            <w:noProof/>
            <w:color w:val="auto"/>
            <w:sz w:val="24"/>
            <w:szCs w:val="24"/>
          </w:rPr>
          <w:t>6.1.1</w:t>
        </w:r>
        <w:r w:rsidR="00CB4BEB" w:rsidRPr="00CB4BEB">
          <w:rPr>
            <w:rFonts w:ascii="Arial" w:eastAsiaTheme="minorEastAsia" w:hAnsi="Arial" w:cs="Arial"/>
            <w:noProof/>
            <w:sz w:val="24"/>
            <w:szCs w:val="24"/>
            <w:lang w:eastAsia="pt-BR"/>
          </w:rPr>
          <w:tab/>
        </w:r>
        <w:r w:rsidR="00CB4BEB" w:rsidRPr="00CB4BEB">
          <w:rPr>
            <w:rStyle w:val="Hyperlink"/>
            <w:rFonts w:ascii="Arial" w:hAnsi="Arial" w:cs="Arial"/>
            <w:noProof/>
            <w:color w:val="auto"/>
            <w:sz w:val="24"/>
            <w:szCs w:val="24"/>
          </w:rPr>
          <w:t>Tintas Sinalização Horizontal</w:t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_Toc101335475 \h </w:instrText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446040">
          <w:rPr>
            <w:rFonts w:ascii="Arial" w:hAnsi="Arial" w:cs="Arial"/>
            <w:noProof/>
            <w:webHidden/>
            <w:sz w:val="24"/>
            <w:szCs w:val="24"/>
          </w:rPr>
          <w:t>17</w:t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7758B009" w14:textId="316D998D" w:rsidR="00CB4BEB" w:rsidRPr="00CB4BEB" w:rsidRDefault="00000000">
      <w:pPr>
        <w:pStyle w:val="Sumrio4"/>
        <w:tabs>
          <w:tab w:val="left" w:pos="1540"/>
          <w:tab w:val="right" w:leader="dot" w:pos="9487"/>
        </w:tabs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hyperlink w:anchor="_Toc101335476" w:history="1">
        <w:r w:rsidR="00CB4BEB" w:rsidRPr="00CB4BEB">
          <w:rPr>
            <w:rStyle w:val="Hyperlink"/>
            <w:rFonts w:ascii="Arial" w:hAnsi="Arial" w:cs="Arial"/>
            <w:noProof/>
            <w:color w:val="auto"/>
            <w:sz w:val="24"/>
            <w:szCs w:val="24"/>
          </w:rPr>
          <w:t>6.1.1.1</w:t>
        </w:r>
        <w:r w:rsidR="00CB4BEB" w:rsidRPr="00CB4BEB">
          <w:rPr>
            <w:rFonts w:ascii="Arial" w:eastAsiaTheme="minorEastAsia" w:hAnsi="Arial" w:cs="Arial"/>
            <w:noProof/>
            <w:sz w:val="24"/>
            <w:szCs w:val="24"/>
            <w:lang w:eastAsia="pt-BR"/>
          </w:rPr>
          <w:tab/>
        </w:r>
        <w:r w:rsidR="00CB4BEB" w:rsidRPr="00CB4BEB">
          <w:rPr>
            <w:rStyle w:val="Hyperlink"/>
            <w:rFonts w:ascii="Arial" w:hAnsi="Arial" w:cs="Arial"/>
            <w:noProof/>
            <w:color w:val="auto"/>
            <w:sz w:val="24"/>
            <w:szCs w:val="24"/>
          </w:rPr>
          <w:t>Micro Esferas de Vidro Retro refletivas</w:t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_Toc101335476 \h </w:instrText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446040">
          <w:rPr>
            <w:rFonts w:ascii="Arial" w:hAnsi="Arial" w:cs="Arial"/>
            <w:noProof/>
            <w:webHidden/>
            <w:sz w:val="24"/>
            <w:szCs w:val="24"/>
          </w:rPr>
          <w:t>17</w:t>
        </w:r>
        <w:r w:rsidR="00CB4BEB" w:rsidRPr="00CB4BEB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20664EA5" w14:textId="5F726117" w:rsidR="00CB4BEB" w:rsidRPr="00CB4BEB" w:rsidRDefault="00000000">
      <w:pPr>
        <w:pStyle w:val="Sumrio2"/>
        <w:rPr>
          <w:rFonts w:eastAsiaTheme="minorEastAsia"/>
          <w:bCs w:val="0"/>
          <w:caps w:val="0"/>
          <w:color w:val="auto"/>
          <w:szCs w:val="24"/>
        </w:rPr>
      </w:pPr>
      <w:hyperlink w:anchor="_Toc101335477" w:history="1">
        <w:r w:rsidR="00CB4BEB" w:rsidRPr="00CB4BEB">
          <w:rPr>
            <w:rStyle w:val="Hyperlink"/>
            <w:color w:val="auto"/>
            <w:szCs w:val="24"/>
          </w:rPr>
          <w:t>6.2</w:t>
        </w:r>
        <w:r w:rsidR="00CB4BEB" w:rsidRPr="00CB4BEB">
          <w:rPr>
            <w:rFonts w:eastAsiaTheme="minorEastAsia"/>
            <w:bCs w:val="0"/>
            <w:caps w:val="0"/>
            <w:color w:val="auto"/>
            <w:szCs w:val="24"/>
          </w:rPr>
          <w:tab/>
        </w:r>
        <w:r w:rsidR="00CB4BEB" w:rsidRPr="00CB4BEB">
          <w:rPr>
            <w:rStyle w:val="Hyperlink"/>
            <w:color w:val="auto"/>
            <w:szCs w:val="24"/>
          </w:rPr>
          <w:t>SINALIZAÇÃO VERTICAL</w:t>
        </w:r>
        <w:r w:rsidR="00CB4BEB" w:rsidRPr="00CB4BEB">
          <w:rPr>
            <w:webHidden/>
            <w:color w:val="auto"/>
            <w:szCs w:val="24"/>
          </w:rPr>
          <w:tab/>
        </w:r>
        <w:r w:rsidR="00CB4BEB" w:rsidRPr="00CB4BEB">
          <w:rPr>
            <w:webHidden/>
            <w:color w:val="auto"/>
            <w:szCs w:val="24"/>
          </w:rPr>
          <w:fldChar w:fldCharType="begin"/>
        </w:r>
        <w:r w:rsidR="00CB4BEB" w:rsidRPr="00CB4BEB">
          <w:rPr>
            <w:webHidden/>
            <w:color w:val="auto"/>
            <w:szCs w:val="24"/>
          </w:rPr>
          <w:instrText xml:space="preserve"> PAGEREF _Toc101335477 \h </w:instrText>
        </w:r>
        <w:r w:rsidR="00CB4BEB" w:rsidRPr="00CB4BEB">
          <w:rPr>
            <w:webHidden/>
            <w:color w:val="auto"/>
            <w:szCs w:val="24"/>
          </w:rPr>
        </w:r>
        <w:r w:rsidR="00CB4BEB" w:rsidRPr="00CB4BEB">
          <w:rPr>
            <w:webHidden/>
            <w:color w:val="auto"/>
            <w:szCs w:val="24"/>
          </w:rPr>
          <w:fldChar w:fldCharType="separate"/>
        </w:r>
        <w:r w:rsidR="00446040">
          <w:rPr>
            <w:webHidden/>
            <w:color w:val="auto"/>
            <w:szCs w:val="24"/>
          </w:rPr>
          <w:t>18</w:t>
        </w:r>
        <w:r w:rsidR="00CB4BEB" w:rsidRPr="00CB4BEB">
          <w:rPr>
            <w:webHidden/>
            <w:color w:val="auto"/>
            <w:szCs w:val="24"/>
          </w:rPr>
          <w:fldChar w:fldCharType="end"/>
        </w:r>
      </w:hyperlink>
    </w:p>
    <w:p w14:paraId="0FE3CFB5" w14:textId="1E2E83C4" w:rsidR="00CB4BEB" w:rsidRPr="00CB4BEB" w:rsidRDefault="00000000">
      <w:pPr>
        <w:pStyle w:val="Sumrio1"/>
        <w:rPr>
          <w:rFonts w:eastAsiaTheme="minorEastAsia"/>
          <w:b w:val="0"/>
          <w:bCs w:val="0"/>
          <w:caps w:val="0"/>
          <w:color w:val="auto"/>
          <w:szCs w:val="24"/>
        </w:rPr>
      </w:pPr>
      <w:hyperlink w:anchor="_Toc101335478" w:history="1">
        <w:r w:rsidR="00CB4BEB" w:rsidRPr="00CB4BEB">
          <w:rPr>
            <w:rStyle w:val="Hyperlink"/>
            <w:rFonts w:eastAsia="CIDFont+F8"/>
            <w:color w:val="auto"/>
            <w:szCs w:val="24"/>
          </w:rPr>
          <w:t>7</w:t>
        </w:r>
        <w:r w:rsidR="00CB4BEB" w:rsidRPr="00CB4BEB">
          <w:rPr>
            <w:rFonts w:eastAsiaTheme="minorEastAsia"/>
            <w:b w:val="0"/>
            <w:bCs w:val="0"/>
            <w:caps w:val="0"/>
            <w:color w:val="auto"/>
            <w:szCs w:val="24"/>
          </w:rPr>
          <w:tab/>
        </w:r>
        <w:r w:rsidR="00CB4BEB" w:rsidRPr="00CB4BEB">
          <w:rPr>
            <w:rStyle w:val="Hyperlink"/>
            <w:rFonts w:eastAsia="CIDFont+F8"/>
            <w:color w:val="auto"/>
            <w:szCs w:val="24"/>
          </w:rPr>
          <w:t>REFERENCIAL DE PREÇOS</w:t>
        </w:r>
        <w:r w:rsidR="00CB4BEB" w:rsidRPr="00CB4BEB">
          <w:rPr>
            <w:webHidden/>
            <w:color w:val="auto"/>
            <w:szCs w:val="24"/>
          </w:rPr>
          <w:tab/>
        </w:r>
        <w:r w:rsidR="00CB4BEB" w:rsidRPr="00CB4BEB">
          <w:rPr>
            <w:webHidden/>
            <w:color w:val="auto"/>
            <w:szCs w:val="24"/>
          </w:rPr>
          <w:fldChar w:fldCharType="begin"/>
        </w:r>
        <w:r w:rsidR="00CB4BEB" w:rsidRPr="00CB4BEB">
          <w:rPr>
            <w:webHidden/>
            <w:color w:val="auto"/>
            <w:szCs w:val="24"/>
          </w:rPr>
          <w:instrText xml:space="preserve"> PAGEREF _Toc101335478 \h </w:instrText>
        </w:r>
        <w:r w:rsidR="00CB4BEB" w:rsidRPr="00CB4BEB">
          <w:rPr>
            <w:webHidden/>
            <w:color w:val="auto"/>
            <w:szCs w:val="24"/>
          </w:rPr>
        </w:r>
        <w:r w:rsidR="00CB4BEB" w:rsidRPr="00CB4BEB">
          <w:rPr>
            <w:webHidden/>
            <w:color w:val="auto"/>
            <w:szCs w:val="24"/>
          </w:rPr>
          <w:fldChar w:fldCharType="separate"/>
        </w:r>
        <w:r w:rsidR="00446040">
          <w:rPr>
            <w:webHidden/>
            <w:color w:val="auto"/>
            <w:szCs w:val="24"/>
          </w:rPr>
          <w:t>18</w:t>
        </w:r>
        <w:r w:rsidR="00CB4BEB" w:rsidRPr="00CB4BEB">
          <w:rPr>
            <w:webHidden/>
            <w:color w:val="auto"/>
            <w:szCs w:val="24"/>
          </w:rPr>
          <w:fldChar w:fldCharType="end"/>
        </w:r>
      </w:hyperlink>
    </w:p>
    <w:p w14:paraId="69977312" w14:textId="31A41C56" w:rsidR="00401E96" w:rsidRPr="00CB4BEB" w:rsidRDefault="00401E96" w:rsidP="00401E96">
      <w:pPr>
        <w:rPr>
          <w:rFonts w:ascii="Arial" w:hAnsi="Arial" w:cs="Arial"/>
          <w:sz w:val="24"/>
          <w:szCs w:val="24"/>
        </w:rPr>
      </w:pPr>
      <w:r w:rsidRPr="00CB4BEB">
        <w:rPr>
          <w:rFonts w:ascii="Arial" w:hAnsi="Arial" w:cs="Arial"/>
          <w:sz w:val="24"/>
          <w:szCs w:val="24"/>
        </w:rPr>
        <w:fldChar w:fldCharType="end"/>
      </w:r>
    </w:p>
    <w:p w14:paraId="72267697" w14:textId="77777777" w:rsidR="00401E96" w:rsidRPr="00CB4BEB" w:rsidRDefault="00401E96" w:rsidP="00401E96">
      <w:pPr>
        <w:rPr>
          <w:rFonts w:ascii="Arial" w:hAnsi="Arial" w:cs="Arial"/>
          <w:sz w:val="24"/>
          <w:szCs w:val="24"/>
        </w:rPr>
      </w:pPr>
    </w:p>
    <w:p w14:paraId="48A08520" w14:textId="63FB0DD7" w:rsidR="00401E96" w:rsidRPr="00CB4BEB" w:rsidRDefault="00266A72" w:rsidP="00266A72">
      <w:pPr>
        <w:tabs>
          <w:tab w:val="left" w:pos="844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512009A5" w14:textId="77777777" w:rsidR="00401E96" w:rsidRPr="003A65E0" w:rsidRDefault="00401E96" w:rsidP="00401E96">
      <w:pPr>
        <w:rPr>
          <w:rFonts w:ascii="Arial" w:hAnsi="Arial" w:cs="Arial"/>
          <w:color w:val="404040" w:themeColor="text1" w:themeTint="BF"/>
          <w:sz w:val="24"/>
          <w:szCs w:val="24"/>
        </w:rPr>
      </w:pPr>
    </w:p>
    <w:p w14:paraId="551EE3CB" w14:textId="77777777" w:rsidR="00401E96" w:rsidRPr="003A65E0" w:rsidRDefault="00401E96" w:rsidP="00401E96">
      <w:pPr>
        <w:rPr>
          <w:rFonts w:ascii="Arial" w:hAnsi="Arial" w:cs="Arial"/>
          <w:color w:val="404040" w:themeColor="text1" w:themeTint="BF"/>
          <w:sz w:val="24"/>
          <w:szCs w:val="24"/>
        </w:rPr>
      </w:pPr>
    </w:p>
    <w:p w14:paraId="1D15CF52" w14:textId="77777777" w:rsidR="00401E96" w:rsidRPr="003A65E0" w:rsidRDefault="00401E96" w:rsidP="00401E96">
      <w:pPr>
        <w:rPr>
          <w:rFonts w:ascii="Arial" w:hAnsi="Arial" w:cs="Arial"/>
          <w:color w:val="404040" w:themeColor="text1" w:themeTint="BF"/>
          <w:sz w:val="24"/>
          <w:szCs w:val="24"/>
        </w:rPr>
      </w:pPr>
    </w:p>
    <w:p w14:paraId="68BF37D5" w14:textId="77777777" w:rsidR="00401E96" w:rsidRPr="003A65E0" w:rsidRDefault="00401E96" w:rsidP="00401E96">
      <w:pPr>
        <w:rPr>
          <w:rFonts w:ascii="Arial" w:hAnsi="Arial" w:cs="Arial"/>
          <w:color w:val="404040" w:themeColor="text1" w:themeTint="BF"/>
          <w:sz w:val="24"/>
          <w:szCs w:val="24"/>
        </w:rPr>
      </w:pPr>
    </w:p>
    <w:p w14:paraId="0ACDC551" w14:textId="7C24EF5B" w:rsidR="00401E96" w:rsidRPr="003A65E0" w:rsidRDefault="00401E96" w:rsidP="00401E96">
      <w:pPr>
        <w:rPr>
          <w:rFonts w:ascii="Arial" w:hAnsi="Arial" w:cs="Arial"/>
          <w:color w:val="404040" w:themeColor="text1" w:themeTint="BF"/>
          <w:sz w:val="24"/>
          <w:szCs w:val="24"/>
        </w:rPr>
      </w:pPr>
    </w:p>
    <w:p w14:paraId="2FFF71FE" w14:textId="75C4E188" w:rsidR="00F43AF4" w:rsidRPr="003A65E0" w:rsidRDefault="00F43AF4" w:rsidP="00401E96">
      <w:pPr>
        <w:rPr>
          <w:rFonts w:ascii="Arial" w:hAnsi="Arial" w:cs="Arial"/>
          <w:color w:val="404040" w:themeColor="text1" w:themeTint="BF"/>
          <w:sz w:val="24"/>
          <w:szCs w:val="24"/>
        </w:rPr>
      </w:pPr>
    </w:p>
    <w:p w14:paraId="1D0D0A75" w14:textId="1856DB49" w:rsidR="00F43AF4" w:rsidRPr="003A65E0" w:rsidRDefault="00F43AF4" w:rsidP="00401E96">
      <w:pPr>
        <w:rPr>
          <w:rFonts w:ascii="Arial" w:hAnsi="Arial" w:cs="Arial"/>
          <w:color w:val="404040" w:themeColor="text1" w:themeTint="BF"/>
          <w:sz w:val="24"/>
          <w:szCs w:val="24"/>
        </w:rPr>
      </w:pPr>
    </w:p>
    <w:p w14:paraId="57273C83" w14:textId="174941E3" w:rsidR="00F43AF4" w:rsidRPr="005D7012" w:rsidRDefault="00F43AF4" w:rsidP="00401E96">
      <w:pPr>
        <w:rPr>
          <w:rFonts w:ascii="Arial" w:hAnsi="Arial" w:cs="Arial"/>
          <w:color w:val="404040" w:themeColor="text1" w:themeTint="BF"/>
        </w:rPr>
      </w:pPr>
    </w:p>
    <w:p w14:paraId="70716233" w14:textId="48D13C55" w:rsidR="00F43AF4" w:rsidRPr="005D7012" w:rsidRDefault="00F43AF4" w:rsidP="00401E96">
      <w:pPr>
        <w:rPr>
          <w:rFonts w:ascii="Arial" w:hAnsi="Arial" w:cs="Arial"/>
          <w:color w:val="404040" w:themeColor="text1" w:themeTint="BF"/>
        </w:rPr>
      </w:pPr>
    </w:p>
    <w:p w14:paraId="1E0461D2" w14:textId="29298012" w:rsidR="00F43AF4" w:rsidRPr="005D7012" w:rsidRDefault="00F43AF4" w:rsidP="00401E96">
      <w:pPr>
        <w:rPr>
          <w:rFonts w:ascii="Arial" w:hAnsi="Arial" w:cs="Arial"/>
          <w:color w:val="404040" w:themeColor="text1" w:themeTint="BF"/>
        </w:rPr>
      </w:pPr>
    </w:p>
    <w:p w14:paraId="1039CE7D" w14:textId="28049422" w:rsidR="00401E96" w:rsidRDefault="00401E96" w:rsidP="00401E96">
      <w:pPr>
        <w:rPr>
          <w:rFonts w:ascii="Arial" w:hAnsi="Arial" w:cs="Arial"/>
          <w:color w:val="404040" w:themeColor="text1" w:themeTint="BF"/>
          <w:sz w:val="24"/>
          <w:szCs w:val="24"/>
        </w:rPr>
      </w:pPr>
    </w:p>
    <w:p w14:paraId="52B3B704" w14:textId="5380E60D" w:rsidR="003A65E0" w:rsidRDefault="003A65E0" w:rsidP="00401E96">
      <w:pPr>
        <w:rPr>
          <w:rFonts w:ascii="Arial" w:hAnsi="Arial" w:cs="Arial"/>
          <w:color w:val="404040" w:themeColor="text1" w:themeTint="BF"/>
          <w:sz w:val="24"/>
          <w:szCs w:val="24"/>
        </w:rPr>
      </w:pPr>
    </w:p>
    <w:p w14:paraId="13065326" w14:textId="660BCD17" w:rsidR="003A65E0" w:rsidRDefault="003A65E0" w:rsidP="00401E96">
      <w:pPr>
        <w:rPr>
          <w:rFonts w:ascii="Arial" w:hAnsi="Arial" w:cs="Arial"/>
          <w:color w:val="404040" w:themeColor="text1" w:themeTint="BF"/>
          <w:sz w:val="24"/>
          <w:szCs w:val="24"/>
        </w:rPr>
      </w:pPr>
    </w:p>
    <w:p w14:paraId="6DC7C6B1" w14:textId="77777777" w:rsidR="00CB4BEB" w:rsidRDefault="00CB4BEB" w:rsidP="00401E96">
      <w:pPr>
        <w:rPr>
          <w:rFonts w:ascii="Arial" w:hAnsi="Arial" w:cs="Arial"/>
          <w:color w:val="404040" w:themeColor="text1" w:themeTint="BF"/>
          <w:sz w:val="24"/>
          <w:szCs w:val="24"/>
        </w:rPr>
      </w:pPr>
    </w:p>
    <w:p w14:paraId="40C6A479" w14:textId="77777777" w:rsidR="003A65E0" w:rsidRPr="005D7012" w:rsidRDefault="003A65E0" w:rsidP="00401E96">
      <w:pPr>
        <w:rPr>
          <w:rFonts w:ascii="Arial" w:hAnsi="Arial" w:cs="Arial"/>
          <w:color w:val="404040" w:themeColor="text1" w:themeTint="BF"/>
          <w:sz w:val="24"/>
          <w:szCs w:val="24"/>
        </w:rPr>
      </w:pPr>
    </w:p>
    <w:p w14:paraId="14B35838" w14:textId="5E2BFFF4" w:rsidR="00401E96" w:rsidRPr="005D7012" w:rsidRDefault="00D64B5A" w:rsidP="00C311E9">
      <w:pPr>
        <w:pStyle w:val="Ttulo1"/>
        <w:rPr>
          <w:color w:val="404040" w:themeColor="text1" w:themeTint="BF"/>
        </w:rPr>
      </w:pPr>
      <w:bookmarkStart w:id="0" w:name="_Toc101335447"/>
      <w:r w:rsidRPr="005D7012">
        <w:rPr>
          <w:color w:val="404040" w:themeColor="text1" w:themeTint="BF"/>
        </w:rPr>
        <w:t>apresentação</w:t>
      </w:r>
      <w:bookmarkEnd w:id="0"/>
    </w:p>
    <w:p w14:paraId="3F4C28C5" w14:textId="77777777" w:rsidR="00401E96" w:rsidRPr="005D7012" w:rsidRDefault="00401E96" w:rsidP="00C311E9">
      <w:pPr>
        <w:spacing w:after="0"/>
        <w:rPr>
          <w:rFonts w:ascii="Arial" w:hAnsi="Arial" w:cs="Arial"/>
          <w:color w:val="404040" w:themeColor="text1" w:themeTint="BF"/>
          <w:sz w:val="24"/>
          <w:szCs w:val="24"/>
        </w:rPr>
      </w:pPr>
    </w:p>
    <w:p w14:paraId="5C264889" w14:textId="469FA336" w:rsidR="00A90F9D" w:rsidRPr="005D7012" w:rsidRDefault="00CA1ED8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O presente volume, denominado PROJETO BÁSICO DE ENGENHARI</w:t>
      </w:r>
      <w:r w:rsidR="0072774A">
        <w:rPr>
          <w:rFonts w:ascii="Arial" w:eastAsia="CIDFont+F8" w:hAnsi="Arial" w:cs="Arial"/>
          <w:color w:val="404040" w:themeColor="text1" w:themeTint="BF"/>
          <w:sz w:val="24"/>
          <w:szCs w:val="24"/>
        </w:rPr>
        <w:t>A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tem como finalidade</w:t>
      </w:r>
      <w:r w:rsidR="00B129AD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apresentar o memorial descritivo e os elementos técnicos para implantação da pavimentação com Bloco</w:t>
      </w:r>
      <w:r w:rsidR="00175E91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de Concreto Intertravados (Lajota) </w:t>
      </w:r>
      <w:r w:rsidR="00175E91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da </w:t>
      </w:r>
      <w:r w:rsidR="00B17548">
        <w:rPr>
          <w:rFonts w:ascii="Arial" w:eastAsia="CIDFont+F8" w:hAnsi="Arial" w:cs="Arial"/>
          <w:b/>
          <w:bCs/>
          <w:color w:val="404040" w:themeColor="text1" w:themeTint="BF"/>
          <w:sz w:val="24"/>
          <w:szCs w:val="24"/>
        </w:rPr>
        <w:t>RUA PEDRO HYPOLITO DE BEM</w:t>
      </w:r>
      <w:r w:rsidR="00CC5626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, no Bairro</w:t>
      </w:r>
      <w:r w:rsidR="00955021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="006B6467">
        <w:rPr>
          <w:rFonts w:ascii="Arial" w:eastAsia="CIDFont+F8" w:hAnsi="Arial" w:cs="Arial"/>
          <w:color w:val="404040" w:themeColor="text1" w:themeTint="BF"/>
          <w:sz w:val="24"/>
          <w:szCs w:val="24"/>
        </w:rPr>
        <w:t>SANTIAGO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, Pescaria Brava, SC</w:t>
      </w:r>
      <w:r w:rsidR="00A55601">
        <w:rPr>
          <w:rFonts w:ascii="Arial" w:eastAsia="CIDFont+F8" w:hAnsi="Arial" w:cs="Arial"/>
          <w:color w:val="404040" w:themeColor="text1" w:themeTint="BF"/>
          <w:sz w:val="24"/>
          <w:szCs w:val="24"/>
        </w:rPr>
        <w:t>.</w:t>
      </w:r>
    </w:p>
    <w:p w14:paraId="5965BE54" w14:textId="2F4376CE" w:rsidR="004C290D" w:rsidRPr="005D7012" w:rsidRDefault="004C290D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</w:p>
    <w:p w14:paraId="03AB9835" w14:textId="1FDFF8B4" w:rsidR="004C290D" w:rsidRPr="005D7012" w:rsidRDefault="004C290D" w:rsidP="00C311E9">
      <w:pPr>
        <w:pStyle w:val="Ttulo1"/>
        <w:rPr>
          <w:color w:val="404040" w:themeColor="text1" w:themeTint="BF"/>
        </w:rPr>
      </w:pPr>
      <w:bookmarkStart w:id="1" w:name="_Toc101335448"/>
      <w:r w:rsidRPr="005D7012">
        <w:rPr>
          <w:color w:val="404040" w:themeColor="text1" w:themeTint="BF"/>
        </w:rPr>
        <w:t>considerações iniciais</w:t>
      </w:r>
      <w:bookmarkEnd w:id="1"/>
    </w:p>
    <w:p w14:paraId="6E54E04A" w14:textId="492D5AFD" w:rsidR="00716EB3" w:rsidRPr="005D7012" w:rsidRDefault="00716EB3" w:rsidP="00C311E9">
      <w:pPr>
        <w:spacing w:after="0"/>
        <w:rPr>
          <w:color w:val="404040" w:themeColor="text1" w:themeTint="BF"/>
          <w:lang w:eastAsia="pt-BR"/>
        </w:rPr>
      </w:pPr>
    </w:p>
    <w:p w14:paraId="2EF5D4A7" w14:textId="62FFAEB1" w:rsidR="00716EB3" w:rsidRPr="005D7012" w:rsidRDefault="00716EB3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A CONTRATADA deverá utilizar todos os recursos técnicos adequados e dentro dos procedimentos compatíveis para a plena realização dos serviços.</w:t>
      </w:r>
    </w:p>
    <w:p w14:paraId="27EBD4C6" w14:textId="77777777" w:rsidR="00716EB3" w:rsidRPr="005D7012" w:rsidRDefault="00716EB3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Todos os serviços de topografia são da responsabilidade da CONTRATADA.</w:t>
      </w:r>
    </w:p>
    <w:p w14:paraId="7CD1B4B1" w14:textId="32E5BCAE" w:rsidR="00EA1985" w:rsidRPr="005D7012" w:rsidRDefault="00716EB3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A sinalização das obras deverá ser fundamentada no Manual de Sinalização de Obras e Emergências do DNIT, publicação está </w:t>
      </w:r>
      <w:r w:rsidR="006D6A4F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voltada especificamente para obras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rodoviárias onde estão sendo executados pavimentos novos, restauração de pavimentos antigos, reparos</w:t>
      </w:r>
      <w:r w:rsidR="006D6A4F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em </w:t>
      </w:r>
      <w:r w:rsidR="007074CE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emergências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e obras de arte.</w:t>
      </w:r>
    </w:p>
    <w:p w14:paraId="32843F6C" w14:textId="77777777" w:rsidR="00C311E9" w:rsidRPr="005D7012" w:rsidRDefault="00C311E9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</w:p>
    <w:p w14:paraId="75C49EC7" w14:textId="5660E405" w:rsidR="00EA1985" w:rsidRPr="005D7012" w:rsidRDefault="00DE0F56" w:rsidP="00C311E9">
      <w:pPr>
        <w:pStyle w:val="Ttulo2"/>
        <w:spacing w:before="0"/>
        <w:rPr>
          <w:rFonts w:eastAsia="CIDFont+F8"/>
          <w:color w:val="404040" w:themeColor="text1" w:themeTint="BF"/>
        </w:rPr>
      </w:pPr>
      <w:bookmarkStart w:id="2" w:name="_Toc101335449"/>
      <w:r w:rsidRPr="005D7012">
        <w:rPr>
          <w:rFonts w:eastAsia="CIDFont+F8"/>
          <w:color w:val="404040" w:themeColor="text1" w:themeTint="BF"/>
        </w:rPr>
        <w:t>PLACA DE OBRA</w:t>
      </w:r>
      <w:bookmarkEnd w:id="2"/>
    </w:p>
    <w:p w14:paraId="5E18663C" w14:textId="69170481" w:rsidR="00DE0F56" w:rsidRPr="005D7012" w:rsidRDefault="00DE0F56" w:rsidP="00C311E9">
      <w:pPr>
        <w:spacing w:after="0"/>
        <w:rPr>
          <w:color w:val="404040" w:themeColor="text1" w:themeTint="BF"/>
          <w:lang w:eastAsia="pt-BR"/>
        </w:rPr>
      </w:pPr>
    </w:p>
    <w:p w14:paraId="4795E869" w14:textId="18C3C1EF" w:rsidR="00DE0F56" w:rsidRPr="005D7012" w:rsidRDefault="00DE0F56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A placa da obra será afixada em local visível e de destaque, preferencialmente no acesso principal do empreendimento ou voltada para a via que favoreça a melhor visualização das placas, e deverão ser mantidas em bom estado de conservação, inclusive quanto à integridade do padrão das cores, durante todo o período de execução das obras, substituindo-as ou recuperando-as quando verificado o seu desgaste ou precariedade, ou ainda por solicitação da Prefeitura.</w:t>
      </w:r>
    </w:p>
    <w:p w14:paraId="5D01CCE6" w14:textId="77777777" w:rsidR="00DE0F56" w:rsidRPr="005D7012" w:rsidRDefault="00DE0F56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As placas devem ter sempre o formato retangular na proporção de 8 para 5.</w:t>
      </w:r>
    </w:p>
    <w:p w14:paraId="117C94AA" w14:textId="092AB0A6" w:rsidR="00DE0F56" w:rsidRPr="005D7012" w:rsidRDefault="00DE0F56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A placa de obra deverá ser confeccionada em chapa plana galvanizada num 26, material resistente</w:t>
      </w:r>
      <w:r w:rsidR="00E56AC2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às intempéries, pintada com esmalte afixadas em estrutura de madeira.</w:t>
      </w:r>
    </w:p>
    <w:p w14:paraId="3314BA9B" w14:textId="17DC6A0F" w:rsidR="00DE0F56" w:rsidRPr="005D7012" w:rsidRDefault="00DE0F56" w:rsidP="00C311E9">
      <w:pPr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A largura será dividida em 2(duas) partes iguais, e a altura em 5(cinco) partes iguais.</w:t>
      </w:r>
    </w:p>
    <w:p w14:paraId="7DDD7A9E" w14:textId="77777777" w:rsidR="00C311E9" w:rsidRDefault="00C311E9" w:rsidP="00C311E9">
      <w:pPr>
        <w:spacing w:after="0" w:line="360" w:lineRule="auto"/>
        <w:ind w:firstLine="851"/>
        <w:jc w:val="both"/>
        <w:rPr>
          <w:rFonts w:ascii="Arial" w:hAnsi="Arial" w:cs="Arial"/>
          <w:color w:val="404040" w:themeColor="text1" w:themeTint="BF"/>
          <w:lang w:eastAsia="pt-BR"/>
        </w:rPr>
      </w:pPr>
    </w:p>
    <w:p w14:paraId="4E36E31C" w14:textId="77777777" w:rsidR="00266A72" w:rsidRPr="005D7012" w:rsidRDefault="00266A72" w:rsidP="00C311E9">
      <w:pPr>
        <w:spacing w:after="0" w:line="360" w:lineRule="auto"/>
        <w:ind w:firstLine="851"/>
        <w:jc w:val="both"/>
        <w:rPr>
          <w:rFonts w:ascii="Arial" w:hAnsi="Arial" w:cs="Arial"/>
          <w:color w:val="404040" w:themeColor="text1" w:themeTint="BF"/>
          <w:lang w:eastAsia="pt-BR"/>
        </w:rPr>
      </w:pPr>
    </w:p>
    <w:p w14:paraId="6C5BFC70" w14:textId="295E6E7A" w:rsidR="00A258EA" w:rsidRPr="005D7012" w:rsidRDefault="00A258EA" w:rsidP="00C311E9">
      <w:pPr>
        <w:pStyle w:val="Ttulo2"/>
        <w:spacing w:before="0"/>
        <w:rPr>
          <w:rFonts w:eastAsia="CIDFont+F8"/>
          <w:color w:val="404040" w:themeColor="text1" w:themeTint="BF"/>
        </w:rPr>
      </w:pPr>
      <w:bookmarkStart w:id="3" w:name="_Toc101335450"/>
      <w:r w:rsidRPr="005D7012">
        <w:rPr>
          <w:rFonts w:eastAsia="CIDFont+F8"/>
          <w:color w:val="404040" w:themeColor="text1" w:themeTint="BF"/>
        </w:rPr>
        <w:t>CONSIDERAÇÕES GERAIS</w:t>
      </w:r>
      <w:bookmarkEnd w:id="3"/>
    </w:p>
    <w:p w14:paraId="26C1152A" w14:textId="5855B3BD" w:rsidR="001E74CA" w:rsidRPr="005D7012" w:rsidRDefault="001E74CA" w:rsidP="00C311E9">
      <w:pPr>
        <w:spacing w:after="0" w:line="360" w:lineRule="auto"/>
        <w:jc w:val="both"/>
        <w:rPr>
          <w:rFonts w:ascii="Arial" w:hAnsi="Arial" w:cs="Arial"/>
          <w:color w:val="404040" w:themeColor="text1" w:themeTint="BF"/>
          <w:sz w:val="24"/>
          <w:szCs w:val="24"/>
          <w:lang w:eastAsia="pt-BR"/>
        </w:rPr>
      </w:pPr>
    </w:p>
    <w:p w14:paraId="70A61AE9" w14:textId="2307B74B" w:rsidR="001E74CA" w:rsidRPr="005D7012" w:rsidRDefault="001E74CA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CONTRATADA deverá manter a obra sinalizada, especialmente à noite e principalmente onde há interferência com o sistema viário, e proporcionar total segurança aos pedestres para evitar ocorrência de acidentes.</w:t>
      </w:r>
    </w:p>
    <w:p w14:paraId="12BCB945" w14:textId="684F4471" w:rsidR="001E74CA" w:rsidRPr="005D7012" w:rsidRDefault="001E74CA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A CONTRATADA deverá colocar placas indicativas da obra com os dizeres e logotipos orientados pela FISCALIZAÇÃO da obra.</w:t>
      </w:r>
    </w:p>
    <w:p w14:paraId="723F8C53" w14:textId="02054175" w:rsidR="001E74CA" w:rsidRPr="005D7012" w:rsidRDefault="001E74CA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Todos os serviços de topografia, laboratório de solos e asfaltos, serão fornecidos pela CONTRATADA.</w:t>
      </w:r>
    </w:p>
    <w:p w14:paraId="0AF74DB5" w14:textId="77777777" w:rsidR="001E74CA" w:rsidRPr="005D7012" w:rsidRDefault="001E74CA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Todos os materiais e serviços deverão atender as especificações da ABNT, DEINFRA/SC e DNIT.</w:t>
      </w:r>
    </w:p>
    <w:p w14:paraId="053A013B" w14:textId="534036B6" w:rsidR="001E74CA" w:rsidRPr="005D7012" w:rsidRDefault="001E74CA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O projeto de acessibilidade foi realizado de acordo com a NBR-9050, Lei Federal 10.980/2000 e</w:t>
      </w:r>
      <w:r w:rsidR="00AE2D64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Decreto Federal 5.296/2004.</w:t>
      </w:r>
    </w:p>
    <w:p w14:paraId="3F0C04F0" w14:textId="401A2E96" w:rsidR="001E74CA" w:rsidRPr="005D7012" w:rsidRDefault="001E74CA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A Contratada assumirá integral responsabilidade pela boa execução e eficiência dos serviços que</w:t>
      </w:r>
      <w:r w:rsidR="00AE2D64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executar, de acordo com as Especificações Técnicas, sendo também responsável pelos danos causados</w:t>
      </w:r>
      <w:r w:rsidR="00AE2D64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decorrentes da má execução dos serviços.</w:t>
      </w:r>
    </w:p>
    <w:p w14:paraId="0E3966F1" w14:textId="2F6F88C8" w:rsidR="001E74CA" w:rsidRPr="005D7012" w:rsidRDefault="001E74CA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A boa qualidade dos materiais, serviços e instalações a cargo da Contratada, determinados através de</w:t>
      </w:r>
      <w:r w:rsidR="00AE2D64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verificações, ensaios e provas aconselháveis para cada caso, serão condições prévias e indispensáveis para</w:t>
      </w:r>
      <w:r w:rsidR="00AE2D64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o recebimento dos mesmos.</w:t>
      </w:r>
    </w:p>
    <w:p w14:paraId="032B7E39" w14:textId="6E1A30C4" w:rsidR="001E74CA" w:rsidRPr="005D7012" w:rsidRDefault="001E74CA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No final da obra, a Contratada deverá fornecer um relatório, contendo todos os resultados obtidos</w:t>
      </w:r>
      <w:r w:rsidR="00AE2D64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nos ensaios de laboratório e em campo da obra, e apresentar o controle topográfico realizado, elaborando</w:t>
      </w:r>
      <w:r w:rsidR="00AE2D64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planta planialtimétrica da obra acabada.</w:t>
      </w:r>
    </w:p>
    <w:p w14:paraId="00B1CE99" w14:textId="6E950000" w:rsidR="009E22E9" w:rsidRDefault="001E74CA" w:rsidP="009E22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Todo </w:t>
      </w:r>
      <w:r w:rsidR="006B6467">
        <w:rPr>
          <w:rFonts w:ascii="Arial" w:eastAsia="CIDFont+F8" w:hAnsi="Arial" w:cs="Arial"/>
          <w:color w:val="404040" w:themeColor="text1" w:themeTint="BF"/>
          <w:sz w:val="24"/>
          <w:szCs w:val="24"/>
        </w:rPr>
        <w:t>material proveniente da terrapla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nagem que a critério da Fiscalização não integrem a obra, serão</w:t>
      </w:r>
      <w:r w:rsidR="00AE2D64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lançados em </w:t>
      </w:r>
      <w:proofErr w:type="gramStart"/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um bota</w:t>
      </w:r>
      <w:proofErr w:type="gramEnd"/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– fora, designado pelo Fiscal da Prefeitura.</w:t>
      </w:r>
    </w:p>
    <w:p w14:paraId="4A3191F4" w14:textId="77777777" w:rsidR="004C290D" w:rsidRPr="005D7012" w:rsidRDefault="004C290D" w:rsidP="00955021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</w:p>
    <w:p w14:paraId="482EC0B6" w14:textId="627BF3ED" w:rsidR="007074CE" w:rsidRPr="005D7012" w:rsidRDefault="007074CE" w:rsidP="00C311E9">
      <w:pPr>
        <w:pStyle w:val="Ttulo1"/>
        <w:rPr>
          <w:color w:val="404040" w:themeColor="text1" w:themeTint="BF"/>
        </w:rPr>
      </w:pPr>
      <w:bookmarkStart w:id="4" w:name="_Toc101335451"/>
      <w:r w:rsidRPr="005D7012">
        <w:rPr>
          <w:color w:val="404040" w:themeColor="text1" w:themeTint="BF"/>
        </w:rPr>
        <w:t>terraplanagem</w:t>
      </w:r>
      <w:bookmarkEnd w:id="4"/>
    </w:p>
    <w:p w14:paraId="4849C0A9" w14:textId="5070ED02" w:rsidR="009A21A8" w:rsidRDefault="009A21A8" w:rsidP="00C311E9">
      <w:pPr>
        <w:spacing w:after="0"/>
        <w:rPr>
          <w:color w:val="404040" w:themeColor="text1" w:themeTint="BF"/>
          <w:lang w:eastAsia="pt-BR"/>
        </w:rPr>
      </w:pPr>
    </w:p>
    <w:p w14:paraId="43D29A78" w14:textId="77777777" w:rsidR="00266A72" w:rsidRDefault="00266A72" w:rsidP="00C311E9">
      <w:pPr>
        <w:spacing w:after="0"/>
        <w:rPr>
          <w:color w:val="404040" w:themeColor="text1" w:themeTint="BF"/>
          <w:lang w:eastAsia="pt-BR"/>
        </w:rPr>
      </w:pPr>
    </w:p>
    <w:p w14:paraId="76E5013B" w14:textId="77777777" w:rsidR="00266A72" w:rsidRDefault="00266A72" w:rsidP="00C311E9">
      <w:pPr>
        <w:spacing w:after="0"/>
        <w:rPr>
          <w:color w:val="404040" w:themeColor="text1" w:themeTint="BF"/>
          <w:lang w:eastAsia="pt-BR"/>
        </w:rPr>
      </w:pPr>
    </w:p>
    <w:p w14:paraId="566A3259" w14:textId="77777777" w:rsidR="00266A72" w:rsidRDefault="00266A72" w:rsidP="00C311E9">
      <w:pPr>
        <w:spacing w:after="0"/>
        <w:rPr>
          <w:color w:val="404040" w:themeColor="text1" w:themeTint="BF"/>
          <w:lang w:eastAsia="pt-BR"/>
        </w:rPr>
      </w:pPr>
    </w:p>
    <w:p w14:paraId="6760A05E" w14:textId="77777777" w:rsidR="00266A72" w:rsidRDefault="00266A72" w:rsidP="00C311E9">
      <w:pPr>
        <w:spacing w:after="0"/>
        <w:rPr>
          <w:color w:val="404040" w:themeColor="text1" w:themeTint="BF"/>
          <w:lang w:eastAsia="pt-BR"/>
        </w:rPr>
      </w:pPr>
    </w:p>
    <w:p w14:paraId="564D793E" w14:textId="77777777" w:rsidR="00266A72" w:rsidRPr="005D7012" w:rsidRDefault="00266A72" w:rsidP="00C311E9">
      <w:pPr>
        <w:spacing w:after="0"/>
        <w:rPr>
          <w:color w:val="404040" w:themeColor="text1" w:themeTint="BF"/>
          <w:lang w:eastAsia="pt-BR"/>
        </w:rPr>
      </w:pPr>
    </w:p>
    <w:p w14:paraId="53A4B2C4" w14:textId="77777777" w:rsidR="00385EF6" w:rsidRPr="005D7012" w:rsidRDefault="009A21A8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Com o objetivo de ajustar o greide definitivo para a execução dos serviços de pavimentação</w:t>
      </w:r>
      <w:r w:rsidR="00BF13CA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propriamente, será executada a terraplenagem do trecho a ser pavimentado com moto niveladora. </w:t>
      </w:r>
    </w:p>
    <w:p w14:paraId="034C0CB1" w14:textId="18C2ECBF" w:rsidR="009A21A8" w:rsidRPr="005D7012" w:rsidRDefault="008E5A47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O solo ao longo do eixo onde será implementado a pista de rolamento</w:t>
      </w:r>
      <w:r w:rsidR="008C02FB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deverá ser compactado</w:t>
      </w:r>
      <w:r w:rsidR="009A21A8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em camadas máximas de 0,25 m,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="009A21A8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até atingirem 95% do grau de densidade dado pelo ensaio DPT-ME-47/64.</w:t>
      </w:r>
    </w:p>
    <w:p w14:paraId="03FCA653" w14:textId="42D26E12" w:rsidR="00DB762A" w:rsidRPr="005D7012" w:rsidRDefault="009A21A8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Os aterros serão compactados em toda a sua altura a 95% do grau de densidade atingido no ensaio</w:t>
      </w:r>
      <w:r w:rsidR="002D075A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DNIT-ME 162/94.</w:t>
      </w:r>
    </w:p>
    <w:p w14:paraId="5481C842" w14:textId="028DEB40" w:rsidR="009A21A8" w:rsidRPr="005D7012" w:rsidRDefault="009A21A8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Nas camadas finais dos aterros serão utilizados os materiais relacionados, utilizando-se os melhores</w:t>
      </w:r>
      <w:r w:rsidR="00835456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dentre os disponíveis não sendo permitida a utilização de solos com expansão maior que 2% ou solos com IS</w:t>
      </w:r>
      <w:r w:rsidR="00DC0FE1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de projeto menor que 4%, considerados nos elementos de amostragem. Quando as camadas de aterros forem muito finas e lançadas sobre o leito da Avenida, este deve ser escarificado até uma profundidade de</w:t>
      </w:r>
      <w:r w:rsidR="00DB762A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0,15 m, para que haja a união desejada entre as camadas após a sua regularização e compactação.</w:t>
      </w:r>
    </w:p>
    <w:p w14:paraId="174148DC" w14:textId="04D3F29F" w:rsidR="009A21A8" w:rsidRPr="005D7012" w:rsidRDefault="009A21A8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Para a execução destes serviços deverão ser utilizados equipamentos compatíveis com estes</w:t>
      </w:r>
      <w:r w:rsidR="00DB762A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serviços, tais como trator de esteira, carregadeira, escavadeira, rolo vibratório, grade de disco,</w:t>
      </w:r>
      <w:r w:rsidR="00DB762A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motoniveladora e caminhão pipa.</w:t>
      </w:r>
    </w:p>
    <w:p w14:paraId="520F8072" w14:textId="77777777" w:rsidR="009E086C" w:rsidRPr="005D7012" w:rsidRDefault="009E086C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</w:p>
    <w:p w14:paraId="637E7178" w14:textId="77473B2F" w:rsidR="009E086C" w:rsidRPr="005D7012" w:rsidRDefault="009E086C" w:rsidP="00C311E9">
      <w:pPr>
        <w:pStyle w:val="Ttulo1"/>
        <w:rPr>
          <w:color w:val="404040" w:themeColor="text1" w:themeTint="BF"/>
        </w:rPr>
      </w:pPr>
      <w:bookmarkStart w:id="5" w:name="_Toc101335452"/>
      <w:r w:rsidRPr="005D7012">
        <w:rPr>
          <w:color w:val="404040" w:themeColor="text1" w:themeTint="BF"/>
        </w:rPr>
        <w:t>drenagem pluvial</w:t>
      </w:r>
      <w:bookmarkEnd w:id="5"/>
    </w:p>
    <w:p w14:paraId="02B673B0" w14:textId="2C80D2EC" w:rsidR="00137691" w:rsidRPr="005D7012" w:rsidRDefault="00137691" w:rsidP="00C311E9">
      <w:pPr>
        <w:spacing w:after="0"/>
        <w:rPr>
          <w:color w:val="404040" w:themeColor="text1" w:themeTint="BF"/>
          <w:lang w:eastAsia="pt-BR"/>
        </w:rPr>
      </w:pPr>
    </w:p>
    <w:p w14:paraId="0B4F040F" w14:textId="2331C1D6" w:rsidR="00137691" w:rsidRPr="005D7012" w:rsidRDefault="00137691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A drenagem das águas pluviais no sentido longitudinal será </w:t>
      </w:r>
      <w:r w:rsidR="00A658F5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executada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com tubos de Ø=</w:t>
      </w:r>
      <w:r w:rsidR="006B6467">
        <w:rPr>
          <w:rFonts w:ascii="Arial" w:eastAsia="CIDFont+F8" w:hAnsi="Arial" w:cs="Arial"/>
          <w:color w:val="404040" w:themeColor="text1" w:themeTint="BF"/>
          <w:sz w:val="24"/>
          <w:szCs w:val="24"/>
        </w:rPr>
        <w:t>4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00mm e</w:t>
      </w:r>
      <w:r w:rsidR="00220F57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na drenagem transversal será de tubos de Ø=</w:t>
      </w:r>
      <w:r w:rsidR="006B6467">
        <w:rPr>
          <w:rFonts w:ascii="Arial" w:eastAsia="CIDFont+F8" w:hAnsi="Arial" w:cs="Arial"/>
          <w:color w:val="404040" w:themeColor="text1" w:themeTint="BF"/>
          <w:sz w:val="24"/>
          <w:szCs w:val="24"/>
        </w:rPr>
        <w:t>2</w:t>
      </w:r>
      <w:r w:rsidR="00A658F5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00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mm e com destino final conforme projeto.</w:t>
      </w:r>
    </w:p>
    <w:p w14:paraId="715B5FF4" w14:textId="77777777" w:rsidR="00137691" w:rsidRPr="005D7012" w:rsidRDefault="00137691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Os tubos da drenagem deverão ser assentados em perfeito alinhamento e nivelamento.</w:t>
      </w:r>
    </w:p>
    <w:p w14:paraId="2DD3DE33" w14:textId="679B8D49" w:rsidR="00137691" w:rsidRDefault="00137691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As caixas coletoras e de passagem do tipo boca de lobo, serão executadas em blocos de concreto</w:t>
      </w:r>
      <w:r w:rsidR="00845144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estrutural.</w:t>
      </w:r>
    </w:p>
    <w:p w14:paraId="792AF075" w14:textId="77777777" w:rsidR="00266A72" w:rsidRDefault="00266A72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</w:p>
    <w:p w14:paraId="64F3B6E0" w14:textId="77777777" w:rsidR="00266A72" w:rsidRPr="005D7012" w:rsidRDefault="00266A72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</w:p>
    <w:p w14:paraId="0454DDC4" w14:textId="5A9E9A65" w:rsidR="00137691" w:rsidRPr="005D7012" w:rsidRDefault="00137691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Recomenda-se que o fundo das valas de drenagem seja, em toda a sua extensão, devidamente</w:t>
      </w:r>
      <w:r w:rsidR="009E1438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apiloado anteriormente à instalação das tubulações.</w:t>
      </w:r>
    </w:p>
    <w:p w14:paraId="2698AE65" w14:textId="03330BA3" w:rsidR="00137691" w:rsidRPr="005D7012" w:rsidRDefault="00137691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O reaterro deverá ser executado com o próprio material escavado no momento de abertura das valas,</w:t>
      </w:r>
      <w:r w:rsidR="009E1438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devendo ainda, ser compactamente mecanicamente, em camadas de 0,20m de espessura.</w:t>
      </w:r>
    </w:p>
    <w:p w14:paraId="7418BC6E" w14:textId="551289B6" w:rsidR="00137691" w:rsidRPr="005D7012" w:rsidRDefault="00137691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Todas as tubulações serão assentadas sobre um lastro de brita de 0,20 m, </w:t>
      </w:r>
      <w:r w:rsidR="007650D8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independentemente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do tipo de</w:t>
      </w:r>
      <w:r w:rsidR="007650D8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solo encontrado.</w:t>
      </w:r>
    </w:p>
    <w:p w14:paraId="7205B2A8" w14:textId="19F77BD8" w:rsidR="00AB7787" w:rsidRPr="005D7012" w:rsidRDefault="00AB7787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As valas deverão ser escavadas de jusante para montante e os materiais escavados impróprios para reaterro serão depositados em locais indicados pela fiscalização.</w:t>
      </w:r>
    </w:p>
    <w:p w14:paraId="7401B31B" w14:textId="77777777" w:rsidR="00137691" w:rsidRPr="005D7012" w:rsidRDefault="00137691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Os tubos serão rejuntados externamente com cimento e areia no traço 1:4, desde a base até o topo.</w:t>
      </w:r>
    </w:p>
    <w:p w14:paraId="5A133C64" w14:textId="26390E36" w:rsidR="00137691" w:rsidRPr="005D7012" w:rsidRDefault="00137691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Toda a limpeza e sobra de materiais deverá ser transportado para os locais previamente</w:t>
      </w:r>
      <w:r w:rsidR="00C4070F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determinados pela fiscalização.</w:t>
      </w:r>
    </w:p>
    <w:p w14:paraId="27FB772C" w14:textId="5DEDB3C8" w:rsidR="000125DC" w:rsidRPr="005D7012" w:rsidRDefault="00137691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Todos os problemas que possam ocorrer com as redes de abastecimento de água, energia, telefone</w:t>
      </w:r>
      <w:r w:rsidR="00C4070F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e gás, serão de inteira responsabilidade da empresa Contratada, cabendo a esta a devida recuperação.</w:t>
      </w:r>
    </w:p>
    <w:p w14:paraId="0316F84B" w14:textId="77777777" w:rsidR="001D73BF" w:rsidRPr="005D7012" w:rsidRDefault="001D73BF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</w:p>
    <w:p w14:paraId="27B6378E" w14:textId="47FA2308" w:rsidR="008606F2" w:rsidRPr="005D7012" w:rsidRDefault="005F5A85" w:rsidP="00C311E9">
      <w:pPr>
        <w:pStyle w:val="Ttulo2"/>
        <w:spacing w:before="0"/>
        <w:rPr>
          <w:color w:val="404040" w:themeColor="text1" w:themeTint="BF"/>
        </w:rPr>
      </w:pPr>
      <w:bookmarkStart w:id="6" w:name="_Toc101335453"/>
      <w:r w:rsidRPr="005D7012">
        <w:rPr>
          <w:color w:val="404040" w:themeColor="text1" w:themeTint="BF"/>
        </w:rPr>
        <w:t>caixas coletoras</w:t>
      </w:r>
      <w:r w:rsidR="00623ABA" w:rsidRPr="005D7012">
        <w:rPr>
          <w:color w:val="404040" w:themeColor="text1" w:themeTint="BF"/>
        </w:rPr>
        <w:t>,</w:t>
      </w:r>
      <w:r w:rsidRPr="005D7012">
        <w:rPr>
          <w:color w:val="404040" w:themeColor="text1" w:themeTint="BF"/>
        </w:rPr>
        <w:t xml:space="preserve"> passagem</w:t>
      </w:r>
      <w:r w:rsidR="00623ABA" w:rsidRPr="005D7012">
        <w:rPr>
          <w:color w:val="404040" w:themeColor="text1" w:themeTint="BF"/>
        </w:rPr>
        <w:t xml:space="preserve"> e poços de visita</w:t>
      </w:r>
      <w:bookmarkEnd w:id="6"/>
    </w:p>
    <w:p w14:paraId="04F3F207" w14:textId="1D98B689" w:rsidR="005F5A85" w:rsidRPr="005D7012" w:rsidRDefault="005F5A85" w:rsidP="00C311E9">
      <w:pPr>
        <w:spacing w:after="0"/>
        <w:rPr>
          <w:color w:val="404040" w:themeColor="text1" w:themeTint="BF"/>
          <w:lang w:eastAsia="pt-BR"/>
        </w:rPr>
      </w:pPr>
    </w:p>
    <w:p w14:paraId="069F5DE5" w14:textId="45F42C55" w:rsidR="005F5A85" w:rsidRPr="005D7012" w:rsidRDefault="006F2742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Deverão ser executadas com blocos de concreto, rejuntados com argamassa de cimento e areia no</w:t>
      </w:r>
      <w:r w:rsidR="005E27B0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traço 1:6, nas dimensões conforme projeto.</w:t>
      </w:r>
    </w:p>
    <w:p w14:paraId="032E1195" w14:textId="77777777" w:rsidR="006F2742" w:rsidRPr="005D7012" w:rsidRDefault="006F2742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As paredes internas da caixa deverão ser rebocadas com argamassa de cimento e areia no traço 1:3.</w:t>
      </w:r>
    </w:p>
    <w:p w14:paraId="2156336E" w14:textId="77777777" w:rsidR="003B1366" w:rsidRDefault="006F2742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A laje do fundo da caixa deverá ser em concreto com espessura mínima de 15,00 cm e resistência de</w:t>
      </w:r>
      <w:r w:rsidR="005E27B0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15 Mpa.</w:t>
      </w:r>
      <w:r w:rsidR="00305E6E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A tampa de acesso ao fundo da caixa será em concreto e conforme dimensões indicadas em projeto.</w:t>
      </w:r>
      <w:r w:rsidR="00B355B2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Esta deverá estar nivelado ao piso acabado da calçada.</w:t>
      </w:r>
      <w:r w:rsidR="00305E6E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</w:p>
    <w:p w14:paraId="5D96A618" w14:textId="77777777" w:rsidR="00266A72" w:rsidRDefault="00266A72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</w:p>
    <w:p w14:paraId="70B56A69" w14:textId="77777777" w:rsidR="00266A72" w:rsidRDefault="00266A72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</w:p>
    <w:p w14:paraId="388CD777" w14:textId="77777777" w:rsidR="00266A72" w:rsidRPr="005D7012" w:rsidRDefault="00266A72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</w:p>
    <w:p w14:paraId="14B821DC" w14:textId="6A2CE472" w:rsidR="006F2742" w:rsidRPr="005D7012" w:rsidRDefault="003B1366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A CONTRATADA fornecerá as tampas de concreto obedecendo ao projeto anexo</w:t>
      </w:r>
      <w:r w:rsidR="00084CF1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fabricado em concreto </w:t>
      </w:r>
      <w:r w:rsidR="006F2742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com resistência de 25Mpa</w:t>
      </w:r>
      <w:r w:rsidR="008A2C68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aos 28 dias</w:t>
      </w:r>
      <w:r w:rsidR="006F2742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.</w:t>
      </w:r>
    </w:p>
    <w:p w14:paraId="16771D8E" w14:textId="06EB22BE" w:rsidR="006F2742" w:rsidRPr="005D7012" w:rsidRDefault="006F2742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A ligação da caixa com a galeria deverá ser com tubo de concreto de diâmetro conforme projeto, com</w:t>
      </w:r>
      <w:r w:rsidR="00375DB2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acabamento interno e rejuntado com argamassa no traço 1:6.</w:t>
      </w:r>
    </w:p>
    <w:p w14:paraId="6ACF2473" w14:textId="2D2590E6" w:rsidR="008606F2" w:rsidRPr="005D7012" w:rsidRDefault="006F2742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As caixas receberão tampas em grelhas de aço e tampa de concreto conforme especificação em</w:t>
      </w:r>
      <w:r w:rsidR="00375DB2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projeto.</w:t>
      </w:r>
    </w:p>
    <w:p w14:paraId="6221B74C" w14:textId="6EF34868" w:rsidR="004C290D" w:rsidRPr="005D7012" w:rsidRDefault="004C290D" w:rsidP="00C311E9">
      <w:pPr>
        <w:pStyle w:val="Ttulo1"/>
        <w:numPr>
          <w:ilvl w:val="0"/>
          <w:numId w:val="0"/>
        </w:numPr>
        <w:ind w:left="426" w:hanging="426"/>
        <w:rPr>
          <w:color w:val="404040" w:themeColor="text1" w:themeTint="BF"/>
        </w:rPr>
      </w:pPr>
    </w:p>
    <w:p w14:paraId="66CCFF10" w14:textId="53964520" w:rsidR="0066610D" w:rsidRPr="005D7012" w:rsidRDefault="00414C16" w:rsidP="00C311E9">
      <w:pPr>
        <w:pStyle w:val="Ttulo1"/>
        <w:rPr>
          <w:color w:val="404040" w:themeColor="text1" w:themeTint="BF"/>
        </w:rPr>
      </w:pPr>
      <w:bookmarkStart w:id="7" w:name="_Toc101335454"/>
      <w:r w:rsidRPr="005D7012">
        <w:rPr>
          <w:color w:val="404040" w:themeColor="text1" w:themeTint="BF"/>
        </w:rPr>
        <w:t>PAVIMENTAÇÃO</w:t>
      </w:r>
      <w:r w:rsidR="00BF73FB" w:rsidRPr="005D7012">
        <w:rPr>
          <w:color w:val="404040" w:themeColor="text1" w:themeTint="BF"/>
        </w:rPr>
        <w:t xml:space="preserve"> </w:t>
      </w:r>
      <w:r w:rsidR="0066610D" w:rsidRPr="005D7012">
        <w:rPr>
          <w:color w:val="404040" w:themeColor="text1" w:themeTint="BF"/>
        </w:rPr>
        <w:t>COM REVESTIMENTO EM BLOCO DE CONCRETO (LAJOTA)</w:t>
      </w:r>
      <w:bookmarkEnd w:id="7"/>
    </w:p>
    <w:p w14:paraId="46E6C766" w14:textId="25A22699" w:rsidR="0014372C" w:rsidRPr="005D7012" w:rsidRDefault="0014372C" w:rsidP="00C311E9">
      <w:pPr>
        <w:spacing w:after="0"/>
        <w:rPr>
          <w:color w:val="404040" w:themeColor="text1" w:themeTint="BF"/>
          <w:lang w:eastAsia="pt-BR"/>
        </w:rPr>
      </w:pPr>
    </w:p>
    <w:p w14:paraId="6277483E" w14:textId="426E3378" w:rsidR="0014372C" w:rsidRPr="005D7012" w:rsidRDefault="0014372C" w:rsidP="00C311E9">
      <w:pPr>
        <w:pStyle w:val="Ttulo2"/>
        <w:spacing w:before="0"/>
        <w:rPr>
          <w:color w:val="404040" w:themeColor="text1" w:themeTint="BF"/>
        </w:rPr>
      </w:pPr>
      <w:bookmarkStart w:id="8" w:name="_Toc101335455"/>
      <w:r w:rsidRPr="005D7012">
        <w:rPr>
          <w:color w:val="404040" w:themeColor="text1" w:themeTint="BF"/>
        </w:rPr>
        <w:t>contagem de tráfego</w:t>
      </w:r>
      <w:bookmarkEnd w:id="8"/>
    </w:p>
    <w:p w14:paraId="18B96C52" w14:textId="1C7D4495" w:rsidR="005B4BA2" w:rsidRPr="005D7012" w:rsidRDefault="005B4BA2" w:rsidP="00C311E9">
      <w:pPr>
        <w:spacing w:after="0"/>
        <w:rPr>
          <w:color w:val="404040" w:themeColor="text1" w:themeTint="BF"/>
          <w:lang w:eastAsia="pt-BR"/>
        </w:rPr>
      </w:pPr>
    </w:p>
    <w:p w14:paraId="3C263736" w14:textId="7EEDDF57" w:rsidR="005B4BA2" w:rsidRPr="005D7012" w:rsidRDefault="005B4BA2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A finalidade principal da contagem de Tráfego é de avaliar os volumes, composição da frota e previsão do comportamento futuro do tráfego da Rua Municipal em estudo tendo como base os dados atuais.</w:t>
      </w:r>
    </w:p>
    <w:p w14:paraId="0CBCC3DA" w14:textId="5D10293B" w:rsidR="005B4BA2" w:rsidRPr="005D7012" w:rsidRDefault="005B4BA2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Em conjunto com pesquisas e por meio da geração e distribuição do tráfego, obtém-se a classificação da via e seus parâmetros de tráfego, conforme tabela abaixo.</w:t>
      </w:r>
    </w:p>
    <w:p w14:paraId="500AB00C" w14:textId="77777777" w:rsidR="00221DBD" w:rsidRPr="005D7012" w:rsidRDefault="00221DBD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</w:p>
    <w:p w14:paraId="4186FFBE" w14:textId="2E187EA8" w:rsidR="00A45280" w:rsidRPr="005D7012" w:rsidRDefault="00296326" w:rsidP="00760332">
      <w:pPr>
        <w:pStyle w:val="Legenda"/>
        <w:keepNext/>
        <w:jc w:val="center"/>
        <w:rPr>
          <w:rFonts w:ascii="Arial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hAnsi="Arial" w:cs="Arial"/>
          <w:color w:val="404040" w:themeColor="text1" w:themeTint="BF"/>
          <w:sz w:val="24"/>
          <w:szCs w:val="24"/>
        </w:rPr>
        <w:t xml:space="preserve">Tabela </w:t>
      </w:r>
      <w:r w:rsidRPr="005D7012">
        <w:rPr>
          <w:rFonts w:ascii="Arial" w:hAnsi="Arial" w:cs="Arial"/>
          <w:color w:val="404040" w:themeColor="text1" w:themeTint="BF"/>
          <w:sz w:val="24"/>
          <w:szCs w:val="24"/>
        </w:rPr>
        <w:fldChar w:fldCharType="begin"/>
      </w:r>
      <w:r w:rsidRPr="005D7012">
        <w:rPr>
          <w:rFonts w:ascii="Arial" w:hAnsi="Arial" w:cs="Arial"/>
          <w:color w:val="404040" w:themeColor="text1" w:themeTint="BF"/>
          <w:sz w:val="24"/>
          <w:szCs w:val="24"/>
        </w:rPr>
        <w:instrText xml:space="preserve"> SEQ Tabela \* ARABIC </w:instrText>
      </w:r>
      <w:r w:rsidRPr="005D7012">
        <w:rPr>
          <w:rFonts w:ascii="Arial" w:hAnsi="Arial" w:cs="Arial"/>
          <w:color w:val="404040" w:themeColor="text1" w:themeTint="BF"/>
          <w:sz w:val="24"/>
          <w:szCs w:val="24"/>
        </w:rPr>
        <w:fldChar w:fldCharType="separate"/>
      </w:r>
      <w:r w:rsidR="00446040">
        <w:rPr>
          <w:rFonts w:ascii="Arial" w:hAnsi="Arial" w:cs="Arial"/>
          <w:noProof/>
          <w:color w:val="404040" w:themeColor="text1" w:themeTint="BF"/>
          <w:sz w:val="24"/>
          <w:szCs w:val="24"/>
        </w:rPr>
        <w:t>1</w:t>
      </w:r>
      <w:r w:rsidRPr="005D7012">
        <w:rPr>
          <w:rFonts w:ascii="Arial" w:hAnsi="Arial" w:cs="Arial"/>
          <w:color w:val="404040" w:themeColor="text1" w:themeTint="BF"/>
          <w:sz w:val="24"/>
          <w:szCs w:val="24"/>
        </w:rPr>
        <w:fldChar w:fldCharType="end"/>
      </w:r>
      <w:r w:rsidR="00760332" w:rsidRPr="005D7012">
        <w:rPr>
          <w:rFonts w:ascii="Arial" w:hAnsi="Arial" w:cs="Arial"/>
          <w:color w:val="404040" w:themeColor="text1" w:themeTint="BF"/>
          <w:sz w:val="24"/>
          <w:szCs w:val="24"/>
        </w:rPr>
        <w:t xml:space="preserve"> - </w:t>
      </w:r>
      <w:r w:rsidR="001D73BF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Classificação das vias e parâmetros de tráfego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5"/>
        <w:gridCol w:w="1328"/>
        <w:gridCol w:w="795"/>
        <w:gridCol w:w="1146"/>
        <w:gridCol w:w="994"/>
        <w:gridCol w:w="1116"/>
        <w:gridCol w:w="1376"/>
        <w:gridCol w:w="1367"/>
      </w:tblGrid>
      <w:tr w:rsidR="005D7012" w:rsidRPr="005D7012" w14:paraId="11076CD0" w14:textId="77777777" w:rsidTr="00A82051">
        <w:trPr>
          <w:trHeight w:val="315"/>
          <w:tblHeader/>
        </w:trPr>
        <w:tc>
          <w:tcPr>
            <w:tcW w:w="679" w:type="pct"/>
            <w:tcBorders>
              <w:top w:val="nil"/>
              <w:left w:val="nil"/>
              <w:bottom w:val="double" w:sz="6" w:space="0" w:color="595959"/>
              <w:right w:val="nil"/>
            </w:tcBorders>
            <w:shd w:val="clear" w:color="auto" w:fill="auto"/>
            <w:noWrap/>
            <w:vAlign w:val="bottom"/>
            <w:hideMark/>
          </w:tcPr>
          <w:p w14:paraId="1DD91A34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75" w:type="pct"/>
            <w:tcBorders>
              <w:top w:val="nil"/>
              <w:left w:val="nil"/>
              <w:bottom w:val="double" w:sz="6" w:space="0" w:color="595959"/>
              <w:right w:val="nil"/>
            </w:tcBorders>
            <w:shd w:val="clear" w:color="auto" w:fill="auto"/>
            <w:noWrap/>
            <w:vAlign w:val="bottom"/>
            <w:hideMark/>
          </w:tcPr>
          <w:p w14:paraId="2CCEF7A3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845" w:type="pct"/>
            <w:tcBorders>
              <w:top w:val="nil"/>
              <w:left w:val="nil"/>
              <w:bottom w:val="double" w:sz="6" w:space="0" w:color="595959"/>
              <w:right w:val="nil"/>
            </w:tcBorders>
            <w:shd w:val="clear" w:color="auto" w:fill="auto"/>
            <w:noWrap/>
            <w:vAlign w:val="bottom"/>
            <w:hideMark/>
          </w:tcPr>
          <w:p w14:paraId="1AFEEB47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double" w:sz="6" w:space="0" w:color="595959"/>
              <w:right w:val="nil"/>
            </w:tcBorders>
            <w:shd w:val="clear" w:color="auto" w:fill="auto"/>
            <w:noWrap/>
            <w:vAlign w:val="bottom"/>
            <w:hideMark/>
          </w:tcPr>
          <w:p w14:paraId="4094CC13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26" w:type="pct"/>
            <w:tcBorders>
              <w:top w:val="nil"/>
              <w:left w:val="nil"/>
              <w:bottom w:val="double" w:sz="6" w:space="0" w:color="595959"/>
              <w:right w:val="nil"/>
            </w:tcBorders>
            <w:shd w:val="clear" w:color="auto" w:fill="auto"/>
            <w:noWrap/>
            <w:vAlign w:val="bottom"/>
            <w:hideMark/>
          </w:tcPr>
          <w:p w14:paraId="2765C11B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double" w:sz="6" w:space="0" w:color="595959"/>
              <w:right w:val="nil"/>
            </w:tcBorders>
            <w:shd w:val="clear" w:color="auto" w:fill="auto"/>
            <w:noWrap/>
            <w:vAlign w:val="bottom"/>
            <w:hideMark/>
          </w:tcPr>
          <w:p w14:paraId="05ADF83D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31" w:type="pct"/>
            <w:tcBorders>
              <w:top w:val="nil"/>
              <w:left w:val="nil"/>
              <w:bottom w:val="double" w:sz="6" w:space="0" w:color="595959"/>
              <w:right w:val="nil"/>
            </w:tcBorders>
            <w:shd w:val="clear" w:color="auto" w:fill="auto"/>
            <w:noWrap/>
            <w:vAlign w:val="bottom"/>
            <w:hideMark/>
          </w:tcPr>
          <w:p w14:paraId="7E18DDF3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88" w:type="pct"/>
            <w:tcBorders>
              <w:top w:val="nil"/>
              <w:left w:val="nil"/>
              <w:bottom w:val="double" w:sz="6" w:space="0" w:color="595959"/>
              <w:right w:val="nil"/>
            </w:tcBorders>
            <w:shd w:val="clear" w:color="auto" w:fill="auto"/>
            <w:noWrap/>
            <w:vAlign w:val="bottom"/>
            <w:hideMark/>
          </w:tcPr>
          <w:p w14:paraId="1B07B069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 </w:t>
            </w:r>
          </w:p>
        </w:tc>
      </w:tr>
      <w:tr w:rsidR="005D7012" w:rsidRPr="005D7012" w14:paraId="1ECD5C0B" w14:textId="77777777" w:rsidTr="00A82051">
        <w:trPr>
          <w:trHeight w:val="660"/>
          <w:tblHeader/>
        </w:trPr>
        <w:tc>
          <w:tcPr>
            <w:tcW w:w="679" w:type="pct"/>
            <w:vMerge w:val="restart"/>
            <w:tcBorders>
              <w:top w:val="nil"/>
              <w:left w:val="nil"/>
              <w:bottom w:val="double" w:sz="6" w:space="0" w:color="595959"/>
              <w:right w:val="single" w:sz="4" w:space="0" w:color="595959"/>
            </w:tcBorders>
            <w:shd w:val="clear" w:color="auto" w:fill="auto"/>
            <w:vAlign w:val="center"/>
            <w:hideMark/>
          </w:tcPr>
          <w:p w14:paraId="64E611AC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eastAsia="pt-BR"/>
              </w:rPr>
              <w:t>FUNÇÃO PREDOMINANTE</w:t>
            </w:r>
          </w:p>
        </w:tc>
        <w:tc>
          <w:tcPr>
            <w:tcW w:w="575" w:type="pct"/>
            <w:vMerge w:val="restart"/>
            <w:tcBorders>
              <w:top w:val="nil"/>
              <w:left w:val="single" w:sz="4" w:space="0" w:color="595959"/>
              <w:bottom w:val="double" w:sz="6" w:space="0" w:color="595959"/>
              <w:right w:val="single" w:sz="4" w:space="0" w:color="595959"/>
            </w:tcBorders>
            <w:shd w:val="clear" w:color="auto" w:fill="auto"/>
            <w:vAlign w:val="center"/>
            <w:hideMark/>
          </w:tcPr>
          <w:p w14:paraId="6940D078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eastAsia="pt-BR"/>
              </w:rPr>
              <w:t>TRÁFEGO PREVISTO</w:t>
            </w:r>
          </w:p>
        </w:tc>
        <w:tc>
          <w:tcPr>
            <w:tcW w:w="845" w:type="pct"/>
            <w:vMerge w:val="restart"/>
            <w:tcBorders>
              <w:top w:val="nil"/>
              <w:left w:val="single" w:sz="4" w:space="0" w:color="595959"/>
              <w:bottom w:val="double" w:sz="6" w:space="0" w:color="595959"/>
              <w:right w:val="single" w:sz="4" w:space="0" w:color="595959"/>
            </w:tcBorders>
            <w:shd w:val="clear" w:color="auto" w:fill="auto"/>
            <w:vAlign w:val="center"/>
            <w:hideMark/>
          </w:tcPr>
          <w:p w14:paraId="768A7564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eastAsia="pt-BR"/>
              </w:rPr>
              <w:t>VIDA DE PROJETO</w:t>
            </w:r>
          </w:p>
        </w:tc>
        <w:tc>
          <w:tcPr>
            <w:tcW w:w="1135" w:type="pct"/>
            <w:gridSpan w:val="2"/>
            <w:tcBorders>
              <w:top w:val="double" w:sz="6" w:space="0" w:color="595959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bottom"/>
            <w:hideMark/>
          </w:tcPr>
          <w:p w14:paraId="38C66973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eastAsia="pt-BR"/>
              </w:rPr>
              <w:t>VOLUME INICIAL FAIXA MAIS CARREGADA</w:t>
            </w:r>
          </w:p>
        </w:tc>
        <w:tc>
          <w:tcPr>
            <w:tcW w:w="547" w:type="pct"/>
            <w:vMerge w:val="restart"/>
            <w:tcBorders>
              <w:top w:val="nil"/>
              <w:left w:val="single" w:sz="4" w:space="0" w:color="595959"/>
              <w:bottom w:val="double" w:sz="6" w:space="0" w:color="595959"/>
              <w:right w:val="single" w:sz="4" w:space="0" w:color="595959"/>
            </w:tcBorders>
            <w:shd w:val="clear" w:color="auto" w:fill="auto"/>
            <w:vAlign w:val="center"/>
            <w:hideMark/>
          </w:tcPr>
          <w:p w14:paraId="2EC83ED0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eastAsia="pt-BR"/>
              </w:rPr>
              <w:t>EQUIVALENTE I VEÍCULO</w:t>
            </w:r>
          </w:p>
        </w:tc>
        <w:tc>
          <w:tcPr>
            <w:tcW w:w="631" w:type="pct"/>
            <w:vMerge w:val="restart"/>
            <w:tcBorders>
              <w:top w:val="nil"/>
              <w:left w:val="single" w:sz="4" w:space="0" w:color="595959"/>
              <w:bottom w:val="double" w:sz="6" w:space="0" w:color="595959"/>
              <w:right w:val="single" w:sz="4" w:space="0" w:color="595959"/>
            </w:tcBorders>
            <w:shd w:val="clear" w:color="auto" w:fill="auto"/>
            <w:noWrap/>
            <w:vAlign w:val="center"/>
            <w:hideMark/>
          </w:tcPr>
          <w:p w14:paraId="531E89D4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588" w:type="pct"/>
            <w:vMerge w:val="restart"/>
            <w:tcBorders>
              <w:top w:val="nil"/>
              <w:left w:val="single" w:sz="4" w:space="0" w:color="595959"/>
              <w:bottom w:val="double" w:sz="6" w:space="0" w:color="595959"/>
              <w:right w:val="nil"/>
            </w:tcBorders>
            <w:shd w:val="clear" w:color="auto" w:fill="auto"/>
            <w:vAlign w:val="center"/>
            <w:hideMark/>
          </w:tcPr>
          <w:p w14:paraId="559A62CE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eastAsia="pt-BR"/>
              </w:rPr>
              <w:t>N CARACTERÍSTICO</w:t>
            </w:r>
          </w:p>
        </w:tc>
      </w:tr>
      <w:tr w:rsidR="005D7012" w:rsidRPr="005D7012" w14:paraId="76693F15" w14:textId="77777777" w:rsidTr="00A82051">
        <w:trPr>
          <w:trHeight w:val="615"/>
          <w:tblHeader/>
        </w:trPr>
        <w:tc>
          <w:tcPr>
            <w:tcW w:w="679" w:type="pct"/>
            <w:vMerge/>
            <w:tcBorders>
              <w:top w:val="nil"/>
              <w:left w:val="nil"/>
              <w:bottom w:val="double" w:sz="6" w:space="0" w:color="595959"/>
              <w:right w:val="single" w:sz="4" w:space="0" w:color="595959"/>
            </w:tcBorders>
            <w:vAlign w:val="center"/>
            <w:hideMark/>
          </w:tcPr>
          <w:p w14:paraId="4750D85B" w14:textId="77777777" w:rsidR="00B131A4" w:rsidRPr="005D7012" w:rsidRDefault="00B131A4" w:rsidP="00C311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eastAsia="pt-BR"/>
              </w:rPr>
            </w:pPr>
          </w:p>
        </w:tc>
        <w:tc>
          <w:tcPr>
            <w:tcW w:w="575" w:type="pct"/>
            <w:vMerge/>
            <w:tcBorders>
              <w:top w:val="nil"/>
              <w:left w:val="single" w:sz="4" w:space="0" w:color="595959"/>
              <w:bottom w:val="double" w:sz="6" w:space="0" w:color="595959"/>
              <w:right w:val="single" w:sz="4" w:space="0" w:color="595959"/>
            </w:tcBorders>
            <w:vAlign w:val="center"/>
            <w:hideMark/>
          </w:tcPr>
          <w:p w14:paraId="0388E40B" w14:textId="77777777" w:rsidR="00B131A4" w:rsidRPr="005D7012" w:rsidRDefault="00B131A4" w:rsidP="00C311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eastAsia="pt-BR"/>
              </w:rPr>
            </w:pPr>
          </w:p>
        </w:tc>
        <w:tc>
          <w:tcPr>
            <w:tcW w:w="845" w:type="pct"/>
            <w:vMerge/>
            <w:tcBorders>
              <w:top w:val="nil"/>
              <w:left w:val="single" w:sz="4" w:space="0" w:color="595959"/>
              <w:bottom w:val="double" w:sz="6" w:space="0" w:color="595959"/>
              <w:right w:val="single" w:sz="4" w:space="0" w:color="595959"/>
            </w:tcBorders>
            <w:vAlign w:val="center"/>
            <w:hideMark/>
          </w:tcPr>
          <w:p w14:paraId="35A12A53" w14:textId="77777777" w:rsidR="00B131A4" w:rsidRPr="005D7012" w:rsidRDefault="00B131A4" w:rsidP="00C311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eastAsia="pt-BR"/>
              </w:rPr>
            </w:pPr>
          </w:p>
        </w:tc>
        <w:tc>
          <w:tcPr>
            <w:tcW w:w="609" w:type="pct"/>
            <w:tcBorders>
              <w:top w:val="nil"/>
              <w:left w:val="nil"/>
              <w:bottom w:val="double" w:sz="6" w:space="0" w:color="595959"/>
              <w:right w:val="single" w:sz="4" w:space="0" w:color="595959"/>
            </w:tcBorders>
            <w:shd w:val="clear" w:color="auto" w:fill="auto"/>
            <w:noWrap/>
            <w:vAlign w:val="center"/>
            <w:hideMark/>
          </w:tcPr>
          <w:p w14:paraId="02E19211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eastAsia="pt-BR"/>
              </w:rPr>
              <w:t>VEÍCULO LEVE</w:t>
            </w:r>
          </w:p>
        </w:tc>
        <w:tc>
          <w:tcPr>
            <w:tcW w:w="526" w:type="pct"/>
            <w:tcBorders>
              <w:top w:val="nil"/>
              <w:left w:val="nil"/>
              <w:bottom w:val="double" w:sz="6" w:space="0" w:color="595959"/>
              <w:right w:val="single" w:sz="4" w:space="0" w:color="595959"/>
            </w:tcBorders>
            <w:shd w:val="clear" w:color="auto" w:fill="auto"/>
            <w:vAlign w:val="bottom"/>
            <w:hideMark/>
          </w:tcPr>
          <w:p w14:paraId="22AD3679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eastAsia="pt-BR"/>
              </w:rPr>
              <w:t>CAMANHÃO/ ÔNIBUS</w:t>
            </w:r>
          </w:p>
        </w:tc>
        <w:tc>
          <w:tcPr>
            <w:tcW w:w="547" w:type="pct"/>
            <w:vMerge/>
            <w:tcBorders>
              <w:top w:val="nil"/>
              <w:left w:val="single" w:sz="4" w:space="0" w:color="595959"/>
              <w:bottom w:val="double" w:sz="6" w:space="0" w:color="595959"/>
              <w:right w:val="single" w:sz="4" w:space="0" w:color="595959"/>
            </w:tcBorders>
            <w:vAlign w:val="center"/>
            <w:hideMark/>
          </w:tcPr>
          <w:p w14:paraId="6A0F7E73" w14:textId="77777777" w:rsidR="00B131A4" w:rsidRPr="005D7012" w:rsidRDefault="00B131A4" w:rsidP="00C311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eastAsia="pt-BR"/>
              </w:rPr>
            </w:pPr>
          </w:p>
        </w:tc>
        <w:tc>
          <w:tcPr>
            <w:tcW w:w="631" w:type="pct"/>
            <w:vMerge/>
            <w:tcBorders>
              <w:top w:val="nil"/>
              <w:left w:val="single" w:sz="4" w:space="0" w:color="595959"/>
              <w:bottom w:val="double" w:sz="6" w:space="0" w:color="595959"/>
              <w:right w:val="single" w:sz="4" w:space="0" w:color="595959"/>
            </w:tcBorders>
            <w:vAlign w:val="center"/>
            <w:hideMark/>
          </w:tcPr>
          <w:p w14:paraId="6F72DEFC" w14:textId="77777777" w:rsidR="00B131A4" w:rsidRPr="005D7012" w:rsidRDefault="00B131A4" w:rsidP="00C311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eastAsia="pt-BR"/>
              </w:rPr>
            </w:pPr>
          </w:p>
        </w:tc>
        <w:tc>
          <w:tcPr>
            <w:tcW w:w="588" w:type="pct"/>
            <w:vMerge/>
            <w:tcBorders>
              <w:top w:val="nil"/>
              <w:left w:val="single" w:sz="4" w:space="0" w:color="595959"/>
              <w:bottom w:val="double" w:sz="6" w:space="0" w:color="595959"/>
              <w:right w:val="nil"/>
            </w:tcBorders>
            <w:vAlign w:val="center"/>
            <w:hideMark/>
          </w:tcPr>
          <w:p w14:paraId="24E16841" w14:textId="77777777" w:rsidR="00B131A4" w:rsidRPr="005D7012" w:rsidRDefault="00B131A4" w:rsidP="00C311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04040" w:themeColor="text1" w:themeTint="BF"/>
                <w:sz w:val="20"/>
                <w:szCs w:val="20"/>
                <w:lang w:eastAsia="pt-BR"/>
              </w:rPr>
            </w:pPr>
          </w:p>
        </w:tc>
      </w:tr>
      <w:tr w:rsidR="005D7012" w:rsidRPr="005D7012" w14:paraId="393DA299" w14:textId="77777777" w:rsidTr="00647B22">
        <w:trPr>
          <w:trHeight w:val="315"/>
        </w:trPr>
        <w:tc>
          <w:tcPr>
            <w:tcW w:w="679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000000" w:fill="262626"/>
            <w:noWrap/>
            <w:vAlign w:val="bottom"/>
            <w:hideMark/>
          </w:tcPr>
          <w:p w14:paraId="3EA5EEAF" w14:textId="77777777" w:rsidR="00B131A4" w:rsidRPr="00695111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695111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Via Local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000000" w:fill="262626"/>
            <w:noWrap/>
            <w:vAlign w:val="bottom"/>
            <w:hideMark/>
          </w:tcPr>
          <w:p w14:paraId="7EC27255" w14:textId="77777777" w:rsidR="00B131A4" w:rsidRPr="00695111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695111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LEVE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000000" w:fill="262626"/>
            <w:noWrap/>
            <w:vAlign w:val="bottom"/>
            <w:hideMark/>
          </w:tcPr>
          <w:p w14:paraId="04A92104" w14:textId="77777777" w:rsidR="00B131A4" w:rsidRPr="00695111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695111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000000" w:fill="262626"/>
            <w:noWrap/>
            <w:vAlign w:val="bottom"/>
            <w:hideMark/>
          </w:tcPr>
          <w:p w14:paraId="67644CED" w14:textId="77777777" w:rsidR="00B131A4" w:rsidRPr="00695111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695111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100 a 400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000000" w:fill="262626"/>
            <w:noWrap/>
            <w:vAlign w:val="bottom"/>
            <w:hideMark/>
          </w:tcPr>
          <w:p w14:paraId="0DE7FBF7" w14:textId="77777777" w:rsidR="00B131A4" w:rsidRPr="00695111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695111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4 a 20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000000" w:fill="262626"/>
            <w:noWrap/>
            <w:vAlign w:val="bottom"/>
            <w:hideMark/>
          </w:tcPr>
          <w:p w14:paraId="17B9DA5F" w14:textId="77777777" w:rsidR="00B131A4" w:rsidRPr="00695111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695111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1,5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000000" w:fill="262626"/>
            <w:noWrap/>
            <w:vAlign w:val="bottom"/>
            <w:hideMark/>
          </w:tcPr>
          <w:p w14:paraId="4FFB255C" w14:textId="77777777" w:rsidR="00B131A4" w:rsidRPr="00695111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695111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2,70x10⁴ a 1,40x10⁵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595959"/>
              <w:right w:val="nil"/>
            </w:tcBorders>
            <w:shd w:val="clear" w:color="000000" w:fill="262626"/>
            <w:noWrap/>
            <w:vAlign w:val="bottom"/>
            <w:hideMark/>
          </w:tcPr>
          <w:p w14:paraId="70D512C2" w14:textId="77777777" w:rsidR="00B131A4" w:rsidRPr="00695111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</w:pPr>
            <w:r w:rsidRPr="00695111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10⁵</w:t>
            </w:r>
          </w:p>
        </w:tc>
      </w:tr>
      <w:tr w:rsidR="005D7012" w:rsidRPr="005D7012" w14:paraId="77151ABB" w14:textId="77777777" w:rsidTr="00647B22">
        <w:trPr>
          <w:trHeight w:val="300"/>
        </w:trPr>
        <w:tc>
          <w:tcPr>
            <w:tcW w:w="679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noWrap/>
            <w:vAlign w:val="bottom"/>
            <w:hideMark/>
          </w:tcPr>
          <w:p w14:paraId="0C93A6D2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Via Local e Coletora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noWrap/>
            <w:vAlign w:val="bottom"/>
            <w:hideMark/>
          </w:tcPr>
          <w:p w14:paraId="17737499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MÉDIO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noWrap/>
            <w:vAlign w:val="bottom"/>
            <w:hideMark/>
          </w:tcPr>
          <w:p w14:paraId="434CCECC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noWrap/>
            <w:vAlign w:val="bottom"/>
            <w:hideMark/>
          </w:tcPr>
          <w:p w14:paraId="74A6514E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401 a 1500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noWrap/>
            <w:vAlign w:val="bottom"/>
            <w:hideMark/>
          </w:tcPr>
          <w:p w14:paraId="2B8A1E70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21 a 100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noWrap/>
            <w:vAlign w:val="bottom"/>
            <w:hideMark/>
          </w:tcPr>
          <w:p w14:paraId="6CBE8753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1,5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noWrap/>
            <w:vAlign w:val="bottom"/>
            <w:hideMark/>
          </w:tcPr>
          <w:p w14:paraId="645A76C8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1,40x10⁵ a 6,80x10⁵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595959"/>
              <w:right w:val="nil"/>
            </w:tcBorders>
            <w:shd w:val="clear" w:color="auto" w:fill="auto"/>
            <w:noWrap/>
            <w:vAlign w:val="bottom"/>
            <w:hideMark/>
          </w:tcPr>
          <w:p w14:paraId="7D8BCBC4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5x10⁵</w:t>
            </w:r>
          </w:p>
        </w:tc>
      </w:tr>
      <w:tr w:rsidR="005D7012" w:rsidRPr="005D7012" w14:paraId="3BC002D6" w14:textId="77777777" w:rsidTr="00647B22">
        <w:trPr>
          <w:trHeight w:val="300"/>
        </w:trPr>
        <w:tc>
          <w:tcPr>
            <w:tcW w:w="679" w:type="pct"/>
            <w:vMerge w:val="restar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  <w:hideMark/>
          </w:tcPr>
          <w:p w14:paraId="7FAF73F0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Vias Coletoras e Estruturais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noWrap/>
            <w:vAlign w:val="bottom"/>
            <w:hideMark/>
          </w:tcPr>
          <w:p w14:paraId="08FFAFB5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MEIO PESADO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noWrap/>
            <w:vAlign w:val="bottom"/>
            <w:hideMark/>
          </w:tcPr>
          <w:p w14:paraId="54046D6C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noWrap/>
            <w:vAlign w:val="bottom"/>
            <w:hideMark/>
          </w:tcPr>
          <w:p w14:paraId="48E6AAB1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1501 a 5000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noWrap/>
            <w:vAlign w:val="bottom"/>
            <w:hideMark/>
          </w:tcPr>
          <w:p w14:paraId="542F15B3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101 a 300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noWrap/>
            <w:vAlign w:val="bottom"/>
            <w:hideMark/>
          </w:tcPr>
          <w:p w14:paraId="2D606638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2,3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noWrap/>
            <w:vAlign w:val="bottom"/>
            <w:hideMark/>
          </w:tcPr>
          <w:p w14:paraId="663E454A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1,40x10⁶ a 3,10x10⁶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595959"/>
              <w:right w:val="nil"/>
            </w:tcBorders>
            <w:shd w:val="clear" w:color="auto" w:fill="auto"/>
            <w:noWrap/>
            <w:vAlign w:val="bottom"/>
            <w:hideMark/>
          </w:tcPr>
          <w:p w14:paraId="7DF504A4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2x10⁶</w:t>
            </w:r>
          </w:p>
        </w:tc>
      </w:tr>
      <w:tr w:rsidR="005D7012" w:rsidRPr="005D7012" w14:paraId="6CCDEF9F" w14:textId="77777777" w:rsidTr="00647B22">
        <w:trPr>
          <w:trHeight w:val="300"/>
        </w:trPr>
        <w:tc>
          <w:tcPr>
            <w:tcW w:w="679" w:type="pct"/>
            <w:vMerge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vAlign w:val="center"/>
            <w:hideMark/>
          </w:tcPr>
          <w:p w14:paraId="50399DF0" w14:textId="77777777" w:rsidR="00B131A4" w:rsidRPr="005D7012" w:rsidRDefault="00B131A4" w:rsidP="00C311E9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noWrap/>
            <w:vAlign w:val="bottom"/>
            <w:hideMark/>
          </w:tcPr>
          <w:p w14:paraId="4D6CE3FE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PESADO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noWrap/>
            <w:vAlign w:val="bottom"/>
            <w:hideMark/>
          </w:tcPr>
          <w:p w14:paraId="65735F03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noWrap/>
            <w:vAlign w:val="bottom"/>
            <w:hideMark/>
          </w:tcPr>
          <w:p w14:paraId="1610EAD5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5001 a 10000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noWrap/>
            <w:vAlign w:val="bottom"/>
            <w:hideMark/>
          </w:tcPr>
          <w:p w14:paraId="220DA0B5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301 a 1000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noWrap/>
            <w:vAlign w:val="bottom"/>
            <w:hideMark/>
          </w:tcPr>
          <w:p w14:paraId="7FDB037C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5,9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noWrap/>
            <w:vAlign w:val="bottom"/>
            <w:hideMark/>
          </w:tcPr>
          <w:p w14:paraId="1021B40C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1,00x10⁷ a 3,30x10⁷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595959"/>
              <w:right w:val="nil"/>
            </w:tcBorders>
            <w:shd w:val="clear" w:color="auto" w:fill="auto"/>
            <w:noWrap/>
            <w:vAlign w:val="bottom"/>
            <w:hideMark/>
          </w:tcPr>
          <w:p w14:paraId="7804D78B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2x10⁷</w:t>
            </w:r>
          </w:p>
        </w:tc>
      </w:tr>
      <w:tr w:rsidR="005D7012" w:rsidRPr="005D7012" w14:paraId="4923BD03" w14:textId="77777777" w:rsidTr="00647B22">
        <w:trPr>
          <w:trHeight w:val="300"/>
        </w:trPr>
        <w:tc>
          <w:tcPr>
            <w:tcW w:w="679" w:type="pct"/>
            <w:vMerge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vAlign w:val="center"/>
            <w:hideMark/>
          </w:tcPr>
          <w:p w14:paraId="336E97FB" w14:textId="77777777" w:rsidR="00B131A4" w:rsidRPr="005D7012" w:rsidRDefault="00B131A4" w:rsidP="00C311E9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noWrap/>
            <w:vAlign w:val="bottom"/>
            <w:hideMark/>
          </w:tcPr>
          <w:p w14:paraId="34C93D58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MUITO PESADO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noWrap/>
            <w:vAlign w:val="bottom"/>
            <w:hideMark/>
          </w:tcPr>
          <w:p w14:paraId="2743258C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noWrap/>
            <w:vAlign w:val="bottom"/>
            <w:hideMark/>
          </w:tcPr>
          <w:p w14:paraId="560437C3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&gt; 10000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noWrap/>
            <w:vAlign w:val="bottom"/>
            <w:hideMark/>
          </w:tcPr>
          <w:p w14:paraId="7ADC0DC0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1001 a 2000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noWrap/>
            <w:vAlign w:val="bottom"/>
            <w:hideMark/>
          </w:tcPr>
          <w:p w14:paraId="67087DC0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5,9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noWrap/>
            <w:vAlign w:val="bottom"/>
            <w:hideMark/>
          </w:tcPr>
          <w:p w14:paraId="4BCD2A75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3,30x10⁷ a 6,70x10⁷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595959"/>
              <w:right w:val="nil"/>
            </w:tcBorders>
            <w:shd w:val="clear" w:color="auto" w:fill="auto"/>
            <w:noWrap/>
            <w:vAlign w:val="bottom"/>
            <w:hideMark/>
          </w:tcPr>
          <w:p w14:paraId="18E2A013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5x10⁷</w:t>
            </w:r>
          </w:p>
        </w:tc>
      </w:tr>
      <w:tr w:rsidR="00266A72" w:rsidRPr="005D7012" w14:paraId="7E04B138" w14:textId="77777777" w:rsidTr="00647B22">
        <w:trPr>
          <w:trHeight w:val="300"/>
        </w:trPr>
        <w:tc>
          <w:tcPr>
            <w:tcW w:w="679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vAlign w:val="center"/>
          </w:tcPr>
          <w:p w14:paraId="108CC8A7" w14:textId="77777777" w:rsidR="00266A72" w:rsidRPr="005D7012" w:rsidRDefault="00266A72" w:rsidP="00C311E9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noWrap/>
            <w:vAlign w:val="bottom"/>
          </w:tcPr>
          <w:p w14:paraId="03FA612C" w14:textId="77777777" w:rsidR="00266A72" w:rsidRPr="005D7012" w:rsidRDefault="00266A72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noWrap/>
            <w:vAlign w:val="bottom"/>
          </w:tcPr>
          <w:p w14:paraId="376E98CC" w14:textId="77777777" w:rsidR="00266A72" w:rsidRPr="005D7012" w:rsidRDefault="00266A72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noWrap/>
            <w:vAlign w:val="bottom"/>
          </w:tcPr>
          <w:p w14:paraId="28E88C59" w14:textId="77777777" w:rsidR="00266A72" w:rsidRPr="005D7012" w:rsidRDefault="00266A72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noWrap/>
            <w:vAlign w:val="bottom"/>
          </w:tcPr>
          <w:p w14:paraId="7C5CFBAF" w14:textId="77777777" w:rsidR="00266A72" w:rsidRPr="005D7012" w:rsidRDefault="00266A72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noWrap/>
            <w:vAlign w:val="bottom"/>
          </w:tcPr>
          <w:p w14:paraId="1630621C" w14:textId="77777777" w:rsidR="00266A72" w:rsidRPr="005D7012" w:rsidRDefault="00266A72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noWrap/>
            <w:vAlign w:val="bottom"/>
          </w:tcPr>
          <w:p w14:paraId="593097A0" w14:textId="77777777" w:rsidR="00266A72" w:rsidRPr="005D7012" w:rsidRDefault="00266A72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595959"/>
              <w:right w:val="nil"/>
            </w:tcBorders>
            <w:shd w:val="clear" w:color="auto" w:fill="auto"/>
            <w:noWrap/>
            <w:vAlign w:val="bottom"/>
          </w:tcPr>
          <w:p w14:paraId="3835AB98" w14:textId="77777777" w:rsidR="00266A72" w:rsidRPr="005D7012" w:rsidRDefault="00266A72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</w:p>
        </w:tc>
      </w:tr>
      <w:tr w:rsidR="00266A72" w:rsidRPr="005D7012" w14:paraId="09C47A75" w14:textId="77777777" w:rsidTr="00647B22">
        <w:trPr>
          <w:trHeight w:val="300"/>
        </w:trPr>
        <w:tc>
          <w:tcPr>
            <w:tcW w:w="679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vAlign w:val="center"/>
          </w:tcPr>
          <w:p w14:paraId="6A522FE2" w14:textId="77777777" w:rsidR="00266A72" w:rsidRPr="005D7012" w:rsidRDefault="00266A72" w:rsidP="00C311E9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noWrap/>
            <w:vAlign w:val="bottom"/>
          </w:tcPr>
          <w:p w14:paraId="6E03D43B" w14:textId="77777777" w:rsidR="00266A72" w:rsidRPr="005D7012" w:rsidRDefault="00266A72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noWrap/>
            <w:vAlign w:val="bottom"/>
          </w:tcPr>
          <w:p w14:paraId="23F1C130" w14:textId="77777777" w:rsidR="00266A72" w:rsidRPr="005D7012" w:rsidRDefault="00266A72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noWrap/>
            <w:vAlign w:val="bottom"/>
          </w:tcPr>
          <w:p w14:paraId="0C8D1BB1" w14:textId="77777777" w:rsidR="00266A72" w:rsidRPr="005D7012" w:rsidRDefault="00266A72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noWrap/>
            <w:vAlign w:val="bottom"/>
          </w:tcPr>
          <w:p w14:paraId="1C6C1332" w14:textId="77777777" w:rsidR="00266A72" w:rsidRPr="005D7012" w:rsidRDefault="00266A72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noWrap/>
            <w:vAlign w:val="bottom"/>
          </w:tcPr>
          <w:p w14:paraId="792919FC" w14:textId="77777777" w:rsidR="00266A72" w:rsidRPr="005D7012" w:rsidRDefault="00266A72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noWrap/>
            <w:vAlign w:val="bottom"/>
          </w:tcPr>
          <w:p w14:paraId="38D6DAEC" w14:textId="77777777" w:rsidR="00266A72" w:rsidRPr="005D7012" w:rsidRDefault="00266A72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595959"/>
              <w:right w:val="nil"/>
            </w:tcBorders>
            <w:shd w:val="clear" w:color="auto" w:fill="auto"/>
            <w:noWrap/>
            <w:vAlign w:val="bottom"/>
          </w:tcPr>
          <w:p w14:paraId="25996BAC" w14:textId="77777777" w:rsidR="00266A72" w:rsidRPr="005D7012" w:rsidRDefault="00266A72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</w:p>
        </w:tc>
      </w:tr>
      <w:tr w:rsidR="005D7012" w:rsidRPr="005D7012" w14:paraId="707E29BB" w14:textId="77777777" w:rsidTr="00647B22">
        <w:trPr>
          <w:trHeight w:val="300"/>
        </w:trPr>
        <w:tc>
          <w:tcPr>
            <w:tcW w:w="679" w:type="pct"/>
            <w:vMerge w:val="restart"/>
            <w:tcBorders>
              <w:top w:val="nil"/>
              <w:left w:val="nil"/>
              <w:bottom w:val="double" w:sz="6" w:space="0" w:color="595959"/>
              <w:right w:val="single" w:sz="4" w:space="0" w:color="595959"/>
            </w:tcBorders>
            <w:shd w:val="clear" w:color="auto" w:fill="auto"/>
            <w:vAlign w:val="center"/>
            <w:hideMark/>
          </w:tcPr>
          <w:p w14:paraId="7B16FA32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Faixa Exclusiva de Ônibus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noWrap/>
            <w:vAlign w:val="bottom"/>
            <w:hideMark/>
          </w:tcPr>
          <w:p w14:paraId="3B8955C3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VOLUME MÉDIO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noWrap/>
            <w:vAlign w:val="bottom"/>
            <w:hideMark/>
          </w:tcPr>
          <w:p w14:paraId="1EABEE96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noWrap/>
            <w:vAlign w:val="bottom"/>
            <w:hideMark/>
          </w:tcPr>
          <w:p w14:paraId="44ECB4AD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noWrap/>
            <w:vAlign w:val="bottom"/>
            <w:hideMark/>
          </w:tcPr>
          <w:p w14:paraId="47DC35ED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&lt; 500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noWrap/>
            <w:vAlign w:val="bottom"/>
            <w:hideMark/>
          </w:tcPr>
          <w:p w14:paraId="660DA035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noWrap/>
            <w:vAlign w:val="bottom"/>
            <w:hideMark/>
          </w:tcPr>
          <w:p w14:paraId="33C80CA9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 xml:space="preserve">3x10⁶ 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595959"/>
              <w:right w:val="nil"/>
            </w:tcBorders>
            <w:shd w:val="clear" w:color="auto" w:fill="auto"/>
            <w:noWrap/>
            <w:vAlign w:val="bottom"/>
            <w:hideMark/>
          </w:tcPr>
          <w:p w14:paraId="1C9A8F75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10⁷</w:t>
            </w:r>
          </w:p>
        </w:tc>
      </w:tr>
      <w:tr w:rsidR="005D7012" w:rsidRPr="005D7012" w14:paraId="5D9523B2" w14:textId="77777777" w:rsidTr="00647B22">
        <w:trPr>
          <w:trHeight w:val="315"/>
        </w:trPr>
        <w:tc>
          <w:tcPr>
            <w:tcW w:w="679" w:type="pct"/>
            <w:vMerge/>
            <w:tcBorders>
              <w:top w:val="nil"/>
              <w:left w:val="nil"/>
              <w:bottom w:val="double" w:sz="6" w:space="0" w:color="595959"/>
              <w:right w:val="single" w:sz="4" w:space="0" w:color="595959"/>
            </w:tcBorders>
            <w:vAlign w:val="center"/>
            <w:hideMark/>
          </w:tcPr>
          <w:p w14:paraId="3313EDE9" w14:textId="77777777" w:rsidR="00B131A4" w:rsidRPr="005D7012" w:rsidRDefault="00B131A4" w:rsidP="00C311E9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double" w:sz="6" w:space="0" w:color="595959"/>
              <w:right w:val="single" w:sz="4" w:space="0" w:color="595959"/>
            </w:tcBorders>
            <w:shd w:val="clear" w:color="auto" w:fill="auto"/>
            <w:noWrap/>
            <w:vAlign w:val="center"/>
            <w:hideMark/>
          </w:tcPr>
          <w:p w14:paraId="1E9ACA9B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VOLUME PESADO</w:t>
            </w:r>
          </w:p>
        </w:tc>
        <w:tc>
          <w:tcPr>
            <w:tcW w:w="845" w:type="pct"/>
            <w:tcBorders>
              <w:top w:val="nil"/>
              <w:left w:val="nil"/>
              <w:bottom w:val="double" w:sz="6" w:space="0" w:color="595959"/>
              <w:right w:val="single" w:sz="4" w:space="0" w:color="595959"/>
            </w:tcBorders>
            <w:shd w:val="clear" w:color="auto" w:fill="auto"/>
            <w:noWrap/>
            <w:vAlign w:val="center"/>
            <w:hideMark/>
          </w:tcPr>
          <w:p w14:paraId="335B504F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609" w:type="pct"/>
            <w:tcBorders>
              <w:top w:val="nil"/>
              <w:left w:val="nil"/>
              <w:bottom w:val="double" w:sz="6" w:space="0" w:color="595959"/>
              <w:right w:val="single" w:sz="4" w:space="0" w:color="595959"/>
            </w:tcBorders>
            <w:shd w:val="clear" w:color="auto" w:fill="auto"/>
            <w:noWrap/>
            <w:vAlign w:val="center"/>
            <w:hideMark/>
          </w:tcPr>
          <w:p w14:paraId="5124C2C9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526" w:type="pct"/>
            <w:tcBorders>
              <w:top w:val="nil"/>
              <w:left w:val="nil"/>
              <w:bottom w:val="double" w:sz="6" w:space="0" w:color="595959"/>
              <w:right w:val="single" w:sz="4" w:space="0" w:color="595959"/>
            </w:tcBorders>
            <w:shd w:val="clear" w:color="auto" w:fill="auto"/>
            <w:noWrap/>
            <w:vAlign w:val="center"/>
            <w:hideMark/>
          </w:tcPr>
          <w:p w14:paraId="0A517BEE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&lt; 500</w:t>
            </w:r>
          </w:p>
        </w:tc>
        <w:tc>
          <w:tcPr>
            <w:tcW w:w="547" w:type="pct"/>
            <w:tcBorders>
              <w:top w:val="nil"/>
              <w:left w:val="nil"/>
              <w:bottom w:val="double" w:sz="6" w:space="0" w:color="595959"/>
              <w:right w:val="single" w:sz="4" w:space="0" w:color="595959"/>
            </w:tcBorders>
            <w:shd w:val="clear" w:color="auto" w:fill="auto"/>
            <w:noWrap/>
            <w:vAlign w:val="center"/>
            <w:hideMark/>
          </w:tcPr>
          <w:p w14:paraId="730C03F1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31" w:type="pct"/>
            <w:tcBorders>
              <w:top w:val="nil"/>
              <w:left w:val="nil"/>
              <w:bottom w:val="double" w:sz="6" w:space="0" w:color="595959"/>
              <w:right w:val="single" w:sz="4" w:space="0" w:color="595959"/>
            </w:tcBorders>
            <w:shd w:val="clear" w:color="auto" w:fill="auto"/>
            <w:noWrap/>
            <w:vAlign w:val="bottom"/>
            <w:hideMark/>
          </w:tcPr>
          <w:p w14:paraId="2F003461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5x10⁷</w:t>
            </w:r>
          </w:p>
        </w:tc>
        <w:tc>
          <w:tcPr>
            <w:tcW w:w="588" w:type="pct"/>
            <w:tcBorders>
              <w:top w:val="nil"/>
              <w:left w:val="nil"/>
              <w:bottom w:val="double" w:sz="6" w:space="0" w:color="595959"/>
              <w:right w:val="nil"/>
            </w:tcBorders>
            <w:shd w:val="clear" w:color="auto" w:fill="auto"/>
            <w:noWrap/>
            <w:vAlign w:val="bottom"/>
            <w:hideMark/>
          </w:tcPr>
          <w:p w14:paraId="35E64295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  <w:r w:rsidRPr="005D7012"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  <w:t>5x10⁷</w:t>
            </w:r>
          </w:p>
        </w:tc>
      </w:tr>
      <w:tr w:rsidR="00647B22" w:rsidRPr="005D7012" w14:paraId="5D68718A" w14:textId="77777777" w:rsidTr="00647B22">
        <w:trPr>
          <w:trHeight w:val="315"/>
        </w:trPr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74E23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D72D4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AE7E4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EC422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72FEF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6A6A8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47C23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AFCFE" w14:textId="77777777" w:rsidR="00B131A4" w:rsidRPr="005D7012" w:rsidRDefault="00B131A4" w:rsidP="00C311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sz w:val="20"/>
                <w:szCs w:val="20"/>
                <w:lang w:eastAsia="pt-BR"/>
              </w:rPr>
            </w:pPr>
          </w:p>
        </w:tc>
      </w:tr>
    </w:tbl>
    <w:p w14:paraId="58AF91C0" w14:textId="77777777" w:rsidR="0014372C" w:rsidRPr="005D7012" w:rsidRDefault="0014372C" w:rsidP="00C311E9">
      <w:pPr>
        <w:spacing w:after="0"/>
        <w:rPr>
          <w:color w:val="404040" w:themeColor="text1" w:themeTint="BF"/>
          <w:lang w:eastAsia="pt-BR"/>
        </w:rPr>
      </w:pPr>
    </w:p>
    <w:p w14:paraId="06196C04" w14:textId="6460E48C" w:rsidR="00910C46" w:rsidRPr="005D7012" w:rsidRDefault="00B562DC" w:rsidP="00C311E9">
      <w:pPr>
        <w:pStyle w:val="Ttulo2"/>
        <w:spacing w:before="0"/>
        <w:rPr>
          <w:color w:val="404040" w:themeColor="text1" w:themeTint="BF"/>
        </w:rPr>
      </w:pPr>
      <w:bookmarkStart w:id="9" w:name="_Toc101335456"/>
      <w:r w:rsidRPr="005D7012">
        <w:rPr>
          <w:color w:val="404040" w:themeColor="text1" w:themeTint="BF"/>
        </w:rPr>
        <w:t>SUBLEITO</w:t>
      </w:r>
      <w:bookmarkEnd w:id="9"/>
    </w:p>
    <w:p w14:paraId="742CCACA" w14:textId="756C91DA" w:rsidR="0055074F" w:rsidRPr="005D7012" w:rsidRDefault="0055074F" w:rsidP="00C311E9">
      <w:pPr>
        <w:spacing w:after="0"/>
        <w:rPr>
          <w:color w:val="404040" w:themeColor="text1" w:themeTint="BF"/>
          <w:lang w:eastAsia="pt-BR"/>
        </w:rPr>
      </w:pPr>
    </w:p>
    <w:p w14:paraId="61245CBE" w14:textId="153C5AA7" w:rsidR="0055074F" w:rsidRPr="005D7012" w:rsidRDefault="0055074F" w:rsidP="00C311E9">
      <w:pPr>
        <w:pStyle w:val="Ttulo3"/>
        <w:rPr>
          <w:color w:val="404040" w:themeColor="text1" w:themeTint="BF"/>
        </w:rPr>
      </w:pPr>
      <w:bookmarkStart w:id="10" w:name="_Toc101335457"/>
      <w:r w:rsidRPr="005D7012">
        <w:rPr>
          <w:color w:val="404040" w:themeColor="text1" w:themeTint="BF"/>
        </w:rPr>
        <w:t>Estudo Geotécnico</w:t>
      </w:r>
      <w:bookmarkEnd w:id="10"/>
    </w:p>
    <w:p w14:paraId="476E6B18" w14:textId="77777777" w:rsidR="00303801" w:rsidRPr="005D7012" w:rsidRDefault="00303801" w:rsidP="00C311E9">
      <w:pPr>
        <w:spacing w:after="0"/>
        <w:rPr>
          <w:color w:val="404040" w:themeColor="text1" w:themeTint="BF"/>
          <w:lang w:eastAsia="pt-BR"/>
        </w:rPr>
      </w:pPr>
    </w:p>
    <w:p w14:paraId="7EC6B9E1" w14:textId="53483BF6" w:rsidR="00221DBD" w:rsidRPr="005D7012" w:rsidRDefault="00221DBD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O Estudo Geotécnico foi desenvolvido de forma a se conhecer as características dos materiais</w:t>
      </w:r>
      <w:r w:rsidR="00AD3E9A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constituintes do subleito, classificar os materiais de cortes, jazidas e fundações de aterros, determinando suas</w:t>
      </w:r>
      <w:r w:rsidR="00AD3E9A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características físico-mecânicas, estudando e indicando os materiais a serem utilizados na terraplenagem,</w:t>
      </w:r>
      <w:r w:rsidR="00AD3E9A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pavimentação, drenagem e obras de arte correntes.</w:t>
      </w:r>
    </w:p>
    <w:p w14:paraId="32BBC231" w14:textId="0B86BA75" w:rsidR="00221DBD" w:rsidRPr="005D7012" w:rsidRDefault="00221DBD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Os trabalhos desenvolvidos se basearam nos dados fornecidos pelos estudos geotécnicos</w:t>
      </w:r>
      <w:r w:rsidR="002B2C99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(fornecidos pelo Município) e topográficos, no projeto geométrico e no exame in loco do trecho em estudo.</w:t>
      </w:r>
    </w:p>
    <w:p w14:paraId="23D58937" w14:textId="71A5C71B" w:rsidR="00221DBD" w:rsidRPr="005D7012" w:rsidRDefault="00221DBD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Com base no estudo topográfico e projeto geométrico foram programados os locais e profundidades</w:t>
      </w:r>
      <w:r w:rsidR="0078322E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das sondagens para pesquisa do subleito, bem como os ensaios a serem realizados. Foram feitas sondagens</w:t>
      </w:r>
      <w:r w:rsidR="00595E21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a pá, picareta e trado para a obtenção das amostras e nível d’água, que imediatamente foram expeditamente</w:t>
      </w:r>
      <w:r w:rsidR="00595E21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classificadas.</w:t>
      </w:r>
    </w:p>
    <w:p w14:paraId="29EE8239" w14:textId="0B19D97F" w:rsidR="00221DBD" w:rsidRPr="005D7012" w:rsidRDefault="00221DBD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A extração da amostra se deu com o uso de uma retroescavadeira, as amostras, foram levadas para</w:t>
      </w:r>
      <w:r w:rsidR="00595E21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laboratório, para as devidas </w:t>
      </w:r>
      <w:r w:rsidR="00A82051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análises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de CBR e expansão.</w:t>
      </w:r>
    </w:p>
    <w:p w14:paraId="02D6F211" w14:textId="7ABB4DEC" w:rsidR="00303801" w:rsidRDefault="00303801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O método usado nos ensaios foi o método I. S. C. (Índice de Suporte Califórnia ou em inglês, (C. B.</w:t>
      </w:r>
      <w:r w:rsidR="009634DA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R.), e ensaios de compactação de solos, NBR 7182, que resulta na medida da resistência a Penetração de</w:t>
      </w:r>
      <w:r w:rsidR="009634DA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cada tipo de solo.</w:t>
      </w:r>
    </w:p>
    <w:p w14:paraId="3128E926" w14:textId="77777777" w:rsidR="00266A72" w:rsidRDefault="00266A72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</w:p>
    <w:p w14:paraId="5603F779" w14:textId="77777777" w:rsidR="00266A72" w:rsidRDefault="00266A72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</w:p>
    <w:p w14:paraId="51511D50" w14:textId="77777777" w:rsidR="00266A72" w:rsidRPr="005D7012" w:rsidRDefault="00266A72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</w:p>
    <w:p w14:paraId="2F185F15" w14:textId="5CC8A1B9" w:rsidR="00303801" w:rsidRPr="005D7012" w:rsidRDefault="00303801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Dentro dos critérios estabelecidos nas Especificações Gerais para Obras Rodoviárias do</w:t>
      </w:r>
      <w:r w:rsidR="00813E5D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DEINFRA/SC, o I. S. C. não pode ficar menor ou igual a 2,0%, e a expansão não pode ultrapassar os 2,0%.</w:t>
      </w:r>
    </w:p>
    <w:p w14:paraId="67F0448C" w14:textId="45FEAE49" w:rsidR="008F2092" w:rsidRPr="005D7012" w:rsidRDefault="00303801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Para realização dos estudos geotécnicos foram utilizadas Normas adotadas pelo DEINFRA/SC, com</w:t>
      </w:r>
      <w:r w:rsidR="00202926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sondagens do subleito.</w:t>
      </w:r>
    </w:p>
    <w:p w14:paraId="14CA7D66" w14:textId="77777777" w:rsidR="0055074F" w:rsidRPr="005D7012" w:rsidRDefault="0055074F" w:rsidP="00C311E9">
      <w:pPr>
        <w:spacing w:after="0"/>
        <w:rPr>
          <w:color w:val="404040" w:themeColor="text1" w:themeTint="BF"/>
          <w:lang w:eastAsia="pt-BR"/>
        </w:rPr>
      </w:pPr>
    </w:p>
    <w:p w14:paraId="7B29FC8C" w14:textId="79D71407" w:rsidR="0055074F" w:rsidRPr="005D7012" w:rsidRDefault="0055074F" w:rsidP="00C311E9">
      <w:pPr>
        <w:pStyle w:val="Ttulo3"/>
        <w:rPr>
          <w:color w:val="404040" w:themeColor="text1" w:themeTint="BF"/>
        </w:rPr>
      </w:pPr>
      <w:bookmarkStart w:id="11" w:name="_Toc101335458"/>
      <w:r w:rsidRPr="005D7012">
        <w:rPr>
          <w:color w:val="404040" w:themeColor="text1" w:themeTint="BF"/>
        </w:rPr>
        <w:t>Regularização do Subleito</w:t>
      </w:r>
      <w:bookmarkEnd w:id="11"/>
    </w:p>
    <w:p w14:paraId="0757A044" w14:textId="47AC0321" w:rsidR="00B562DC" w:rsidRPr="005D7012" w:rsidRDefault="00B562DC" w:rsidP="00C311E9">
      <w:pPr>
        <w:spacing w:after="0"/>
        <w:rPr>
          <w:color w:val="404040" w:themeColor="text1" w:themeTint="BF"/>
          <w:lang w:eastAsia="pt-BR"/>
        </w:rPr>
      </w:pPr>
    </w:p>
    <w:p w14:paraId="13573ABC" w14:textId="77777777" w:rsidR="007D1D2A" w:rsidRPr="005D7012" w:rsidRDefault="00DB0DFB" w:rsidP="00C311E9">
      <w:pPr>
        <w:spacing w:after="0" w:line="360" w:lineRule="auto"/>
        <w:ind w:firstLine="851"/>
        <w:jc w:val="both"/>
        <w:rPr>
          <w:rFonts w:ascii="Arial" w:hAnsi="Arial" w:cs="Arial"/>
          <w:color w:val="404040" w:themeColor="text1" w:themeTint="BF"/>
          <w:sz w:val="24"/>
          <w:szCs w:val="24"/>
          <w:lang w:eastAsia="pt-BR"/>
        </w:rPr>
      </w:pPr>
      <w:r w:rsidRPr="005D7012">
        <w:rPr>
          <w:rFonts w:ascii="Arial" w:hAnsi="Arial" w:cs="Arial"/>
          <w:color w:val="404040" w:themeColor="text1" w:themeTint="BF"/>
          <w:sz w:val="24"/>
          <w:szCs w:val="24"/>
          <w:lang w:eastAsia="pt-BR"/>
        </w:rPr>
        <w:t>No processo de pavimentação se utilizará como subleito, o material existente no próprio local</w:t>
      </w:r>
      <w:r w:rsidR="00A21E9D" w:rsidRPr="005D7012">
        <w:rPr>
          <w:rFonts w:ascii="Arial" w:hAnsi="Arial" w:cs="Arial"/>
          <w:color w:val="404040" w:themeColor="text1" w:themeTint="BF"/>
          <w:sz w:val="24"/>
          <w:szCs w:val="24"/>
          <w:lang w:eastAsia="pt-BR"/>
        </w:rPr>
        <w:t>.</w:t>
      </w:r>
      <w:r w:rsidR="00BD1EAA" w:rsidRPr="005D7012">
        <w:rPr>
          <w:rFonts w:ascii="Arial" w:hAnsi="Arial" w:cs="Arial"/>
          <w:color w:val="404040" w:themeColor="text1" w:themeTint="BF"/>
          <w:sz w:val="24"/>
          <w:szCs w:val="24"/>
          <w:lang w:eastAsia="pt-BR"/>
        </w:rPr>
        <w:t xml:space="preserve"> </w:t>
      </w:r>
    </w:p>
    <w:p w14:paraId="3CCADC07" w14:textId="7BC78D02" w:rsidR="000125DC" w:rsidRPr="005D7012" w:rsidRDefault="00BD1EAA" w:rsidP="00C311E9">
      <w:pPr>
        <w:spacing w:after="0" w:line="360" w:lineRule="auto"/>
        <w:ind w:firstLine="851"/>
        <w:jc w:val="both"/>
        <w:rPr>
          <w:rFonts w:ascii="Arial" w:hAnsi="Arial" w:cs="Arial"/>
          <w:color w:val="404040" w:themeColor="text1" w:themeTint="BF"/>
          <w:sz w:val="24"/>
          <w:szCs w:val="24"/>
          <w:lang w:eastAsia="pt-BR"/>
        </w:rPr>
      </w:pPr>
      <w:r w:rsidRPr="005D7012">
        <w:rPr>
          <w:rFonts w:ascii="Arial" w:hAnsi="Arial" w:cs="Arial"/>
          <w:color w:val="404040" w:themeColor="text1" w:themeTint="BF"/>
          <w:sz w:val="24"/>
          <w:szCs w:val="24"/>
          <w:lang w:eastAsia="pt-BR"/>
        </w:rPr>
        <w:t>Após a terraplanagem, todo o subleito</w:t>
      </w:r>
      <w:r w:rsidR="00167167" w:rsidRPr="005D7012">
        <w:rPr>
          <w:rFonts w:ascii="Arial" w:hAnsi="Arial" w:cs="Arial"/>
          <w:color w:val="404040" w:themeColor="text1" w:themeTint="BF"/>
          <w:sz w:val="24"/>
          <w:szCs w:val="24"/>
          <w:lang w:eastAsia="pt-BR"/>
        </w:rPr>
        <w:t xml:space="preserve"> deverá ser regularizado e nivelado de acordo com o projeto geométrico tanto no sentido longitudinal quanto no transversal e compactado, até atingir 95% do </w:t>
      </w:r>
      <w:proofErr w:type="spellStart"/>
      <w:r w:rsidR="00167167" w:rsidRPr="005D7012">
        <w:rPr>
          <w:rFonts w:ascii="Arial" w:hAnsi="Arial" w:cs="Arial"/>
          <w:color w:val="404040" w:themeColor="text1" w:themeTint="BF"/>
          <w:sz w:val="24"/>
          <w:szCs w:val="24"/>
          <w:lang w:eastAsia="pt-BR"/>
        </w:rPr>
        <w:t>proctor</w:t>
      </w:r>
      <w:proofErr w:type="spellEnd"/>
      <w:r w:rsidR="00167167" w:rsidRPr="005D7012">
        <w:rPr>
          <w:rFonts w:ascii="Arial" w:hAnsi="Arial" w:cs="Arial"/>
          <w:color w:val="404040" w:themeColor="text1" w:themeTint="BF"/>
          <w:sz w:val="24"/>
          <w:szCs w:val="24"/>
          <w:lang w:eastAsia="pt-BR"/>
        </w:rPr>
        <w:t xml:space="preserve"> normal. Estes serviços estão regulados pela Especificação de Serviço (</w:t>
      </w:r>
      <w:r w:rsidR="008D389E" w:rsidRPr="005D7012">
        <w:rPr>
          <w:rFonts w:ascii="Arial" w:hAnsi="Arial" w:cs="Arial"/>
          <w:color w:val="404040" w:themeColor="text1" w:themeTint="BF"/>
          <w:sz w:val="24"/>
          <w:szCs w:val="24"/>
          <w:lang w:eastAsia="pt-BR"/>
        </w:rPr>
        <w:t>DNIT 137/2010 – ES).</w:t>
      </w:r>
    </w:p>
    <w:p w14:paraId="31798688" w14:textId="77777777" w:rsidR="00EB0F31" w:rsidRPr="005D7012" w:rsidRDefault="00EB0F31" w:rsidP="00C311E9">
      <w:pPr>
        <w:spacing w:after="0" w:line="360" w:lineRule="auto"/>
        <w:ind w:firstLine="851"/>
        <w:jc w:val="both"/>
        <w:rPr>
          <w:rFonts w:ascii="Arial" w:hAnsi="Arial" w:cs="Arial"/>
          <w:color w:val="404040" w:themeColor="text1" w:themeTint="BF"/>
          <w:sz w:val="24"/>
          <w:szCs w:val="24"/>
          <w:lang w:eastAsia="pt-BR"/>
        </w:rPr>
      </w:pPr>
    </w:p>
    <w:p w14:paraId="40A7ACE8" w14:textId="2948AB6D" w:rsidR="009E4AF5" w:rsidRPr="005D7012" w:rsidRDefault="009E4AF5" w:rsidP="00C311E9">
      <w:pPr>
        <w:pStyle w:val="Ttulo2"/>
        <w:spacing w:before="0"/>
        <w:rPr>
          <w:color w:val="404040" w:themeColor="text1" w:themeTint="BF"/>
        </w:rPr>
      </w:pPr>
      <w:bookmarkStart w:id="12" w:name="_Toc101335459"/>
      <w:r w:rsidRPr="005D7012">
        <w:rPr>
          <w:color w:val="404040" w:themeColor="text1" w:themeTint="BF"/>
        </w:rPr>
        <w:t>BASE</w:t>
      </w:r>
      <w:bookmarkEnd w:id="12"/>
    </w:p>
    <w:p w14:paraId="63E540DF" w14:textId="6CF6A7C4" w:rsidR="009E4AF5" w:rsidRPr="005D7012" w:rsidRDefault="009E4AF5" w:rsidP="00C311E9">
      <w:pPr>
        <w:spacing w:after="0"/>
        <w:rPr>
          <w:color w:val="404040" w:themeColor="text1" w:themeTint="BF"/>
          <w:lang w:eastAsia="pt-BR"/>
        </w:rPr>
      </w:pPr>
    </w:p>
    <w:p w14:paraId="34E4B4D0" w14:textId="20E62BEB" w:rsidR="001F6758" w:rsidRPr="005D7012" w:rsidRDefault="001F6758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Os pavimentos de blocos pré-moldados de concreto para vias urbanas são, nesta Instrução de Projeto, dimensionados por dois métodos de cálculo preconizados pela ABCP - Associação Brasileira de Cimento Portland, aqui transcritos, sendo o seu entendimento e a sua aplicação ilustrada com exemplos práticos. Os métodos são: Procedimento A (ABCP/ET-27) e o Procedimento B (PCA – Portland Cement </w:t>
      </w:r>
      <w:proofErr w:type="spellStart"/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Association</w:t>
      </w:r>
      <w:proofErr w:type="spellEnd"/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).</w:t>
      </w:r>
    </w:p>
    <w:p w14:paraId="4D8EF49A" w14:textId="011EC5E1" w:rsidR="009E4AF5" w:rsidRPr="005D7012" w:rsidRDefault="001F6758" w:rsidP="00C311E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Os métodos utilizam-se, basicamente, de dois gráficos de leitura direta, fornecendo as espessuras necessárias das camadas constituintes do pavimento de blocos pré-moldados.</w:t>
      </w:r>
    </w:p>
    <w:p w14:paraId="071FB34C" w14:textId="1E2ACC2D" w:rsidR="006E1792" w:rsidRDefault="00181D27" w:rsidP="00C311E9">
      <w:pPr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Arial" w:eastAsia="CIDFont+F8" w:hAnsi="Arial" w:cs="Arial"/>
          <w:b/>
          <w:bCs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b/>
          <w:bCs/>
          <w:color w:val="404040" w:themeColor="text1" w:themeTint="BF"/>
          <w:sz w:val="24"/>
          <w:szCs w:val="24"/>
        </w:rPr>
        <w:t>De acordo com o método utilizado do Procedimento A (ABCP/ET-27)</w:t>
      </w:r>
      <w:r w:rsidR="005B3EA3" w:rsidRPr="005D7012">
        <w:rPr>
          <w:rFonts w:ascii="Arial" w:eastAsia="CIDFont+F8" w:hAnsi="Arial" w:cs="Arial"/>
          <w:b/>
          <w:bCs/>
          <w:color w:val="404040" w:themeColor="text1" w:themeTint="BF"/>
          <w:sz w:val="24"/>
          <w:szCs w:val="24"/>
        </w:rPr>
        <w:t xml:space="preserve">, </w:t>
      </w:r>
      <w:r w:rsidR="00AB564E" w:rsidRPr="005D7012">
        <w:rPr>
          <w:rFonts w:ascii="Arial" w:eastAsia="CIDFont+F8" w:hAnsi="Arial" w:cs="Arial"/>
          <w:b/>
          <w:bCs/>
          <w:color w:val="404040" w:themeColor="text1" w:themeTint="BF"/>
          <w:sz w:val="24"/>
          <w:szCs w:val="24"/>
        </w:rPr>
        <w:t>p</w:t>
      </w:r>
      <w:r w:rsidR="005B3EA3" w:rsidRPr="005D7012">
        <w:rPr>
          <w:rFonts w:ascii="Arial" w:eastAsia="CIDFont+F8" w:hAnsi="Arial" w:cs="Arial"/>
          <w:b/>
          <w:bCs/>
          <w:color w:val="404040" w:themeColor="text1" w:themeTint="BF"/>
          <w:sz w:val="24"/>
          <w:szCs w:val="24"/>
        </w:rPr>
        <w:t>ara tráfego com N &lt; 1,5 x 10</w:t>
      </w:r>
      <w:r w:rsidR="005F185C" w:rsidRPr="005D7012">
        <w:rPr>
          <w:rFonts w:ascii="Arial" w:eastAsia="CIDFont+F8" w:hAnsi="Arial" w:cs="Arial"/>
          <w:b/>
          <w:bCs/>
          <w:color w:val="404040" w:themeColor="text1" w:themeTint="BF"/>
          <w:sz w:val="24"/>
          <w:szCs w:val="24"/>
        </w:rPr>
        <w:t>⁶</w:t>
      </w:r>
      <w:r w:rsidR="005B3EA3" w:rsidRPr="005D7012">
        <w:rPr>
          <w:rFonts w:ascii="Arial" w:eastAsia="CIDFont+F8" w:hAnsi="Arial" w:cs="Arial"/>
          <w:b/>
          <w:bCs/>
          <w:color w:val="404040" w:themeColor="text1" w:themeTint="BF"/>
          <w:sz w:val="16"/>
          <w:szCs w:val="16"/>
        </w:rPr>
        <w:t xml:space="preserve"> </w:t>
      </w:r>
      <w:r w:rsidR="005B3EA3" w:rsidRPr="005D7012">
        <w:rPr>
          <w:rFonts w:ascii="Arial" w:eastAsia="CIDFont+F8" w:hAnsi="Arial" w:cs="Arial"/>
          <w:b/>
          <w:bCs/>
          <w:color w:val="404040" w:themeColor="text1" w:themeTint="BF"/>
          <w:sz w:val="24"/>
          <w:szCs w:val="24"/>
        </w:rPr>
        <w:t xml:space="preserve">a camada de </w:t>
      </w:r>
      <w:r w:rsidR="005B3EA3" w:rsidRPr="005D7012">
        <w:rPr>
          <w:rFonts w:ascii="Arial" w:eastAsia="CIDFont+F8" w:hAnsi="Arial" w:cs="Arial"/>
          <w:b/>
          <w:bCs/>
          <w:color w:val="404040" w:themeColor="text1" w:themeTint="BF"/>
          <w:sz w:val="24"/>
          <w:szCs w:val="24"/>
          <w:u w:val="single"/>
        </w:rPr>
        <w:t>base não é necessária</w:t>
      </w:r>
      <w:r w:rsidR="005B3EA3" w:rsidRPr="005D7012">
        <w:rPr>
          <w:rFonts w:ascii="Arial" w:eastAsia="CIDFont+F8" w:hAnsi="Arial" w:cs="Arial"/>
          <w:b/>
          <w:bCs/>
          <w:color w:val="404040" w:themeColor="text1" w:themeTint="BF"/>
          <w:sz w:val="24"/>
          <w:szCs w:val="24"/>
        </w:rPr>
        <w:t>.</w:t>
      </w:r>
    </w:p>
    <w:p w14:paraId="5D55B38E" w14:textId="77777777" w:rsidR="00DD7F50" w:rsidRDefault="00DD7F50" w:rsidP="00C311E9">
      <w:pPr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Arial" w:eastAsia="CIDFont+F8" w:hAnsi="Arial" w:cs="Arial"/>
          <w:b/>
          <w:bCs/>
          <w:color w:val="404040" w:themeColor="text1" w:themeTint="BF"/>
          <w:sz w:val="24"/>
          <w:szCs w:val="24"/>
        </w:rPr>
      </w:pPr>
    </w:p>
    <w:p w14:paraId="22A2E638" w14:textId="77777777" w:rsidR="00DD7F50" w:rsidRDefault="00DD7F50" w:rsidP="00C311E9">
      <w:pPr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Arial" w:eastAsia="CIDFont+F8" w:hAnsi="Arial" w:cs="Arial"/>
          <w:b/>
          <w:bCs/>
          <w:color w:val="404040" w:themeColor="text1" w:themeTint="BF"/>
          <w:sz w:val="24"/>
          <w:szCs w:val="24"/>
        </w:rPr>
      </w:pPr>
    </w:p>
    <w:p w14:paraId="25A61BED" w14:textId="77777777" w:rsidR="00DD7F50" w:rsidRPr="005D7012" w:rsidRDefault="00DD7F50" w:rsidP="00C311E9">
      <w:pPr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Arial" w:eastAsia="CIDFont+F8" w:hAnsi="Arial" w:cs="Arial"/>
          <w:b/>
          <w:bCs/>
          <w:color w:val="404040" w:themeColor="text1" w:themeTint="BF"/>
          <w:sz w:val="24"/>
          <w:szCs w:val="24"/>
        </w:rPr>
      </w:pPr>
    </w:p>
    <w:p w14:paraId="6AE799BC" w14:textId="77777777" w:rsidR="00EB0F31" w:rsidRPr="005D7012" w:rsidRDefault="00EB0F31" w:rsidP="00C311E9">
      <w:pPr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Arial" w:eastAsia="CIDFont+F8" w:hAnsi="Arial" w:cs="Arial"/>
          <w:b/>
          <w:bCs/>
          <w:color w:val="404040" w:themeColor="text1" w:themeTint="BF"/>
          <w:sz w:val="24"/>
          <w:szCs w:val="24"/>
        </w:rPr>
      </w:pPr>
    </w:p>
    <w:p w14:paraId="756BEBCB" w14:textId="750C67B1" w:rsidR="00993D3D" w:rsidRPr="005D7012" w:rsidRDefault="00055F0F" w:rsidP="00C311E9">
      <w:pPr>
        <w:pStyle w:val="Ttulo2"/>
        <w:spacing w:before="0"/>
        <w:rPr>
          <w:color w:val="404040" w:themeColor="text1" w:themeTint="BF"/>
        </w:rPr>
      </w:pPr>
      <w:bookmarkStart w:id="13" w:name="_Toc101335460"/>
      <w:r w:rsidRPr="005D7012">
        <w:rPr>
          <w:color w:val="404040" w:themeColor="text1" w:themeTint="BF"/>
        </w:rPr>
        <w:t>sub</w:t>
      </w:r>
      <w:r w:rsidR="006E1985" w:rsidRPr="005D7012">
        <w:rPr>
          <w:color w:val="404040" w:themeColor="text1" w:themeTint="BF"/>
        </w:rPr>
        <w:t>-base de bica corrida</w:t>
      </w:r>
      <w:bookmarkEnd w:id="13"/>
    </w:p>
    <w:p w14:paraId="77F2E117" w14:textId="24438654" w:rsidR="0090517D" w:rsidRPr="005D7012" w:rsidRDefault="0090517D" w:rsidP="00C311E9">
      <w:pPr>
        <w:spacing w:after="0"/>
        <w:rPr>
          <w:color w:val="404040" w:themeColor="text1" w:themeTint="BF"/>
          <w:lang w:eastAsia="pt-BR"/>
        </w:rPr>
      </w:pPr>
    </w:p>
    <w:p w14:paraId="3F8D854B" w14:textId="5994F6D7" w:rsidR="00241F94" w:rsidRPr="005D7012" w:rsidRDefault="00EE5D4B" w:rsidP="00C311E9">
      <w:pPr>
        <w:pStyle w:val="Ttulo3"/>
        <w:rPr>
          <w:color w:val="404040" w:themeColor="text1" w:themeTint="BF"/>
        </w:rPr>
      </w:pPr>
      <w:bookmarkStart w:id="14" w:name="_Toc101335461"/>
      <w:r w:rsidRPr="005D7012">
        <w:rPr>
          <w:color w:val="404040" w:themeColor="text1" w:themeTint="BF"/>
        </w:rPr>
        <w:t>Dimensionamento</w:t>
      </w:r>
      <w:r w:rsidR="008E14E7" w:rsidRPr="005D7012">
        <w:rPr>
          <w:color w:val="404040" w:themeColor="text1" w:themeTint="BF"/>
        </w:rPr>
        <w:t xml:space="preserve"> da Sub-base</w:t>
      </w:r>
      <w:bookmarkEnd w:id="14"/>
    </w:p>
    <w:p w14:paraId="23B41BCC" w14:textId="12FE42CF" w:rsidR="00E16184" w:rsidRPr="005D7012" w:rsidRDefault="00E16184" w:rsidP="00C311E9">
      <w:pPr>
        <w:spacing w:after="0"/>
        <w:rPr>
          <w:color w:val="404040" w:themeColor="text1" w:themeTint="BF"/>
          <w:lang w:eastAsia="pt-BR"/>
        </w:rPr>
      </w:pPr>
    </w:p>
    <w:p w14:paraId="3F55CB8D" w14:textId="386DE3D2" w:rsidR="00E16184" w:rsidRDefault="00E16184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Conforme O CBR de projeto e instruções retiradas do ábaco a espessura de sub-base mínima necessária será de 10 cm, (Para 7%&lt; </w:t>
      </w:r>
      <w:proofErr w:type="spellStart"/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CBRsub</w:t>
      </w:r>
      <w:proofErr w:type="spellEnd"/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&lt;20%), sendo que o material deverá ter um CBR &gt; 20%.</w:t>
      </w:r>
    </w:p>
    <w:p w14:paraId="6AC9C5C1" w14:textId="59B46E7B" w:rsidR="0002561A" w:rsidRDefault="0002561A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</w:p>
    <w:p w14:paraId="097B2A86" w14:textId="1A41479B" w:rsidR="00EB0F31" w:rsidRPr="005D7012" w:rsidRDefault="00EB0F31" w:rsidP="00EB0F31">
      <w:pPr>
        <w:pStyle w:val="Legenda"/>
        <w:jc w:val="center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hAnsi="Arial" w:cs="Arial"/>
          <w:color w:val="404040" w:themeColor="text1" w:themeTint="BF"/>
          <w:sz w:val="24"/>
          <w:szCs w:val="24"/>
        </w:rPr>
        <w:t xml:space="preserve">Figura </w:t>
      </w:r>
      <w:r w:rsidRPr="005D7012">
        <w:rPr>
          <w:rFonts w:ascii="Arial" w:hAnsi="Arial" w:cs="Arial"/>
          <w:color w:val="404040" w:themeColor="text1" w:themeTint="BF"/>
          <w:sz w:val="24"/>
          <w:szCs w:val="24"/>
        </w:rPr>
        <w:fldChar w:fldCharType="begin"/>
      </w:r>
      <w:r w:rsidRPr="005D7012">
        <w:rPr>
          <w:rFonts w:ascii="Arial" w:hAnsi="Arial" w:cs="Arial"/>
          <w:color w:val="404040" w:themeColor="text1" w:themeTint="BF"/>
          <w:sz w:val="24"/>
          <w:szCs w:val="24"/>
        </w:rPr>
        <w:instrText xml:space="preserve"> SEQ Figura \* ARABIC </w:instrText>
      </w:r>
      <w:r w:rsidRPr="005D7012">
        <w:rPr>
          <w:rFonts w:ascii="Arial" w:hAnsi="Arial" w:cs="Arial"/>
          <w:color w:val="404040" w:themeColor="text1" w:themeTint="BF"/>
          <w:sz w:val="24"/>
          <w:szCs w:val="24"/>
        </w:rPr>
        <w:fldChar w:fldCharType="separate"/>
      </w:r>
      <w:r w:rsidR="00446040">
        <w:rPr>
          <w:rFonts w:ascii="Arial" w:hAnsi="Arial" w:cs="Arial"/>
          <w:noProof/>
          <w:color w:val="404040" w:themeColor="text1" w:themeTint="BF"/>
          <w:sz w:val="24"/>
          <w:szCs w:val="24"/>
        </w:rPr>
        <w:t>1</w:t>
      </w:r>
      <w:r w:rsidRPr="005D7012">
        <w:rPr>
          <w:rFonts w:ascii="Arial" w:hAnsi="Arial" w:cs="Arial"/>
          <w:color w:val="404040" w:themeColor="text1" w:themeTint="BF"/>
          <w:sz w:val="24"/>
          <w:szCs w:val="24"/>
        </w:rPr>
        <w:fldChar w:fldCharType="end"/>
      </w:r>
      <w:r w:rsidRPr="005D7012">
        <w:rPr>
          <w:rFonts w:ascii="Arial" w:hAnsi="Arial" w:cs="Arial"/>
          <w:color w:val="404040" w:themeColor="text1" w:themeTint="BF"/>
          <w:sz w:val="24"/>
          <w:szCs w:val="24"/>
        </w:rPr>
        <w:t xml:space="preserve"> </w:t>
      </w:r>
      <w:r w:rsidR="003841CE" w:rsidRPr="005D7012">
        <w:rPr>
          <w:rFonts w:ascii="Arial" w:hAnsi="Arial" w:cs="Arial"/>
          <w:color w:val="404040" w:themeColor="text1" w:themeTint="BF"/>
          <w:sz w:val="24"/>
          <w:szCs w:val="24"/>
        </w:rPr>
        <w:t>–</w:t>
      </w:r>
      <w:r w:rsidRPr="005D7012">
        <w:rPr>
          <w:rFonts w:ascii="Arial" w:hAnsi="Arial" w:cs="Arial"/>
          <w:color w:val="404040" w:themeColor="text1" w:themeTint="BF"/>
          <w:sz w:val="24"/>
          <w:szCs w:val="24"/>
        </w:rPr>
        <w:t xml:space="preserve"> </w:t>
      </w:r>
      <w:r w:rsidR="003841CE" w:rsidRPr="005D7012">
        <w:rPr>
          <w:rFonts w:ascii="Arial" w:hAnsi="Arial" w:cs="Arial"/>
          <w:color w:val="404040" w:themeColor="text1" w:themeTint="BF"/>
          <w:sz w:val="24"/>
          <w:szCs w:val="24"/>
        </w:rPr>
        <w:t>Ábaco da espessura Sub-base</w:t>
      </w:r>
    </w:p>
    <w:p w14:paraId="4D851C1B" w14:textId="34F2367B" w:rsidR="00241F94" w:rsidRPr="005D7012" w:rsidRDefault="00BC2560" w:rsidP="00C311E9">
      <w:pPr>
        <w:spacing w:after="0"/>
        <w:rPr>
          <w:color w:val="404040" w:themeColor="text1" w:themeTint="BF"/>
          <w:lang w:eastAsia="pt-BR"/>
        </w:rPr>
      </w:pPr>
      <w:r w:rsidRPr="005D7012">
        <w:rPr>
          <w:noProof/>
          <w:color w:val="404040" w:themeColor="text1" w:themeTint="BF"/>
          <w:lang w:eastAsia="pt-BR"/>
        </w:rPr>
        <w:drawing>
          <wp:inline distT="0" distB="0" distL="0" distR="0" wp14:anchorId="6E3A4965" wp14:editId="4D1E8C3F">
            <wp:extent cx="5943600" cy="3856990"/>
            <wp:effectExtent l="0" t="0" r="0" b="0"/>
            <wp:docPr id="4" name="Imagem 4" descr="PAVIMENTO COM BLOCOS INTERTRAVADOS DE CONCRETO: ESTUDO DE CASO NA UNIVATES  - PDF Download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VIMENTO COM BLOCOS INTERTRAVADOS DE CONCRETO: ESTUDO DE CASO NA UNIVATES  - PDF Download gráti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BADDB" w14:textId="03C0A905" w:rsidR="00E16184" w:rsidRPr="005D7012" w:rsidRDefault="00E16184" w:rsidP="00C311E9">
      <w:pPr>
        <w:pStyle w:val="Ttulo3"/>
        <w:rPr>
          <w:color w:val="404040" w:themeColor="text1" w:themeTint="BF"/>
        </w:rPr>
      </w:pPr>
      <w:bookmarkStart w:id="15" w:name="_Toc101335462"/>
      <w:r w:rsidRPr="005D7012">
        <w:rPr>
          <w:color w:val="404040" w:themeColor="text1" w:themeTint="BF"/>
        </w:rPr>
        <w:t>Características da Sub-base</w:t>
      </w:r>
      <w:bookmarkEnd w:id="15"/>
    </w:p>
    <w:p w14:paraId="4B20ED0B" w14:textId="77777777" w:rsidR="00E16184" w:rsidRPr="005D7012" w:rsidRDefault="00E16184" w:rsidP="00C311E9">
      <w:pPr>
        <w:spacing w:after="0"/>
        <w:rPr>
          <w:color w:val="404040" w:themeColor="text1" w:themeTint="BF"/>
          <w:lang w:eastAsia="pt-BR"/>
        </w:rPr>
      </w:pPr>
    </w:p>
    <w:p w14:paraId="7B5BB95D" w14:textId="77777777" w:rsidR="00DD7F50" w:rsidRDefault="0090517D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É a camada de material pétreo, resultante da composição granulométrica de britas de diâmetros diferentes e de pó de pedra ensaiada em laboratório numa espessura de 0,10m. Para aplicação na pista, deverá ser misturada em usinas de solos, na umidade do </w:t>
      </w:r>
    </w:p>
    <w:p w14:paraId="0AC46A0B" w14:textId="77777777" w:rsidR="00DD7F50" w:rsidRDefault="00DD7F50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</w:p>
    <w:p w14:paraId="1D801D12" w14:textId="77777777" w:rsidR="00DD7F50" w:rsidRDefault="00DD7F50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</w:p>
    <w:p w14:paraId="64339A68" w14:textId="2C24DEB2" w:rsidR="00D14C4C" w:rsidRPr="005D7012" w:rsidRDefault="0090517D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projeto. </w:t>
      </w:r>
      <w:r w:rsidR="00D14C4C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Após o espalhamento na pista será compactada com rolo liso vibratório, até atingir o grau de compactação a 100% do </w:t>
      </w:r>
      <w:proofErr w:type="spellStart"/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Proctor</w:t>
      </w:r>
      <w:proofErr w:type="spellEnd"/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intermediário. </w:t>
      </w:r>
    </w:p>
    <w:p w14:paraId="23830554" w14:textId="1BE14923" w:rsidR="000125DC" w:rsidRDefault="0090517D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A tolerância do greide final da base será de – 1,0 em a + 1,0 cm, e a declividade transversal será de 3 %</w:t>
      </w:r>
      <w:r w:rsidR="005C1755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a partir do eixo para os bordos.</w:t>
      </w:r>
      <w:r w:rsidR="00D14C4C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Estes serviços serão regulados pela Especificação de Serviço (DNIT 141/2010 – ES).</w:t>
      </w:r>
    </w:p>
    <w:p w14:paraId="000E1898" w14:textId="77777777" w:rsidR="0002561A" w:rsidRPr="005D7012" w:rsidRDefault="0002561A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</w:p>
    <w:p w14:paraId="39CF0CF9" w14:textId="77777777" w:rsidR="008E5223" w:rsidRPr="005D7012" w:rsidRDefault="008E5223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</w:p>
    <w:p w14:paraId="6B9E7768" w14:textId="28A58D05" w:rsidR="00EC6700" w:rsidRPr="005D7012" w:rsidRDefault="00EC6700" w:rsidP="00C311E9">
      <w:pPr>
        <w:pStyle w:val="Ttulo2"/>
        <w:spacing w:before="0"/>
        <w:rPr>
          <w:color w:val="404040" w:themeColor="text1" w:themeTint="BF"/>
        </w:rPr>
      </w:pPr>
      <w:bookmarkStart w:id="16" w:name="_Toc101335463"/>
      <w:r w:rsidRPr="005D7012">
        <w:rPr>
          <w:color w:val="404040" w:themeColor="text1" w:themeTint="BF"/>
        </w:rPr>
        <w:t>COLCHÃO DE ASSENTAMENTO</w:t>
      </w:r>
      <w:bookmarkEnd w:id="16"/>
    </w:p>
    <w:p w14:paraId="721FC205" w14:textId="4763256A" w:rsidR="00EC6700" w:rsidRPr="005D7012" w:rsidRDefault="00EC6700" w:rsidP="00C311E9">
      <w:pPr>
        <w:spacing w:after="0"/>
        <w:rPr>
          <w:color w:val="404040" w:themeColor="text1" w:themeTint="BF"/>
          <w:lang w:eastAsia="pt-BR"/>
        </w:rPr>
      </w:pPr>
    </w:p>
    <w:p w14:paraId="72A15283" w14:textId="10618ACB" w:rsidR="00BB08D3" w:rsidRPr="005D7012" w:rsidRDefault="00BB08D3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Sobre a sub-base será colocada a camada de assentamento que é formada por uma camada de areia</w:t>
      </w:r>
      <w:r w:rsidR="00F709F2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média, com espessura de 6 cm, que deve ser perfeitamente nivelada e não compactada, com inclinação</w:t>
      </w:r>
      <w:r w:rsidR="00A305F6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conforme projeto.</w:t>
      </w:r>
    </w:p>
    <w:p w14:paraId="45A47D0D" w14:textId="0D9D7495" w:rsidR="00C24D72" w:rsidRPr="005D7012" w:rsidRDefault="00BB08D3" w:rsidP="008E5223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A areia média deve ser limpa, sem finos plásticos, material orgânico ou argila.</w:t>
      </w:r>
    </w:p>
    <w:p w14:paraId="37AAA8F9" w14:textId="12C7C1A6" w:rsidR="00BB08D3" w:rsidRPr="005D7012" w:rsidRDefault="00BB08D3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A camada de areia média deve ser espalhada e rasada em um movimento único de uma régua.</w:t>
      </w:r>
      <w:r w:rsidR="00EC39B8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Nunca em sentido </w:t>
      </w:r>
      <w:proofErr w:type="spellStart"/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vai-vem</w:t>
      </w:r>
      <w:proofErr w:type="spellEnd"/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. É importante controlar as cotas das guias que garantem a espessura uniforme da</w:t>
      </w:r>
      <w:r w:rsidR="00EC39B8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camada</w:t>
      </w:r>
      <w:r w:rsidR="00EC39B8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.</w:t>
      </w:r>
    </w:p>
    <w:p w14:paraId="41B1DF9E" w14:textId="213642C9" w:rsidR="00BB08D3" w:rsidRPr="005D7012" w:rsidRDefault="00BB08D3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Após o nivelamento da camada, a área deve ser isolada para evitar qualquer irregularidade do</w:t>
      </w:r>
      <w:r w:rsidR="00EC39B8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colchão causada por qualquer tipo de tráfego, pois caso isso ocorra,</w:t>
      </w:r>
      <w:r w:rsidR="00EC39B8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poderá refletir na camada de rolamento</w:t>
      </w:r>
      <w:r w:rsidR="00EC39B8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final.</w:t>
      </w:r>
    </w:p>
    <w:p w14:paraId="289F2FA1" w14:textId="1D400B37" w:rsidR="00BB08D3" w:rsidRPr="005D7012" w:rsidRDefault="00BB08D3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Não é recomendável nivelar grandes extensões de areia a frente da linha de assentamento das</w:t>
      </w:r>
      <w:r w:rsidR="00EC39B8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peças, para minimizar os riscos de variações da camada.</w:t>
      </w:r>
    </w:p>
    <w:p w14:paraId="0C0D50D8" w14:textId="6C8E24C9" w:rsidR="000125DC" w:rsidRPr="005D7012" w:rsidRDefault="00BB08D3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A camada de assentamento só deverá ser executada quando estiverem prontas as camadas</w:t>
      </w:r>
      <w:r w:rsidR="00C24D72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subjacentes, a drenagem e os confinamentos externos e internos (meio fios).</w:t>
      </w:r>
    </w:p>
    <w:p w14:paraId="242616C0" w14:textId="77777777" w:rsidR="008E5223" w:rsidRPr="005D7012" w:rsidRDefault="008E5223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</w:p>
    <w:p w14:paraId="54229ABE" w14:textId="140E821B" w:rsidR="000848F0" w:rsidRPr="005D7012" w:rsidRDefault="00483DDA" w:rsidP="00C311E9">
      <w:pPr>
        <w:pStyle w:val="Ttulo2"/>
        <w:spacing w:before="0"/>
        <w:rPr>
          <w:color w:val="404040" w:themeColor="text1" w:themeTint="BF"/>
        </w:rPr>
      </w:pPr>
      <w:bookmarkStart w:id="17" w:name="_Toc101335464"/>
      <w:r w:rsidRPr="005D7012">
        <w:rPr>
          <w:color w:val="404040" w:themeColor="text1" w:themeTint="BF"/>
        </w:rPr>
        <w:t>blocos de concreto</w:t>
      </w:r>
      <w:r w:rsidR="000544D1" w:rsidRPr="005D7012">
        <w:rPr>
          <w:color w:val="404040" w:themeColor="text1" w:themeTint="BF"/>
        </w:rPr>
        <w:t xml:space="preserve"> SEXTAVADO</w:t>
      </w:r>
      <w:bookmarkEnd w:id="17"/>
    </w:p>
    <w:p w14:paraId="0BA202E1" w14:textId="615526A3" w:rsidR="003A5FCF" w:rsidRPr="005D7012" w:rsidRDefault="003A5FCF" w:rsidP="00C311E9">
      <w:pPr>
        <w:spacing w:after="0"/>
        <w:rPr>
          <w:color w:val="404040" w:themeColor="text1" w:themeTint="BF"/>
          <w:lang w:eastAsia="pt-BR"/>
        </w:rPr>
      </w:pPr>
    </w:p>
    <w:p w14:paraId="2DB75591" w14:textId="16D8E9BF" w:rsidR="003A5FCF" w:rsidRPr="005D7012" w:rsidRDefault="003A5FCF" w:rsidP="00C311E9">
      <w:pPr>
        <w:pStyle w:val="Ttulo3"/>
        <w:rPr>
          <w:color w:val="404040" w:themeColor="text1" w:themeTint="BF"/>
        </w:rPr>
      </w:pPr>
      <w:bookmarkStart w:id="18" w:name="_Toc101335465"/>
      <w:r w:rsidRPr="005D7012">
        <w:rPr>
          <w:color w:val="404040" w:themeColor="text1" w:themeTint="BF"/>
        </w:rPr>
        <w:t xml:space="preserve">Dimensionamento </w:t>
      </w:r>
      <w:r w:rsidR="00D97131" w:rsidRPr="005D7012">
        <w:rPr>
          <w:color w:val="404040" w:themeColor="text1" w:themeTint="BF"/>
        </w:rPr>
        <w:t>dos Blocos de Concreto Sextavado</w:t>
      </w:r>
      <w:bookmarkEnd w:id="18"/>
    </w:p>
    <w:p w14:paraId="1AB81E33" w14:textId="509EA4B0" w:rsidR="003A5FCF" w:rsidRDefault="003A5FCF" w:rsidP="00C311E9">
      <w:pPr>
        <w:spacing w:after="0"/>
        <w:rPr>
          <w:color w:val="404040" w:themeColor="text1" w:themeTint="BF"/>
          <w:lang w:eastAsia="pt-BR"/>
        </w:rPr>
      </w:pPr>
    </w:p>
    <w:p w14:paraId="1CE885AF" w14:textId="77777777" w:rsidR="00DD7F50" w:rsidRDefault="00DD7F50" w:rsidP="00C311E9">
      <w:pPr>
        <w:spacing w:after="0"/>
        <w:rPr>
          <w:color w:val="404040" w:themeColor="text1" w:themeTint="BF"/>
          <w:lang w:eastAsia="pt-BR"/>
        </w:rPr>
      </w:pPr>
    </w:p>
    <w:p w14:paraId="5B133D00" w14:textId="77777777" w:rsidR="00DD7F50" w:rsidRDefault="00DD7F50" w:rsidP="00C311E9">
      <w:pPr>
        <w:spacing w:after="0"/>
        <w:rPr>
          <w:color w:val="404040" w:themeColor="text1" w:themeTint="BF"/>
          <w:lang w:eastAsia="pt-BR"/>
        </w:rPr>
      </w:pPr>
    </w:p>
    <w:p w14:paraId="11D29107" w14:textId="77777777" w:rsidR="00DD7F50" w:rsidRPr="005D7012" w:rsidRDefault="00DD7F50" w:rsidP="00C311E9">
      <w:pPr>
        <w:spacing w:after="0"/>
        <w:rPr>
          <w:color w:val="404040" w:themeColor="text1" w:themeTint="BF"/>
          <w:lang w:eastAsia="pt-BR"/>
        </w:rPr>
      </w:pPr>
    </w:p>
    <w:p w14:paraId="6D63A092" w14:textId="61F5C376" w:rsidR="00A82F06" w:rsidRDefault="00B43786" w:rsidP="00B373A8">
      <w:pPr>
        <w:autoSpaceDE w:val="0"/>
        <w:autoSpaceDN w:val="0"/>
        <w:adjustRightInd w:val="0"/>
        <w:spacing w:after="0" w:line="360" w:lineRule="auto"/>
        <w:ind w:firstLine="851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O dimensionamento das diversas camadas constituintes do pavimento foi feito mediante o método da ABCP - Associação Brasileira de Cimento Portland.</w:t>
      </w:r>
    </w:p>
    <w:p w14:paraId="71E2B77A" w14:textId="77777777" w:rsidR="00A82F06" w:rsidRPr="005D7012" w:rsidRDefault="00A82F06" w:rsidP="00A82F06">
      <w:pPr>
        <w:autoSpaceDE w:val="0"/>
        <w:autoSpaceDN w:val="0"/>
        <w:adjustRightInd w:val="0"/>
        <w:spacing w:after="0" w:line="360" w:lineRule="auto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</w:p>
    <w:p w14:paraId="484446D3" w14:textId="1F9B7172" w:rsidR="00B43786" w:rsidRPr="005D7012" w:rsidRDefault="008E5223" w:rsidP="008E5223">
      <w:pPr>
        <w:pStyle w:val="Legenda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hAnsi="Arial" w:cs="Arial"/>
          <w:color w:val="404040" w:themeColor="text1" w:themeTint="BF"/>
          <w:sz w:val="24"/>
          <w:szCs w:val="24"/>
        </w:rPr>
        <w:t xml:space="preserve">Tabela </w:t>
      </w:r>
      <w:r w:rsidRPr="005D7012">
        <w:rPr>
          <w:rFonts w:ascii="Arial" w:hAnsi="Arial" w:cs="Arial"/>
          <w:color w:val="404040" w:themeColor="text1" w:themeTint="BF"/>
          <w:sz w:val="24"/>
          <w:szCs w:val="24"/>
        </w:rPr>
        <w:fldChar w:fldCharType="begin"/>
      </w:r>
      <w:r w:rsidRPr="005D7012">
        <w:rPr>
          <w:rFonts w:ascii="Arial" w:hAnsi="Arial" w:cs="Arial"/>
          <w:color w:val="404040" w:themeColor="text1" w:themeTint="BF"/>
          <w:sz w:val="24"/>
          <w:szCs w:val="24"/>
        </w:rPr>
        <w:instrText xml:space="preserve"> SEQ Tabela \* ARABIC </w:instrText>
      </w:r>
      <w:r w:rsidRPr="005D7012">
        <w:rPr>
          <w:rFonts w:ascii="Arial" w:hAnsi="Arial" w:cs="Arial"/>
          <w:color w:val="404040" w:themeColor="text1" w:themeTint="BF"/>
          <w:sz w:val="24"/>
          <w:szCs w:val="24"/>
        </w:rPr>
        <w:fldChar w:fldCharType="separate"/>
      </w:r>
      <w:r w:rsidR="00446040">
        <w:rPr>
          <w:rFonts w:ascii="Arial" w:hAnsi="Arial" w:cs="Arial"/>
          <w:noProof/>
          <w:color w:val="404040" w:themeColor="text1" w:themeTint="BF"/>
          <w:sz w:val="24"/>
          <w:szCs w:val="24"/>
        </w:rPr>
        <w:t>2</w:t>
      </w:r>
      <w:r w:rsidRPr="005D7012">
        <w:rPr>
          <w:rFonts w:ascii="Arial" w:hAnsi="Arial" w:cs="Arial"/>
          <w:color w:val="404040" w:themeColor="text1" w:themeTint="BF"/>
          <w:sz w:val="24"/>
          <w:szCs w:val="24"/>
        </w:rPr>
        <w:fldChar w:fldCharType="end"/>
      </w:r>
      <w:r w:rsidRPr="005D7012">
        <w:rPr>
          <w:rFonts w:ascii="Arial" w:hAnsi="Arial" w:cs="Arial"/>
          <w:color w:val="404040" w:themeColor="text1" w:themeTint="BF"/>
          <w:sz w:val="24"/>
          <w:szCs w:val="24"/>
        </w:rPr>
        <w:t xml:space="preserve"> - </w:t>
      </w:r>
      <w:r w:rsidR="00094FEB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Instrução para dimensionamento de pavimento com bloco de concreto</w:t>
      </w:r>
    </w:p>
    <w:tbl>
      <w:tblPr>
        <w:tblW w:w="60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1660"/>
        <w:gridCol w:w="2440"/>
      </w:tblGrid>
      <w:tr w:rsidR="005D7012" w:rsidRPr="005D7012" w14:paraId="018BB93D" w14:textId="77777777" w:rsidTr="006C3A80">
        <w:trPr>
          <w:trHeight w:val="315"/>
          <w:jc w:val="center"/>
        </w:trPr>
        <w:tc>
          <w:tcPr>
            <w:tcW w:w="1960" w:type="dxa"/>
            <w:tcBorders>
              <w:top w:val="nil"/>
              <w:left w:val="nil"/>
              <w:bottom w:val="double" w:sz="6" w:space="0" w:color="595959"/>
              <w:right w:val="nil"/>
            </w:tcBorders>
            <w:shd w:val="clear" w:color="auto" w:fill="auto"/>
            <w:noWrap/>
            <w:vAlign w:val="bottom"/>
            <w:hideMark/>
          </w:tcPr>
          <w:p w14:paraId="36DE36E8" w14:textId="77777777" w:rsidR="006C3A80" w:rsidRPr="005D7012" w:rsidRDefault="006C3A80" w:rsidP="00C311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04040" w:themeColor="text1" w:themeTint="BF"/>
                <w:lang w:eastAsia="pt-BR"/>
              </w:rPr>
            </w:pPr>
            <w:r w:rsidRPr="005D7012">
              <w:rPr>
                <w:rFonts w:ascii="Calibri" w:eastAsia="Times New Roman" w:hAnsi="Calibri" w:cs="Calibri"/>
                <w:color w:val="404040" w:themeColor="text1" w:themeTint="BF"/>
                <w:lang w:eastAsia="pt-BR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double" w:sz="6" w:space="0" w:color="595959"/>
              <w:right w:val="nil"/>
            </w:tcBorders>
            <w:shd w:val="clear" w:color="auto" w:fill="auto"/>
            <w:noWrap/>
            <w:vAlign w:val="bottom"/>
            <w:hideMark/>
          </w:tcPr>
          <w:p w14:paraId="05ED257F" w14:textId="77777777" w:rsidR="006C3A80" w:rsidRPr="005D7012" w:rsidRDefault="006C3A80" w:rsidP="00C311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04040" w:themeColor="text1" w:themeTint="BF"/>
                <w:lang w:eastAsia="pt-BR"/>
              </w:rPr>
            </w:pPr>
            <w:r w:rsidRPr="005D7012">
              <w:rPr>
                <w:rFonts w:ascii="Calibri" w:eastAsia="Times New Roman" w:hAnsi="Calibri" w:cs="Calibri"/>
                <w:color w:val="404040" w:themeColor="text1" w:themeTint="BF"/>
                <w:lang w:eastAsia="pt-BR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double" w:sz="6" w:space="0" w:color="595959"/>
              <w:right w:val="nil"/>
            </w:tcBorders>
            <w:shd w:val="clear" w:color="auto" w:fill="auto"/>
            <w:noWrap/>
            <w:vAlign w:val="bottom"/>
            <w:hideMark/>
          </w:tcPr>
          <w:p w14:paraId="75C429FD" w14:textId="77777777" w:rsidR="006C3A80" w:rsidRPr="005D7012" w:rsidRDefault="006C3A80" w:rsidP="00C311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04040" w:themeColor="text1" w:themeTint="BF"/>
                <w:lang w:eastAsia="pt-BR"/>
              </w:rPr>
            </w:pPr>
            <w:r w:rsidRPr="005D7012">
              <w:rPr>
                <w:rFonts w:ascii="Calibri" w:eastAsia="Times New Roman" w:hAnsi="Calibri" w:cs="Calibri"/>
                <w:color w:val="404040" w:themeColor="text1" w:themeTint="BF"/>
                <w:lang w:eastAsia="pt-BR"/>
              </w:rPr>
              <w:t> </w:t>
            </w:r>
          </w:p>
        </w:tc>
      </w:tr>
      <w:tr w:rsidR="005D7012" w:rsidRPr="005D7012" w14:paraId="437B850B" w14:textId="77777777" w:rsidTr="006C3A80">
        <w:trPr>
          <w:trHeight w:val="630"/>
          <w:jc w:val="center"/>
        </w:trPr>
        <w:tc>
          <w:tcPr>
            <w:tcW w:w="1960" w:type="dxa"/>
            <w:tcBorders>
              <w:top w:val="nil"/>
              <w:left w:val="nil"/>
              <w:bottom w:val="double" w:sz="6" w:space="0" w:color="595959"/>
              <w:right w:val="single" w:sz="4" w:space="0" w:color="595959"/>
            </w:tcBorders>
            <w:shd w:val="clear" w:color="auto" w:fill="auto"/>
            <w:noWrap/>
            <w:vAlign w:val="center"/>
            <w:hideMark/>
          </w:tcPr>
          <w:p w14:paraId="684E030B" w14:textId="77777777" w:rsidR="006C3A80" w:rsidRPr="005D7012" w:rsidRDefault="006C3A80" w:rsidP="00C311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04040" w:themeColor="text1" w:themeTint="BF"/>
                <w:lang w:eastAsia="pt-BR"/>
              </w:rPr>
            </w:pPr>
            <w:r w:rsidRPr="005D7012">
              <w:rPr>
                <w:rFonts w:ascii="Calibri" w:eastAsia="Times New Roman" w:hAnsi="Calibri" w:cs="Calibri"/>
                <w:b/>
                <w:bCs/>
                <w:color w:val="404040" w:themeColor="text1" w:themeTint="BF"/>
                <w:lang w:eastAsia="pt-BR"/>
              </w:rPr>
              <w:t>TRÁFEGO</w:t>
            </w:r>
          </w:p>
        </w:tc>
        <w:tc>
          <w:tcPr>
            <w:tcW w:w="1660" w:type="dxa"/>
            <w:tcBorders>
              <w:top w:val="nil"/>
              <w:left w:val="nil"/>
              <w:bottom w:val="double" w:sz="6" w:space="0" w:color="595959"/>
              <w:right w:val="single" w:sz="4" w:space="0" w:color="595959"/>
            </w:tcBorders>
            <w:shd w:val="clear" w:color="auto" w:fill="auto"/>
            <w:vAlign w:val="center"/>
            <w:hideMark/>
          </w:tcPr>
          <w:p w14:paraId="13D7AB72" w14:textId="77777777" w:rsidR="006C3A80" w:rsidRPr="005D7012" w:rsidRDefault="006C3A80" w:rsidP="00C311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04040" w:themeColor="text1" w:themeTint="BF"/>
                <w:lang w:eastAsia="pt-BR"/>
              </w:rPr>
            </w:pPr>
            <w:r w:rsidRPr="005D7012">
              <w:rPr>
                <w:rFonts w:ascii="Calibri" w:eastAsia="Times New Roman" w:hAnsi="Calibri" w:cs="Calibri"/>
                <w:b/>
                <w:bCs/>
                <w:color w:val="404040" w:themeColor="text1" w:themeTint="BF"/>
                <w:lang w:eastAsia="pt-BR"/>
              </w:rPr>
              <w:t>ESPESSURA REVESTIMENTO</w:t>
            </w:r>
          </w:p>
        </w:tc>
        <w:tc>
          <w:tcPr>
            <w:tcW w:w="2440" w:type="dxa"/>
            <w:tcBorders>
              <w:top w:val="nil"/>
              <w:left w:val="nil"/>
              <w:bottom w:val="double" w:sz="6" w:space="0" w:color="595959"/>
              <w:right w:val="nil"/>
            </w:tcBorders>
            <w:shd w:val="clear" w:color="auto" w:fill="auto"/>
            <w:vAlign w:val="center"/>
            <w:hideMark/>
          </w:tcPr>
          <w:p w14:paraId="53D8E950" w14:textId="77777777" w:rsidR="006C3A80" w:rsidRPr="005D7012" w:rsidRDefault="006C3A80" w:rsidP="00C311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04040" w:themeColor="text1" w:themeTint="BF"/>
                <w:lang w:eastAsia="pt-BR"/>
              </w:rPr>
            </w:pPr>
            <w:r w:rsidRPr="005D7012">
              <w:rPr>
                <w:rFonts w:ascii="Calibri" w:eastAsia="Times New Roman" w:hAnsi="Calibri" w:cs="Calibri"/>
                <w:b/>
                <w:bCs/>
                <w:color w:val="404040" w:themeColor="text1" w:themeTint="BF"/>
                <w:lang w:eastAsia="pt-BR"/>
              </w:rPr>
              <w:t>RESISTÊNCIA A COMPRESSÃO SIMPLES</w:t>
            </w:r>
          </w:p>
        </w:tc>
      </w:tr>
      <w:tr w:rsidR="005D7012" w:rsidRPr="005D7012" w14:paraId="2807EA41" w14:textId="77777777" w:rsidTr="006C3A80">
        <w:trPr>
          <w:trHeight w:val="315"/>
          <w:jc w:val="center"/>
        </w:trPr>
        <w:tc>
          <w:tcPr>
            <w:tcW w:w="1960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noWrap/>
            <w:vAlign w:val="bottom"/>
            <w:hideMark/>
          </w:tcPr>
          <w:p w14:paraId="74ABCECF" w14:textId="77777777" w:rsidR="006C3A80" w:rsidRPr="005D7012" w:rsidRDefault="006C3A80" w:rsidP="00C311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04040" w:themeColor="text1" w:themeTint="BF"/>
                <w:lang w:eastAsia="pt-BR"/>
              </w:rPr>
            </w:pPr>
            <w:r w:rsidRPr="005D7012">
              <w:rPr>
                <w:rFonts w:ascii="Calibri" w:eastAsia="Times New Roman" w:hAnsi="Calibri" w:cs="Calibri"/>
                <w:color w:val="404040" w:themeColor="text1" w:themeTint="BF"/>
                <w:lang w:eastAsia="pt-BR"/>
              </w:rPr>
              <w:t>N ≤ 5x10⁵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noWrap/>
            <w:vAlign w:val="bottom"/>
            <w:hideMark/>
          </w:tcPr>
          <w:p w14:paraId="7E29D6E7" w14:textId="77777777" w:rsidR="006C3A80" w:rsidRPr="005D7012" w:rsidRDefault="006C3A80" w:rsidP="00C311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04040" w:themeColor="text1" w:themeTint="BF"/>
                <w:lang w:eastAsia="pt-BR"/>
              </w:rPr>
            </w:pPr>
            <w:r w:rsidRPr="005D7012">
              <w:rPr>
                <w:rFonts w:ascii="Calibri" w:eastAsia="Times New Roman" w:hAnsi="Calibri" w:cs="Calibri"/>
                <w:color w:val="404040" w:themeColor="text1" w:themeTint="BF"/>
                <w:lang w:eastAsia="pt-BR"/>
              </w:rPr>
              <w:t>6,0 cm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595959"/>
              <w:right w:val="nil"/>
            </w:tcBorders>
            <w:shd w:val="clear" w:color="auto" w:fill="auto"/>
            <w:noWrap/>
            <w:vAlign w:val="bottom"/>
            <w:hideMark/>
          </w:tcPr>
          <w:p w14:paraId="262657ED" w14:textId="77777777" w:rsidR="006C3A80" w:rsidRPr="005D7012" w:rsidRDefault="006C3A80" w:rsidP="00C311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04040" w:themeColor="text1" w:themeTint="BF"/>
                <w:lang w:eastAsia="pt-BR"/>
              </w:rPr>
            </w:pPr>
            <w:r w:rsidRPr="005D7012">
              <w:rPr>
                <w:rFonts w:ascii="Calibri" w:eastAsia="Times New Roman" w:hAnsi="Calibri" w:cs="Calibri"/>
                <w:color w:val="404040" w:themeColor="text1" w:themeTint="BF"/>
                <w:lang w:eastAsia="pt-BR"/>
              </w:rPr>
              <w:t>35 Mpa</w:t>
            </w:r>
          </w:p>
        </w:tc>
      </w:tr>
      <w:tr w:rsidR="005D7012" w:rsidRPr="005D7012" w14:paraId="06DA3651" w14:textId="77777777" w:rsidTr="006C3A80">
        <w:trPr>
          <w:trHeight w:val="300"/>
          <w:jc w:val="center"/>
        </w:trPr>
        <w:tc>
          <w:tcPr>
            <w:tcW w:w="1960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noWrap/>
            <w:vAlign w:val="bottom"/>
            <w:hideMark/>
          </w:tcPr>
          <w:p w14:paraId="52B27A35" w14:textId="77777777" w:rsidR="006C3A80" w:rsidRPr="005D7012" w:rsidRDefault="006C3A80" w:rsidP="00C311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04040" w:themeColor="text1" w:themeTint="BF"/>
                <w:lang w:eastAsia="pt-BR"/>
              </w:rPr>
            </w:pPr>
            <w:r w:rsidRPr="005D7012">
              <w:rPr>
                <w:rFonts w:ascii="Calibri" w:eastAsia="Times New Roman" w:hAnsi="Calibri" w:cs="Calibri"/>
                <w:color w:val="404040" w:themeColor="text1" w:themeTint="BF"/>
                <w:lang w:eastAsia="pt-BR"/>
              </w:rPr>
              <w:t>5x10⁵&lt;N&lt;10⁷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595959"/>
              <w:right w:val="single" w:sz="4" w:space="0" w:color="595959"/>
            </w:tcBorders>
            <w:shd w:val="clear" w:color="auto" w:fill="auto"/>
            <w:noWrap/>
            <w:vAlign w:val="bottom"/>
            <w:hideMark/>
          </w:tcPr>
          <w:p w14:paraId="24071EBE" w14:textId="77777777" w:rsidR="006C3A80" w:rsidRPr="005D7012" w:rsidRDefault="006C3A80" w:rsidP="00C311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04040" w:themeColor="text1" w:themeTint="BF"/>
                <w:lang w:eastAsia="pt-BR"/>
              </w:rPr>
            </w:pPr>
            <w:r w:rsidRPr="005D7012">
              <w:rPr>
                <w:rFonts w:ascii="Calibri" w:eastAsia="Times New Roman" w:hAnsi="Calibri" w:cs="Calibri"/>
                <w:color w:val="404040" w:themeColor="text1" w:themeTint="BF"/>
                <w:lang w:eastAsia="pt-BR"/>
              </w:rPr>
              <w:t>8,0 cm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595959"/>
              <w:right w:val="nil"/>
            </w:tcBorders>
            <w:shd w:val="clear" w:color="auto" w:fill="auto"/>
            <w:noWrap/>
            <w:vAlign w:val="bottom"/>
            <w:hideMark/>
          </w:tcPr>
          <w:p w14:paraId="4033308C" w14:textId="77777777" w:rsidR="006C3A80" w:rsidRPr="005D7012" w:rsidRDefault="006C3A80" w:rsidP="00C311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04040" w:themeColor="text1" w:themeTint="BF"/>
                <w:lang w:eastAsia="pt-BR"/>
              </w:rPr>
            </w:pPr>
            <w:r w:rsidRPr="005D7012">
              <w:rPr>
                <w:rFonts w:ascii="Calibri" w:eastAsia="Times New Roman" w:hAnsi="Calibri" w:cs="Calibri"/>
                <w:color w:val="404040" w:themeColor="text1" w:themeTint="BF"/>
                <w:lang w:eastAsia="pt-BR"/>
              </w:rPr>
              <w:t>35 a 50 Mpa</w:t>
            </w:r>
          </w:p>
        </w:tc>
      </w:tr>
      <w:tr w:rsidR="005D7012" w:rsidRPr="005D7012" w14:paraId="496BC2DC" w14:textId="77777777" w:rsidTr="006C3A80">
        <w:trPr>
          <w:trHeight w:val="315"/>
          <w:jc w:val="center"/>
        </w:trPr>
        <w:tc>
          <w:tcPr>
            <w:tcW w:w="1960" w:type="dxa"/>
            <w:tcBorders>
              <w:top w:val="nil"/>
              <w:left w:val="nil"/>
              <w:bottom w:val="double" w:sz="6" w:space="0" w:color="595959"/>
              <w:right w:val="single" w:sz="4" w:space="0" w:color="595959"/>
            </w:tcBorders>
            <w:shd w:val="clear" w:color="auto" w:fill="auto"/>
            <w:noWrap/>
            <w:vAlign w:val="bottom"/>
            <w:hideMark/>
          </w:tcPr>
          <w:p w14:paraId="7C627187" w14:textId="77777777" w:rsidR="006C3A80" w:rsidRPr="005D7012" w:rsidRDefault="006C3A80" w:rsidP="00C311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04040" w:themeColor="text1" w:themeTint="BF"/>
                <w:lang w:eastAsia="pt-BR"/>
              </w:rPr>
            </w:pPr>
            <w:r w:rsidRPr="005D7012">
              <w:rPr>
                <w:rFonts w:ascii="Calibri" w:eastAsia="Times New Roman" w:hAnsi="Calibri" w:cs="Calibri"/>
                <w:color w:val="404040" w:themeColor="text1" w:themeTint="BF"/>
                <w:lang w:eastAsia="pt-BR"/>
              </w:rPr>
              <w:t>N &gt; 10⁷</w:t>
            </w:r>
          </w:p>
        </w:tc>
        <w:tc>
          <w:tcPr>
            <w:tcW w:w="1660" w:type="dxa"/>
            <w:tcBorders>
              <w:top w:val="nil"/>
              <w:left w:val="nil"/>
              <w:bottom w:val="double" w:sz="6" w:space="0" w:color="595959"/>
              <w:right w:val="single" w:sz="4" w:space="0" w:color="595959"/>
            </w:tcBorders>
            <w:shd w:val="clear" w:color="auto" w:fill="auto"/>
            <w:noWrap/>
            <w:vAlign w:val="bottom"/>
            <w:hideMark/>
          </w:tcPr>
          <w:p w14:paraId="67AA3968" w14:textId="77777777" w:rsidR="006C3A80" w:rsidRPr="005D7012" w:rsidRDefault="006C3A80" w:rsidP="00C311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04040" w:themeColor="text1" w:themeTint="BF"/>
                <w:lang w:eastAsia="pt-BR"/>
              </w:rPr>
            </w:pPr>
            <w:r w:rsidRPr="005D7012">
              <w:rPr>
                <w:rFonts w:ascii="Calibri" w:eastAsia="Times New Roman" w:hAnsi="Calibri" w:cs="Calibri"/>
                <w:color w:val="404040" w:themeColor="text1" w:themeTint="BF"/>
                <w:lang w:eastAsia="pt-BR"/>
              </w:rPr>
              <w:t>10,0 cm</w:t>
            </w:r>
          </w:p>
        </w:tc>
        <w:tc>
          <w:tcPr>
            <w:tcW w:w="2440" w:type="dxa"/>
            <w:tcBorders>
              <w:top w:val="nil"/>
              <w:left w:val="nil"/>
              <w:bottom w:val="double" w:sz="6" w:space="0" w:color="595959"/>
              <w:right w:val="nil"/>
            </w:tcBorders>
            <w:shd w:val="clear" w:color="auto" w:fill="auto"/>
            <w:noWrap/>
            <w:vAlign w:val="bottom"/>
            <w:hideMark/>
          </w:tcPr>
          <w:p w14:paraId="0869443E" w14:textId="77777777" w:rsidR="006C3A80" w:rsidRPr="005D7012" w:rsidRDefault="006C3A80" w:rsidP="00C311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04040" w:themeColor="text1" w:themeTint="BF"/>
                <w:lang w:eastAsia="pt-BR"/>
              </w:rPr>
            </w:pPr>
            <w:r w:rsidRPr="005D7012">
              <w:rPr>
                <w:rFonts w:ascii="Calibri" w:eastAsia="Times New Roman" w:hAnsi="Calibri" w:cs="Calibri"/>
                <w:color w:val="404040" w:themeColor="text1" w:themeTint="BF"/>
                <w:lang w:eastAsia="pt-BR"/>
              </w:rPr>
              <w:t>50 Mpa</w:t>
            </w:r>
          </w:p>
        </w:tc>
      </w:tr>
      <w:tr w:rsidR="005D7012" w:rsidRPr="005D7012" w14:paraId="793BEAB8" w14:textId="77777777" w:rsidTr="006C3A80">
        <w:trPr>
          <w:trHeight w:val="315"/>
          <w:jc w:val="center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F3E93" w14:textId="77777777" w:rsidR="006C3A80" w:rsidRPr="005D7012" w:rsidRDefault="006C3A80" w:rsidP="00C311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404040" w:themeColor="text1" w:themeTint="BF"/>
                <w:lang w:eastAsia="pt-BR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06046" w14:textId="77777777" w:rsidR="006C3A80" w:rsidRPr="005D7012" w:rsidRDefault="006C3A80" w:rsidP="00C31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0"/>
                <w:szCs w:val="20"/>
                <w:lang w:eastAsia="pt-BR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A333A" w14:textId="77777777" w:rsidR="006C3A80" w:rsidRPr="005D7012" w:rsidRDefault="006C3A80" w:rsidP="00C31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0"/>
                <w:szCs w:val="20"/>
                <w:lang w:eastAsia="pt-BR"/>
              </w:rPr>
            </w:pPr>
          </w:p>
        </w:tc>
      </w:tr>
    </w:tbl>
    <w:p w14:paraId="69057463" w14:textId="21491218" w:rsidR="006C3A80" w:rsidRPr="005D7012" w:rsidRDefault="00094FEB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De acordo com o quadro acima a lajota teria uma espessura de 6,0cm, mas por se tratar de uma via que na temporada de verão aumenta tráfego de veículos consideravelmente, por questão de segurança optou-se em usar a espessura de 8</w:t>
      </w:r>
      <w:r w:rsidR="00E803A1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,0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cm.</w:t>
      </w:r>
    </w:p>
    <w:p w14:paraId="19DB3FC1" w14:textId="647A5CB3" w:rsidR="00A76BDB" w:rsidRPr="005D7012" w:rsidRDefault="00A76BDB" w:rsidP="00C311E9">
      <w:pPr>
        <w:spacing w:after="0"/>
        <w:rPr>
          <w:color w:val="404040" w:themeColor="text1" w:themeTint="BF"/>
          <w:lang w:eastAsia="pt-BR"/>
        </w:rPr>
      </w:pPr>
    </w:p>
    <w:p w14:paraId="3A79CA2F" w14:textId="4C447876" w:rsidR="00ED4F78" w:rsidRPr="005D7012" w:rsidRDefault="00ED4F78" w:rsidP="00C311E9">
      <w:pPr>
        <w:pStyle w:val="Ttulo3"/>
        <w:rPr>
          <w:color w:val="404040" w:themeColor="text1" w:themeTint="BF"/>
        </w:rPr>
      </w:pPr>
      <w:bookmarkStart w:id="19" w:name="_Toc101335466"/>
      <w:r w:rsidRPr="005D7012">
        <w:rPr>
          <w:color w:val="404040" w:themeColor="text1" w:themeTint="BF"/>
        </w:rPr>
        <w:t xml:space="preserve">Características Técnicas dos Blocos de </w:t>
      </w:r>
      <w:r w:rsidR="00D97131" w:rsidRPr="005D7012">
        <w:rPr>
          <w:color w:val="404040" w:themeColor="text1" w:themeTint="BF"/>
        </w:rPr>
        <w:t>C</w:t>
      </w:r>
      <w:r w:rsidRPr="005D7012">
        <w:rPr>
          <w:color w:val="404040" w:themeColor="text1" w:themeTint="BF"/>
        </w:rPr>
        <w:t>oncreto</w:t>
      </w:r>
      <w:r w:rsidR="00D97131" w:rsidRPr="005D7012">
        <w:rPr>
          <w:color w:val="404040" w:themeColor="text1" w:themeTint="BF"/>
        </w:rPr>
        <w:t xml:space="preserve"> Sextavado</w:t>
      </w:r>
      <w:bookmarkEnd w:id="19"/>
    </w:p>
    <w:p w14:paraId="6D4E35AD" w14:textId="77777777" w:rsidR="00ED4F78" w:rsidRPr="005D7012" w:rsidRDefault="00ED4F78" w:rsidP="00C311E9">
      <w:pPr>
        <w:spacing w:after="0"/>
        <w:rPr>
          <w:color w:val="404040" w:themeColor="text1" w:themeTint="BF"/>
          <w:lang w:eastAsia="pt-BR"/>
        </w:rPr>
      </w:pPr>
    </w:p>
    <w:p w14:paraId="59F7D9BF" w14:textId="18714595" w:rsidR="00ED4F78" w:rsidRPr="005D7012" w:rsidRDefault="00ED4F78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Os blocos de concreto para pavimentação serão do tipo lajota, com espessura de 8 cm e resistência à compressão aos 28 dias de</w:t>
      </w:r>
      <w:r w:rsidR="00E654E9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ve ser maior ou igual a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35MPa.</w:t>
      </w:r>
    </w:p>
    <w:p w14:paraId="21DE1B9B" w14:textId="77777777" w:rsidR="000F733A" w:rsidRPr="005D7012" w:rsidRDefault="00E12BF0" w:rsidP="00C311E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As peças pré-moldadas de concreto devem ser fabricadas por processos que assegurem a obtenção do concreto suficientemente homogêneo, compactado e de textura LISA</w:t>
      </w:r>
      <w:r w:rsidR="00DB4792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, devendo atender às exigências da NBR 9781.</w:t>
      </w:r>
      <w:r w:rsidR="00AE48F2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</w:p>
    <w:p w14:paraId="0C90ADA1" w14:textId="467C70F2" w:rsidR="00E12BF0" w:rsidRPr="005D7012" w:rsidRDefault="000F733A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As superfícies dos blocos deverão ter cor uniforme e formar um plano contínuo, sem fissuras, ninhos, vazios, bordas quebradas, lascamentos ou corpos estranhos (grãos, </w:t>
      </w:r>
      <w:r w:rsidR="00734B36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sementes etc.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).</w:t>
      </w:r>
    </w:p>
    <w:p w14:paraId="31A9511F" w14:textId="55840904" w:rsidR="000F733A" w:rsidRDefault="000F733A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O tamanho e forma dos blocos deverão ser os mais uniformes possíveis, de modo a conseguir um bom intertravamento entre as faces laterais e uma superfície de rolamento plana. Para isto as diferenças máximas entre as dimensões nominais e as reais, medidas em um determinado lote, não devem ser superiores a 3 mm no comprimento e largura e a 5 mm na espessura.</w:t>
      </w:r>
    </w:p>
    <w:p w14:paraId="1E4BAF34" w14:textId="77777777" w:rsidR="00DD7F50" w:rsidRDefault="00DD7F50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</w:p>
    <w:p w14:paraId="38BA5F7B" w14:textId="77777777" w:rsidR="00DD7F50" w:rsidRDefault="00DD7F50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</w:p>
    <w:p w14:paraId="1F29B3E5" w14:textId="77777777" w:rsidR="00DD7F50" w:rsidRPr="005D7012" w:rsidRDefault="00DD7F50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</w:p>
    <w:p w14:paraId="5E63ABD8" w14:textId="7613BAF2" w:rsidR="000F733A" w:rsidRPr="005D7012" w:rsidRDefault="000F733A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As bordas deverão ter cantos vivos sem distorções ou perdas de material, sem rebarbas horizontais (na face inferior do bloco) ou verticais (na face superior). O mesmo é válido para quinas e chanfros.</w:t>
      </w:r>
    </w:p>
    <w:p w14:paraId="0A59C10D" w14:textId="43A2051A" w:rsidR="00ED4F78" w:rsidRPr="005D7012" w:rsidRDefault="00ED4F78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Deverão atender às especificações da norma NBR 9781 – “Peças de Concreto para Pavimentação. Especificação”, e os ensaios para verificação e comprovação desta qualidade serão realizados de acordo com a norma NBR 9780 – “Peças de Concreto para Pavimentação. Método de Ensaio”.</w:t>
      </w:r>
    </w:p>
    <w:p w14:paraId="15284504" w14:textId="3A932904" w:rsidR="00391124" w:rsidRPr="005D7012" w:rsidRDefault="00391124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No processo de fabricação deverão ser asseguradas que as peças sejam homogêneas e</w:t>
      </w:r>
      <w:r w:rsidR="000932F5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compactas para obedecerem às exigências previstas, e não possuírem trincas, fraturas ou outros defeitos,</w:t>
      </w:r>
      <w:r w:rsidR="000932F5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que possam prejudicar o assentamento ou mesmo afetar a resistência e durabilidade do pavimento.</w:t>
      </w:r>
    </w:p>
    <w:p w14:paraId="44EC7276" w14:textId="77777777" w:rsidR="00391124" w:rsidRPr="005D7012" w:rsidRDefault="00391124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Serão refugados blocos deformados pelo desgaste das formas, devendo a</w:t>
      </w:r>
    </w:p>
    <w:p w14:paraId="3DEFE1B3" w14:textId="77777777" w:rsidR="00391124" w:rsidRPr="005D7012" w:rsidRDefault="00391124" w:rsidP="00C311E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CONTRATADA substituí-los imediatamente.</w:t>
      </w:r>
    </w:p>
    <w:p w14:paraId="1BFE431C" w14:textId="1F903C7E" w:rsidR="00391124" w:rsidRPr="005D7012" w:rsidRDefault="00391124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O recebimento das peças se dará na obra, onde será verificada se as mesmas satisfazem as</w:t>
      </w:r>
      <w:r w:rsidR="000932F5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condições especificadas. Em uma inspeção visual, se 5% das peças apresentarem defeitos, todo o lote</w:t>
      </w:r>
      <w:r w:rsidR="000932F5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será rejeitado.</w:t>
      </w:r>
    </w:p>
    <w:p w14:paraId="466AEBE9" w14:textId="7514FDBB" w:rsidR="00391124" w:rsidRPr="005D7012" w:rsidRDefault="00391124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Para controle de qualidade serão coletadas amostras aleatórias de peças inteiras e normais, de no</w:t>
      </w:r>
      <w:r w:rsidR="000932F5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mínimo seis peças para cada lote de até 300 m², e uma peça adicional para cada 50m² suplantar, até</w:t>
      </w:r>
      <w:r w:rsidR="000932F5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perfazer o lote máximo de 32 peças, que serão cedidas gratuitamente, e ensaiadas de acordo com normas</w:t>
      </w:r>
      <w:r w:rsidR="000932F5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da ABNT.</w:t>
      </w:r>
    </w:p>
    <w:p w14:paraId="39AA9E99" w14:textId="52F0AE3B" w:rsidR="00391124" w:rsidRDefault="00391124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As despesas decorrentes dos ensaios e análises serão da CONTRATADA, de acordo com o artigo</w:t>
      </w:r>
      <w:r w:rsidR="000932F5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75 da Lei nº 8.666: “Art. 75. Salvo disposições em contrário constantes do edital, do convite ou de ato normativo, os</w:t>
      </w:r>
      <w:r w:rsidR="000932F5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ensaios, testes e demais </w:t>
      </w:r>
      <w:r w:rsidR="0051650E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provas exigidas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por normas técnicas oficiais para a boa execução do objeto do contrato</w:t>
      </w:r>
      <w:r w:rsidR="000932F5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correm por conta do contratado.” Não satisfazendo as especificações, a municipalidade através da Secretaria</w:t>
      </w:r>
      <w:r w:rsidR="000932F5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do Sistema de Infraestrutura, Planejamento e Mobilidade Urbana poderá rejeitar todo o lote, devendo o</w:t>
      </w:r>
      <w:r w:rsidR="004E2932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mesmo ser substituído sem ônus para o município. Sendo que o lote deve ser formado por no</w:t>
      </w:r>
      <w:r w:rsidR="000932F5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máximo 1600m² de pavimento.</w:t>
      </w:r>
    </w:p>
    <w:p w14:paraId="46833097" w14:textId="77777777" w:rsidR="00DD7F50" w:rsidRPr="005D7012" w:rsidRDefault="00DD7F50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</w:p>
    <w:p w14:paraId="45431B44" w14:textId="77777777" w:rsidR="00ED4F78" w:rsidRPr="005D7012" w:rsidRDefault="00ED4F78" w:rsidP="00C311E9">
      <w:pPr>
        <w:spacing w:after="0"/>
        <w:rPr>
          <w:color w:val="404040" w:themeColor="text1" w:themeTint="BF"/>
          <w:lang w:eastAsia="pt-BR"/>
        </w:rPr>
      </w:pPr>
    </w:p>
    <w:p w14:paraId="068DD889" w14:textId="66E6B98E" w:rsidR="00A76BDB" w:rsidRPr="005D7012" w:rsidRDefault="00ED4F78" w:rsidP="00C311E9">
      <w:pPr>
        <w:pStyle w:val="Ttulo3"/>
        <w:rPr>
          <w:color w:val="404040" w:themeColor="text1" w:themeTint="BF"/>
        </w:rPr>
      </w:pPr>
      <w:bookmarkStart w:id="20" w:name="_Toc101335467"/>
      <w:r w:rsidRPr="005D7012">
        <w:rPr>
          <w:color w:val="404040" w:themeColor="text1" w:themeTint="BF"/>
        </w:rPr>
        <w:t>Assentamento dos blocos de concreto</w:t>
      </w:r>
      <w:bookmarkEnd w:id="20"/>
    </w:p>
    <w:p w14:paraId="2750E527" w14:textId="6573C2DC" w:rsidR="00376C7B" w:rsidRPr="005D7012" w:rsidRDefault="00376C7B" w:rsidP="00C311E9">
      <w:pPr>
        <w:spacing w:after="0"/>
        <w:rPr>
          <w:color w:val="404040" w:themeColor="text1" w:themeTint="BF"/>
          <w:lang w:eastAsia="pt-BR"/>
        </w:rPr>
      </w:pPr>
    </w:p>
    <w:p w14:paraId="35B289DB" w14:textId="06DD91CB" w:rsidR="00376C7B" w:rsidRPr="005D7012" w:rsidRDefault="00376C7B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O bloco de concreto será do tipo Lajota com espessuras de 0,08m e uma resistência à compressão</w:t>
      </w:r>
      <w:r w:rsidR="009D6F1B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de 35Mpa aos 28 dias, fornecidos pela CONTRATANTE.</w:t>
      </w:r>
    </w:p>
    <w:p w14:paraId="3152ABAF" w14:textId="58C5342C" w:rsidR="00376C7B" w:rsidRPr="005D7012" w:rsidRDefault="00376C7B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As peças pré-moldadas terão que ser perfeitas de tal modo que depois de assentadas, a distância</w:t>
      </w:r>
      <w:r w:rsidR="00FD6282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média entre elas seja de 2 a 3 mm, nunca superior a 5mm. Deverá ser mantido um espaçamento</w:t>
      </w:r>
      <w:r w:rsidR="00FD6282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uniforme entre as peças para preenchimento com areia fina.</w:t>
      </w:r>
    </w:p>
    <w:p w14:paraId="17CA11EA" w14:textId="102D4AB3" w:rsidR="00376C7B" w:rsidRPr="005D7012" w:rsidRDefault="00376C7B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O acabamento será feito com blocos serrados e rejuntado com argamassa de cimento e areia no</w:t>
      </w:r>
      <w:r w:rsidR="00FD6282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traço 1:3 na espessura do bloco de pavimentação.</w:t>
      </w:r>
    </w:p>
    <w:p w14:paraId="25076CE2" w14:textId="71BAC63E" w:rsidR="00376C7B" w:rsidRPr="005D7012" w:rsidRDefault="00376C7B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O rejunte junto ao meio fio será feito com argamassa de cimento e areia no traço 1:3 na espessura</w:t>
      </w:r>
      <w:r w:rsidR="00FD6282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do bloco de pavimentação.</w:t>
      </w:r>
    </w:p>
    <w:p w14:paraId="2A6ED553" w14:textId="5162120B" w:rsidR="00673959" w:rsidRPr="005D7012" w:rsidRDefault="00673959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Deverá ser passada a placa vibratória sobre as peças para corrigir possíveis irregularidades do piso. Caso alguma peça apresente qualquer defeito, ou ocorra o afundamento de peça, estas deverão ser imediatamente substituídas.</w:t>
      </w:r>
    </w:p>
    <w:p w14:paraId="334AACE4" w14:textId="68CDD41E" w:rsidR="00673959" w:rsidRPr="005D7012" w:rsidRDefault="00673959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Em seguida deverá ser espalhado areia fina para selar as juntas. Para facilitar a penetração a areia precisa estar bem seca. Deverá ser utilizado </w:t>
      </w:r>
      <w:proofErr w:type="spellStart"/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vassourão</w:t>
      </w:r>
      <w:proofErr w:type="spellEnd"/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ou rodo para o espalhamento da areia sobre as peças.</w:t>
      </w:r>
    </w:p>
    <w:p w14:paraId="52D7817E" w14:textId="77777777" w:rsidR="00673959" w:rsidRPr="005D7012" w:rsidRDefault="00673959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Após, passar novamente a placa vibratória, intercalando uma passada sobre a outra.</w:t>
      </w:r>
    </w:p>
    <w:p w14:paraId="78DACA3E" w14:textId="053BDC2D" w:rsidR="00F7314B" w:rsidRPr="005D7012" w:rsidRDefault="00673959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Na Liberação da LAJOTA a Empresa executora terá que apresentar o ensaio a COMPRESSÃO para fiscalização.</w:t>
      </w:r>
    </w:p>
    <w:p w14:paraId="37C2392C" w14:textId="3118172A" w:rsidR="00FB52E4" w:rsidRPr="005D7012" w:rsidRDefault="00FB52E4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</w:p>
    <w:p w14:paraId="043D795B" w14:textId="319D4017" w:rsidR="00FB52E4" w:rsidRPr="005D7012" w:rsidRDefault="008F3212" w:rsidP="00C311E9">
      <w:pPr>
        <w:pStyle w:val="Ttulo3"/>
        <w:rPr>
          <w:color w:val="404040" w:themeColor="text1" w:themeTint="BF"/>
        </w:rPr>
      </w:pPr>
      <w:bookmarkStart w:id="21" w:name="_Toc101335468"/>
      <w:r w:rsidRPr="005D7012">
        <w:rPr>
          <w:color w:val="404040" w:themeColor="text1" w:themeTint="BF"/>
        </w:rPr>
        <w:t>Compactação inicial</w:t>
      </w:r>
      <w:bookmarkEnd w:id="21"/>
    </w:p>
    <w:p w14:paraId="78B07005" w14:textId="23C65C77" w:rsidR="008F3212" w:rsidRPr="005D7012" w:rsidRDefault="008F3212" w:rsidP="00C311E9">
      <w:pPr>
        <w:spacing w:after="0"/>
        <w:rPr>
          <w:color w:val="404040" w:themeColor="text1" w:themeTint="BF"/>
          <w:lang w:eastAsia="pt-BR"/>
        </w:rPr>
      </w:pPr>
    </w:p>
    <w:p w14:paraId="0BD60365" w14:textId="00FA13D1" w:rsidR="008F3212" w:rsidRDefault="008F3212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Após o assentamento das peças num trecho do pavimento, executa-se a compactação inicial com placa vibratória. A compactação é realizada em duas passadas sobre toda a área, cuidando-se para que haja</w:t>
      </w:r>
      <w:r w:rsidR="003D69EC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uma sobreposição dos percursos para evitar a formação de “degraus”. A compactação deve parar, a pelo</w:t>
      </w:r>
      <w:r w:rsidR="003D69EC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menos, um metro do limite das peças assentadas, ainda sem confinamento.</w:t>
      </w:r>
    </w:p>
    <w:p w14:paraId="43F9106E" w14:textId="77777777" w:rsidR="00DD7F50" w:rsidRPr="005D7012" w:rsidRDefault="00DD7F50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</w:p>
    <w:p w14:paraId="14D6EEA7" w14:textId="389FF3D8" w:rsidR="00B12822" w:rsidRPr="005D7012" w:rsidRDefault="00B12822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</w:p>
    <w:p w14:paraId="093062B8" w14:textId="2332BF7B" w:rsidR="00B12822" w:rsidRPr="005D7012" w:rsidRDefault="00B12822" w:rsidP="00C311E9">
      <w:pPr>
        <w:pStyle w:val="Ttulo3"/>
        <w:rPr>
          <w:color w:val="404040" w:themeColor="text1" w:themeTint="BF"/>
        </w:rPr>
      </w:pPr>
      <w:bookmarkStart w:id="22" w:name="_Toc101335469"/>
      <w:r w:rsidRPr="005D7012">
        <w:rPr>
          <w:color w:val="404040" w:themeColor="text1" w:themeTint="BF"/>
        </w:rPr>
        <w:t>Rejuntamento, compactação final e limpeza</w:t>
      </w:r>
      <w:bookmarkEnd w:id="22"/>
    </w:p>
    <w:p w14:paraId="6CE897BD" w14:textId="3212277F" w:rsidR="00873A42" w:rsidRPr="005D7012" w:rsidRDefault="00873A42" w:rsidP="00C311E9">
      <w:pPr>
        <w:spacing w:after="0"/>
        <w:rPr>
          <w:color w:val="404040" w:themeColor="text1" w:themeTint="BF"/>
          <w:lang w:eastAsia="pt-BR"/>
        </w:rPr>
      </w:pPr>
    </w:p>
    <w:p w14:paraId="2038C0AF" w14:textId="737FBD77" w:rsidR="00873A42" w:rsidRPr="005D7012" w:rsidRDefault="00873A42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Uma vez executada a compactação inicial, dá-se início a última etapa: o espalhamento da camada de</w:t>
      </w:r>
      <w:r w:rsidR="00852139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pó de pedra sobre o pavimento. Uma fina camada será espalhada sobre as peças e com uma vassoura, </w:t>
      </w:r>
      <w:r w:rsidR="00AF74F8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o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operário varre até que as juntas entre as peças sejam completamente preenchidas.</w:t>
      </w:r>
    </w:p>
    <w:p w14:paraId="3063CDCB" w14:textId="77777777" w:rsidR="0002561A" w:rsidRDefault="00873A42" w:rsidP="0002561A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A compactação final tem como objetivo conferir uma estabilidade definitiva ao pavimento. Sua</w:t>
      </w:r>
      <w:r w:rsidR="00AF74F8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execução se precede da mesma forma como a compactação inicial, diferenciando-se pelo número de</w:t>
      </w:r>
      <w:r w:rsidR="00AF74F8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passadas que a placa vibratória terá que executar.</w:t>
      </w:r>
    </w:p>
    <w:p w14:paraId="47F5BD89" w14:textId="5DC02BF9" w:rsidR="00873A42" w:rsidRPr="005D7012" w:rsidRDefault="00873A42" w:rsidP="0002561A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Deverão ser realizadas pelo menos quatro passadas em diversas direções, observando-se a</w:t>
      </w:r>
      <w:r w:rsidR="004F6022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sobreposição nos percursos sucessivos.</w:t>
      </w:r>
      <w:r w:rsidR="004F6022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Após a compactação final, deverá ser feito a varrição final para posteriormente o</w:t>
      </w:r>
      <w:r w:rsidR="004F6022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pavimento ser liberado ao tráfego.</w:t>
      </w:r>
    </w:p>
    <w:p w14:paraId="79AB8084" w14:textId="7658F821" w:rsidR="003C6ED2" w:rsidRPr="005D7012" w:rsidRDefault="00873A42" w:rsidP="00C311E9">
      <w:pPr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A Fiscalização apreciará de forma visual as características de acabamento as peças.</w:t>
      </w:r>
    </w:p>
    <w:p w14:paraId="4E33FD01" w14:textId="77777777" w:rsidR="0051650E" w:rsidRPr="005D7012" w:rsidRDefault="0051650E" w:rsidP="00C311E9">
      <w:pPr>
        <w:spacing w:after="0" w:line="360" w:lineRule="auto"/>
        <w:ind w:firstLine="851"/>
        <w:jc w:val="both"/>
        <w:rPr>
          <w:rFonts w:ascii="Arial" w:hAnsi="Arial" w:cs="Arial"/>
          <w:color w:val="404040" w:themeColor="text1" w:themeTint="BF"/>
          <w:lang w:eastAsia="pt-BR"/>
        </w:rPr>
      </w:pPr>
    </w:p>
    <w:p w14:paraId="436E4010" w14:textId="45D563E0" w:rsidR="003C6ED2" w:rsidRPr="005D7012" w:rsidRDefault="004219D2" w:rsidP="00C311E9">
      <w:pPr>
        <w:pStyle w:val="Ttulo2"/>
        <w:spacing w:before="0"/>
        <w:rPr>
          <w:color w:val="404040" w:themeColor="text1" w:themeTint="BF"/>
        </w:rPr>
      </w:pPr>
      <w:bookmarkStart w:id="23" w:name="_Toc101335470"/>
      <w:r w:rsidRPr="005D7012">
        <w:rPr>
          <w:color w:val="404040" w:themeColor="text1" w:themeTint="BF"/>
        </w:rPr>
        <w:t xml:space="preserve">meio fio de </w:t>
      </w:r>
      <w:r w:rsidR="000544D1" w:rsidRPr="005D7012">
        <w:rPr>
          <w:color w:val="404040" w:themeColor="text1" w:themeTint="BF"/>
        </w:rPr>
        <w:t>CONCRETO</w:t>
      </w:r>
      <w:bookmarkEnd w:id="23"/>
    </w:p>
    <w:p w14:paraId="26657326" w14:textId="1CFF4C6D" w:rsidR="003F315C" w:rsidRPr="005D7012" w:rsidRDefault="003F315C" w:rsidP="00C311E9">
      <w:pPr>
        <w:spacing w:after="0"/>
        <w:rPr>
          <w:color w:val="404040" w:themeColor="text1" w:themeTint="BF"/>
          <w:lang w:eastAsia="pt-BR"/>
        </w:rPr>
      </w:pPr>
    </w:p>
    <w:p w14:paraId="3B96EC80" w14:textId="77777777" w:rsidR="003F315C" w:rsidRPr="005D7012" w:rsidRDefault="003F315C" w:rsidP="00C311E9">
      <w:pPr>
        <w:pStyle w:val="Ttulo3"/>
        <w:rPr>
          <w:color w:val="404040" w:themeColor="text1" w:themeTint="BF"/>
        </w:rPr>
      </w:pPr>
      <w:bookmarkStart w:id="24" w:name="_Toc101335471"/>
      <w:r w:rsidRPr="005D7012">
        <w:rPr>
          <w:color w:val="404040" w:themeColor="text1" w:themeTint="BF"/>
        </w:rPr>
        <w:t>Características Técnicas dos Blocos de concreto</w:t>
      </w:r>
      <w:bookmarkEnd w:id="24"/>
    </w:p>
    <w:p w14:paraId="6B5A7B12" w14:textId="07F68874" w:rsidR="00B12822" w:rsidRPr="005D7012" w:rsidRDefault="00B12822" w:rsidP="00C311E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</w:p>
    <w:p w14:paraId="17DD7B5F" w14:textId="6002B24B" w:rsidR="004219D2" w:rsidRPr="005D7012" w:rsidRDefault="004219D2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Foi projetado meio fio de travamento para evitar o deslocamento das lajotas por erosão e gravidade. A mesma foi prevista nos acessos das ruas perpendiculares a via projetada.</w:t>
      </w:r>
    </w:p>
    <w:p w14:paraId="591F31CA" w14:textId="3C049F59" w:rsidR="00F20249" w:rsidRPr="005D7012" w:rsidRDefault="00F20249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Os meios fios deverão estar num alinhamento perfeito e assentes sobre uma base regularizada, devendo o espaçamento (junta) entre meio-fio não ultrapassar a 0,015m.</w:t>
      </w:r>
    </w:p>
    <w:p w14:paraId="73A76E79" w14:textId="4E1F9C47" w:rsidR="00F20249" w:rsidRPr="005D7012" w:rsidRDefault="00F20249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O rejuntamento será com cimento e areia no traço 1:4, desde a base até o topo do meio fio, devendo as juntas estar limpas de impurezas e molhadas.</w:t>
      </w:r>
    </w:p>
    <w:p w14:paraId="1F288BBC" w14:textId="524DAC2C" w:rsidR="00F20249" w:rsidRDefault="00F20249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A CONTRATADA deverá executar o encosto do meio fio com 1,37 m de largura. O solo deverá ser compactado em uma camada de 0,15 m de espessura, que servirá como passeio. Os meios fios deverão ser assentados sobre uma base de concreto.</w:t>
      </w:r>
    </w:p>
    <w:p w14:paraId="7D846A03" w14:textId="77777777" w:rsidR="00DD7F50" w:rsidRDefault="00DD7F50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</w:p>
    <w:p w14:paraId="553D196F" w14:textId="77777777" w:rsidR="00DD7F50" w:rsidRPr="005D7012" w:rsidRDefault="00DD7F50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</w:p>
    <w:p w14:paraId="239D7136" w14:textId="7C272FE2" w:rsidR="00967034" w:rsidRPr="005D7012" w:rsidRDefault="00225D5A" w:rsidP="00967034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Os </w:t>
      </w:r>
      <w:proofErr w:type="spellStart"/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meio-fios</w:t>
      </w:r>
      <w:proofErr w:type="spellEnd"/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serão em concreto pré-moldado com resistência mínima de 25MPa aos 28 dias, nas</w:t>
      </w:r>
      <w:r w:rsidR="0068265D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dimensões de 1</w:t>
      </w:r>
      <w:r w:rsidR="006B6467">
        <w:rPr>
          <w:rFonts w:ascii="Arial" w:eastAsia="CIDFont+F8" w:hAnsi="Arial" w:cs="Arial"/>
          <w:color w:val="404040" w:themeColor="text1" w:themeTint="BF"/>
          <w:sz w:val="24"/>
          <w:szCs w:val="24"/>
        </w:rPr>
        <w:t>2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cm de largura, 30 cm de altura e comprimento de 100 cm.</w:t>
      </w:r>
    </w:p>
    <w:p w14:paraId="04EFE624" w14:textId="139A5AE3" w:rsidR="00225D5A" w:rsidRPr="005D7012" w:rsidRDefault="005614BD" w:rsidP="00967034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Os meios</w:t>
      </w:r>
      <w:r w:rsidR="00225D5A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fios devem ser moldados em formas metálicas e o concreto deve ser vibrado até seu</w:t>
      </w:r>
      <w:r w:rsidR="0068265D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="00225D5A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completo adensamento para permitir um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bom acabamento e atingir a </w:t>
      </w:r>
      <w:r w:rsidR="00225D5A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resistência desejada. Para o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="00225D5A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controle de qualidade será destacado aleatoriamente um lote de 10 unidades de cada 300 peças para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="00225D5A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comprovação de resistência, verificação da forma, presença de materiais de desintegração e condições das</w:t>
      </w:r>
      <w:r w:rsidR="00D846C3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</w:t>
      </w:r>
      <w:r w:rsidR="00225D5A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arestas.</w:t>
      </w:r>
    </w:p>
    <w:p w14:paraId="025CA3A3" w14:textId="77777777" w:rsidR="00225D5A" w:rsidRPr="005D7012" w:rsidRDefault="00225D5A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A verificação das dimensões e as condições de acabamento serão através de inspeção visual.</w:t>
      </w:r>
    </w:p>
    <w:p w14:paraId="36FE4C4D" w14:textId="77777777" w:rsidR="00225D5A" w:rsidRPr="005D7012" w:rsidRDefault="00225D5A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Os materiais utilizados na fabricação dos pré-moldados deverão satisfazer as seguintes condições:</w:t>
      </w:r>
    </w:p>
    <w:p w14:paraId="54C206A2" w14:textId="3B49BF81" w:rsidR="00225D5A" w:rsidRPr="005D7012" w:rsidRDefault="00225D5A" w:rsidP="00C311E9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1418" w:hanging="567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cimento – obedecer às exigências da ABNT e ABCP;</w:t>
      </w:r>
    </w:p>
    <w:p w14:paraId="32854B78" w14:textId="23ED5D27" w:rsidR="00225D5A" w:rsidRPr="005D7012" w:rsidRDefault="00225D5A" w:rsidP="00C311E9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1418" w:hanging="567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agregados – obedecer às exigências da ABNT- EB-4;</w:t>
      </w:r>
    </w:p>
    <w:p w14:paraId="51D52207" w14:textId="3B7DE24F" w:rsidR="00A468E5" w:rsidRPr="005D7012" w:rsidRDefault="00225D5A" w:rsidP="00C311E9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1418" w:hanging="567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água – estar isenta de elementos prejudiciais às reações do cimento.</w:t>
      </w:r>
    </w:p>
    <w:p w14:paraId="675FCD75" w14:textId="77777777" w:rsidR="0051650E" w:rsidRPr="005D7012" w:rsidRDefault="0051650E" w:rsidP="0051650E">
      <w:pPr>
        <w:pStyle w:val="PargrafodaLista"/>
        <w:autoSpaceDE w:val="0"/>
        <w:autoSpaceDN w:val="0"/>
        <w:adjustRightInd w:val="0"/>
        <w:spacing w:after="0" w:line="360" w:lineRule="auto"/>
        <w:ind w:left="1418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</w:p>
    <w:p w14:paraId="0BE5A4AC" w14:textId="30216898" w:rsidR="00A468E5" w:rsidRPr="005D7012" w:rsidRDefault="00A468E5" w:rsidP="00C311E9">
      <w:pPr>
        <w:pStyle w:val="Ttulo2"/>
        <w:spacing w:before="0"/>
        <w:rPr>
          <w:rFonts w:eastAsia="CIDFont+F8"/>
          <w:color w:val="404040" w:themeColor="text1" w:themeTint="BF"/>
        </w:rPr>
      </w:pPr>
      <w:bookmarkStart w:id="25" w:name="_Toc101335472"/>
      <w:r w:rsidRPr="005D7012">
        <w:rPr>
          <w:rFonts w:eastAsia="CIDFont+F8"/>
          <w:color w:val="404040" w:themeColor="text1" w:themeTint="BF"/>
        </w:rPr>
        <w:t>CALÇADA DE CONCRETO</w:t>
      </w:r>
      <w:bookmarkEnd w:id="25"/>
    </w:p>
    <w:p w14:paraId="0CB64984" w14:textId="482F0C91" w:rsidR="00BC0A20" w:rsidRPr="005D7012" w:rsidRDefault="00BC0A20" w:rsidP="00C311E9">
      <w:pPr>
        <w:spacing w:after="0"/>
        <w:rPr>
          <w:color w:val="404040" w:themeColor="text1" w:themeTint="BF"/>
          <w:lang w:eastAsia="pt-BR"/>
        </w:rPr>
      </w:pPr>
    </w:p>
    <w:p w14:paraId="56F39CAB" w14:textId="09A2E6ED" w:rsidR="00861ACB" w:rsidRPr="005D7012" w:rsidRDefault="00E42B47" w:rsidP="00E42B4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Não foi previsto em projeto a execução de pavimentação das calçadas, </w:t>
      </w:r>
      <w:r w:rsidR="00A531ED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mas</w:t>
      </w: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foram previstos espaçamentos </w:t>
      </w:r>
      <w:r w:rsidR="00C1059C"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para futuro calçamento.</w:t>
      </w:r>
    </w:p>
    <w:p w14:paraId="327B95F2" w14:textId="77777777" w:rsidR="00E42B47" w:rsidRPr="005D7012" w:rsidRDefault="00E42B47" w:rsidP="00E42B47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</w:p>
    <w:p w14:paraId="3CC74914" w14:textId="67DC3CED" w:rsidR="002B2449" w:rsidRPr="005D7012" w:rsidRDefault="00861ACB" w:rsidP="00C311E9">
      <w:pPr>
        <w:pStyle w:val="Ttulo1"/>
        <w:rPr>
          <w:color w:val="404040" w:themeColor="text1" w:themeTint="BF"/>
        </w:rPr>
      </w:pPr>
      <w:bookmarkStart w:id="26" w:name="_Toc101335473"/>
      <w:r w:rsidRPr="005D7012">
        <w:rPr>
          <w:color w:val="404040" w:themeColor="text1" w:themeTint="BF"/>
        </w:rPr>
        <w:t>SINALIZAÇÃO viária</w:t>
      </w:r>
      <w:bookmarkEnd w:id="26"/>
    </w:p>
    <w:p w14:paraId="071A33FB" w14:textId="77777777" w:rsidR="00946449" w:rsidRPr="005D7012" w:rsidRDefault="00946449" w:rsidP="00946449">
      <w:pPr>
        <w:rPr>
          <w:color w:val="404040" w:themeColor="text1" w:themeTint="BF"/>
          <w:lang w:eastAsia="pt-BR"/>
        </w:rPr>
      </w:pPr>
    </w:p>
    <w:p w14:paraId="5617BE23" w14:textId="715C68E7" w:rsidR="00271398" w:rsidRPr="005D7012" w:rsidRDefault="00271398" w:rsidP="00C311E9">
      <w:pPr>
        <w:pStyle w:val="Ttulo2"/>
        <w:spacing w:before="0"/>
        <w:rPr>
          <w:color w:val="404040" w:themeColor="text1" w:themeTint="BF"/>
        </w:rPr>
      </w:pPr>
      <w:bookmarkStart w:id="27" w:name="_Toc101335477"/>
      <w:r w:rsidRPr="005D7012">
        <w:rPr>
          <w:color w:val="404040" w:themeColor="text1" w:themeTint="BF"/>
        </w:rPr>
        <w:t>SINALIZAÇÃO VERTICAL</w:t>
      </w:r>
      <w:bookmarkEnd w:id="27"/>
      <w:r w:rsidR="00A61E6B" w:rsidRPr="005D7012">
        <w:rPr>
          <w:color w:val="404040" w:themeColor="text1" w:themeTint="BF"/>
        </w:rPr>
        <w:t xml:space="preserve"> </w:t>
      </w:r>
    </w:p>
    <w:p w14:paraId="71B49BAF" w14:textId="77777777" w:rsidR="00A61E6B" w:rsidRPr="005D7012" w:rsidRDefault="00A61E6B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color w:val="404040" w:themeColor="text1" w:themeTint="BF"/>
          <w:lang w:eastAsia="pt-BR"/>
        </w:rPr>
      </w:pPr>
    </w:p>
    <w:p w14:paraId="56411BD0" w14:textId="77777777" w:rsidR="00E64E9D" w:rsidRDefault="00633F4D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As placas de regulamentação/advertência deverão ser executadas em hastes metálicas de ferro galvanizado a fogo com diâmetro de 2”, paredes com no mínimo 3 mm e 3,0 metros de comprimento, sendo as aletas de fixação soldadas. Todos os tipos de </w:t>
      </w:r>
    </w:p>
    <w:p w14:paraId="727D9E3C" w14:textId="77777777" w:rsidR="00E64E9D" w:rsidRDefault="00E64E9D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</w:p>
    <w:p w14:paraId="35F77482" w14:textId="77777777" w:rsidR="00E64E9D" w:rsidRDefault="00E64E9D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</w:p>
    <w:p w14:paraId="6F4B63B6" w14:textId="582C48F3" w:rsidR="00633F4D" w:rsidRPr="005D7012" w:rsidRDefault="00633F4D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placas a serem executadas deverão ser totalmente refletivas e devem estar de acordo com os manuais de “Sinalização Vertical de Regulamentação” - Volume I, CONTRAN/DENATRAM.</w:t>
      </w:r>
    </w:p>
    <w:p w14:paraId="1F8D9FD1" w14:textId="32C56ADB" w:rsidR="00633F4D" w:rsidRPr="005D7012" w:rsidRDefault="00633F4D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Os posicionamentos das placas devem-se garantir uma pequena deflexão horizontal (em torno de 3°), em relação </w:t>
      </w:r>
      <w:proofErr w:type="spellStart"/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>á</w:t>
      </w:r>
      <w:proofErr w:type="spellEnd"/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 direção ortogonal ao trajeto dos veículos que se aproxima, de forma a minimizar problemas de reflexo.</w:t>
      </w:r>
    </w:p>
    <w:p w14:paraId="5AA115F2" w14:textId="70D3BC34" w:rsidR="008843EA" w:rsidRPr="005D7012" w:rsidRDefault="008843EA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</w:p>
    <w:p w14:paraId="05E80830" w14:textId="235FCA57" w:rsidR="008843EA" w:rsidRDefault="004F3DA4" w:rsidP="00C311E9">
      <w:pPr>
        <w:pStyle w:val="Ttulo1"/>
        <w:rPr>
          <w:rFonts w:eastAsia="CIDFont+F8"/>
          <w:color w:val="404040" w:themeColor="text1" w:themeTint="BF"/>
        </w:rPr>
      </w:pPr>
      <w:bookmarkStart w:id="28" w:name="_Toc101335478"/>
      <w:r w:rsidRPr="005D7012">
        <w:rPr>
          <w:rFonts w:eastAsia="CIDFont+F8"/>
          <w:color w:val="404040" w:themeColor="text1" w:themeTint="BF"/>
        </w:rPr>
        <w:t>REFERENCIAL DE PREÇOS</w:t>
      </w:r>
      <w:bookmarkEnd w:id="28"/>
    </w:p>
    <w:p w14:paraId="2CE229F3" w14:textId="7B70130C" w:rsidR="004F3DA4" w:rsidRPr="005D7012" w:rsidRDefault="004F3DA4" w:rsidP="00C311E9">
      <w:pPr>
        <w:spacing w:after="0"/>
        <w:rPr>
          <w:color w:val="404040" w:themeColor="text1" w:themeTint="BF"/>
          <w:lang w:eastAsia="pt-BR"/>
        </w:rPr>
      </w:pPr>
    </w:p>
    <w:p w14:paraId="68439E27" w14:textId="1FAD1A19" w:rsidR="004F3DA4" w:rsidRPr="00C62986" w:rsidRDefault="004F3DA4" w:rsidP="00C311E9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eastAsia="CIDFont+F8" w:hAnsi="Arial" w:cs="Arial"/>
          <w:sz w:val="24"/>
          <w:szCs w:val="24"/>
        </w:rPr>
      </w:pPr>
      <w:r w:rsidRPr="005D7012">
        <w:rPr>
          <w:rFonts w:ascii="Arial" w:eastAsia="CIDFont+F8" w:hAnsi="Arial" w:cs="Arial"/>
          <w:color w:val="404040" w:themeColor="text1" w:themeTint="BF"/>
          <w:sz w:val="24"/>
          <w:szCs w:val="24"/>
        </w:rPr>
        <w:t xml:space="preserve">Os </w:t>
      </w:r>
      <w:r w:rsidRPr="00C62986">
        <w:rPr>
          <w:rFonts w:ascii="Arial" w:eastAsia="CIDFont+F8" w:hAnsi="Arial" w:cs="Arial"/>
          <w:sz w:val="24"/>
          <w:szCs w:val="24"/>
        </w:rPr>
        <w:t>preços praticados na Planilha Orçamentária foram extraídos da tabela SINAPI-</w:t>
      </w:r>
      <w:proofErr w:type="spellStart"/>
      <w:r w:rsidRPr="00C62986">
        <w:rPr>
          <w:rFonts w:ascii="Arial" w:eastAsia="CIDFont+F8" w:hAnsi="Arial" w:cs="Arial"/>
          <w:sz w:val="24"/>
          <w:szCs w:val="24"/>
        </w:rPr>
        <w:t>Fpolis</w:t>
      </w:r>
      <w:proofErr w:type="spellEnd"/>
      <w:r w:rsidRPr="00C62986">
        <w:rPr>
          <w:rFonts w:ascii="Arial" w:eastAsia="CIDFont+F8" w:hAnsi="Arial" w:cs="Arial"/>
          <w:sz w:val="24"/>
          <w:szCs w:val="24"/>
        </w:rPr>
        <w:t>- mês base:</w:t>
      </w:r>
      <w:r w:rsidR="00B373A8" w:rsidRPr="00C62986">
        <w:rPr>
          <w:rFonts w:ascii="Arial" w:eastAsia="CIDFont+F8" w:hAnsi="Arial" w:cs="Arial"/>
          <w:sz w:val="24"/>
          <w:szCs w:val="24"/>
        </w:rPr>
        <w:t xml:space="preserve"> </w:t>
      </w:r>
      <w:r w:rsidR="00DD7F50">
        <w:rPr>
          <w:rFonts w:ascii="Arial" w:eastAsia="CIDFont+F8" w:hAnsi="Arial" w:cs="Arial"/>
          <w:sz w:val="24"/>
          <w:szCs w:val="24"/>
        </w:rPr>
        <w:t>abril</w:t>
      </w:r>
      <w:r w:rsidRPr="00C62986">
        <w:rPr>
          <w:rFonts w:ascii="Arial" w:eastAsia="CIDFont+F8" w:hAnsi="Arial" w:cs="Arial"/>
          <w:sz w:val="24"/>
          <w:szCs w:val="24"/>
        </w:rPr>
        <w:t>/20</w:t>
      </w:r>
      <w:r w:rsidR="00540875" w:rsidRPr="00C62986">
        <w:rPr>
          <w:rFonts w:ascii="Arial" w:eastAsia="CIDFont+F8" w:hAnsi="Arial" w:cs="Arial"/>
          <w:sz w:val="24"/>
          <w:szCs w:val="24"/>
        </w:rPr>
        <w:t>2</w:t>
      </w:r>
      <w:r w:rsidR="00046F40">
        <w:rPr>
          <w:rFonts w:ascii="Arial" w:eastAsia="CIDFont+F8" w:hAnsi="Arial" w:cs="Arial"/>
          <w:sz w:val="24"/>
          <w:szCs w:val="24"/>
        </w:rPr>
        <w:t>3</w:t>
      </w:r>
      <w:r w:rsidRPr="00C62986">
        <w:rPr>
          <w:rFonts w:ascii="Arial" w:eastAsia="CIDFont+F8" w:hAnsi="Arial" w:cs="Arial"/>
          <w:sz w:val="24"/>
          <w:szCs w:val="24"/>
        </w:rPr>
        <w:t xml:space="preserve"> e SICRO-DNIT- </w:t>
      </w:r>
      <w:r w:rsidR="00DD7F50">
        <w:rPr>
          <w:rFonts w:ascii="Arial" w:eastAsia="CIDFont+F8" w:hAnsi="Arial" w:cs="Arial"/>
          <w:sz w:val="24"/>
          <w:szCs w:val="24"/>
        </w:rPr>
        <w:t>fevereiro</w:t>
      </w:r>
      <w:r w:rsidRPr="00C62986">
        <w:rPr>
          <w:rFonts w:ascii="Arial" w:eastAsia="CIDFont+F8" w:hAnsi="Arial" w:cs="Arial"/>
          <w:sz w:val="24"/>
          <w:szCs w:val="24"/>
        </w:rPr>
        <w:t>/20</w:t>
      </w:r>
      <w:r w:rsidR="00540875" w:rsidRPr="00C62986">
        <w:rPr>
          <w:rFonts w:ascii="Arial" w:eastAsia="CIDFont+F8" w:hAnsi="Arial" w:cs="Arial"/>
          <w:sz w:val="24"/>
          <w:szCs w:val="24"/>
        </w:rPr>
        <w:t>2</w:t>
      </w:r>
      <w:r w:rsidR="00DD7F50">
        <w:rPr>
          <w:rFonts w:ascii="Arial" w:eastAsia="CIDFont+F8" w:hAnsi="Arial" w:cs="Arial"/>
          <w:sz w:val="24"/>
          <w:szCs w:val="24"/>
        </w:rPr>
        <w:t>4</w:t>
      </w:r>
      <w:r w:rsidRPr="00C62986">
        <w:rPr>
          <w:rFonts w:ascii="Arial" w:eastAsia="CIDFont+F8" w:hAnsi="Arial" w:cs="Arial"/>
          <w:sz w:val="24"/>
          <w:szCs w:val="24"/>
        </w:rPr>
        <w:t>, todos sem desoneração.</w:t>
      </w:r>
    </w:p>
    <w:p w14:paraId="1597ABA9" w14:textId="3F1C56CE" w:rsidR="004F3DA4" w:rsidRPr="00C62986" w:rsidRDefault="004F3DA4" w:rsidP="00C311E9">
      <w:pPr>
        <w:spacing w:after="0" w:line="360" w:lineRule="auto"/>
        <w:ind w:firstLine="851"/>
        <w:jc w:val="both"/>
        <w:rPr>
          <w:rFonts w:ascii="Arial" w:eastAsia="CIDFont+F8" w:hAnsi="Arial" w:cs="Arial"/>
          <w:sz w:val="24"/>
          <w:szCs w:val="24"/>
        </w:rPr>
      </w:pPr>
      <w:r w:rsidRPr="00C62986">
        <w:rPr>
          <w:rFonts w:ascii="Arial" w:eastAsia="CIDFont+F8" w:hAnsi="Arial" w:cs="Arial"/>
          <w:sz w:val="24"/>
          <w:szCs w:val="24"/>
        </w:rPr>
        <w:t>A composição do BDI</w:t>
      </w:r>
      <w:r w:rsidR="006B6467">
        <w:rPr>
          <w:rFonts w:ascii="Arial" w:eastAsia="CIDFont+F8" w:hAnsi="Arial" w:cs="Arial"/>
          <w:sz w:val="24"/>
          <w:szCs w:val="24"/>
        </w:rPr>
        <w:t xml:space="preserve"> </w:t>
      </w:r>
      <w:r w:rsidRPr="00C62986">
        <w:rPr>
          <w:rFonts w:ascii="Arial" w:eastAsia="CIDFont+F8" w:hAnsi="Arial" w:cs="Arial"/>
          <w:sz w:val="24"/>
          <w:szCs w:val="24"/>
        </w:rPr>
        <w:t>- limites máximos e mínimos está detalhado no anexo I do orçamento.</w:t>
      </w:r>
    </w:p>
    <w:p w14:paraId="7F9281A0" w14:textId="3283C1D3" w:rsidR="006627AF" w:rsidRDefault="006627AF" w:rsidP="00C311E9">
      <w:pPr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</w:p>
    <w:p w14:paraId="03AF884F" w14:textId="77777777" w:rsidR="006627AF" w:rsidRDefault="006627AF" w:rsidP="00C311E9">
      <w:pPr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</w:p>
    <w:p w14:paraId="3999A19A" w14:textId="77777777" w:rsidR="005D6AC1" w:rsidRPr="005D7012" w:rsidRDefault="005D6AC1" w:rsidP="00C311E9">
      <w:pPr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</w:p>
    <w:p w14:paraId="21A5ABC6" w14:textId="55FB1597" w:rsidR="00A82F06" w:rsidRPr="00A10F52" w:rsidRDefault="004C3948" w:rsidP="00A82F06">
      <w:pPr>
        <w:spacing w:after="0"/>
        <w:ind w:firstLine="851"/>
        <w:jc w:val="center"/>
        <w:rPr>
          <w:rFonts w:ascii="Arial" w:eastAsia="Arial" w:hAnsi="Arial" w:cs="Arial"/>
          <w:b/>
          <w:bCs/>
          <w:shd w:val="clear" w:color="auto" w:fill="FFFFFF"/>
        </w:rPr>
      </w:pPr>
      <w:r>
        <w:rPr>
          <w:rFonts w:ascii="Arial" w:eastAsia="Arial" w:hAnsi="Arial" w:cs="Arial"/>
          <w:b/>
          <w:bCs/>
          <w:shd w:val="clear" w:color="auto" w:fill="FFFFFF"/>
        </w:rPr>
        <w:t>CÁSSIA GOULART NOGUEIRA</w:t>
      </w:r>
    </w:p>
    <w:p w14:paraId="6BBB867F" w14:textId="2012FDB3" w:rsidR="00A82F06" w:rsidRDefault="004C3948" w:rsidP="00A82F06">
      <w:pPr>
        <w:spacing w:after="0"/>
        <w:ind w:firstLine="851"/>
        <w:jc w:val="center"/>
        <w:rPr>
          <w:rFonts w:ascii="Arial" w:eastAsia="Arial" w:hAnsi="Arial" w:cs="Arial"/>
          <w:b/>
          <w:bCs/>
          <w:shd w:val="clear" w:color="auto" w:fill="FFFFFF"/>
        </w:rPr>
      </w:pPr>
      <w:r>
        <w:rPr>
          <w:rFonts w:ascii="Arial" w:eastAsia="Arial" w:hAnsi="Arial" w:cs="Arial"/>
          <w:b/>
          <w:bCs/>
          <w:shd w:val="clear" w:color="auto" w:fill="FFFFFF"/>
        </w:rPr>
        <w:t>Diretora de Projetos e Planejamento Urbano</w:t>
      </w:r>
    </w:p>
    <w:p w14:paraId="14239F7D" w14:textId="29E1EDFD" w:rsidR="00A82F06" w:rsidRPr="00A44A4A" w:rsidRDefault="00A82F06" w:rsidP="00A82F06">
      <w:pPr>
        <w:spacing w:after="0"/>
        <w:ind w:firstLine="851"/>
        <w:jc w:val="center"/>
        <w:rPr>
          <w:rFonts w:ascii="Arial" w:eastAsia="Arial" w:hAnsi="Arial" w:cs="Arial"/>
          <w:b/>
          <w:bCs/>
          <w:shd w:val="clear" w:color="auto" w:fill="FFFFFF"/>
        </w:rPr>
      </w:pPr>
      <w:r>
        <w:rPr>
          <w:rFonts w:ascii="Arial" w:eastAsia="Arial" w:hAnsi="Arial" w:cs="Arial"/>
          <w:b/>
          <w:bCs/>
          <w:shd w:val="clear" w:color="auto" w:fill="FFFFFF"/>
        </w:rPr>
        <w:t xml:space="preserve">Matrícula </w:t>
      </w:r>
      <w:r w:rsidR="004C3948">
        <w:rPr>
          <w:rFonts w:ascii="Arial" w:eastAsia="Arial" w:hAnsi="Arial" w:cs="Arial"/>
          <w:b/>
          <w:bCs/>
          <w:shd w:val="clear" w:color="auto" w:fill="FFFFFF"/>
        </w:rPr>
        <w:t>1828</w:t>
      </w:r>
    </w:p>
    <w:p w14:paraId="5295FB04" w14:textId="5ECBB8FE" w:rsidR="0069189E" w:rsidRPr="005D7012" w:rsidRDefault="0069189E" w:rsidP="00C311E9">
      <w:pPr>
        <w:spacing w:after="0" w:line="360" w:lineRule="auto"/>
        <w:ind w:firstLine="851"/>
        <w:jc w:val="both"/>
        <w:rPr>
          <w:rFonts w:ascii="Arial" w:eastAsia="CIDFont+F8" w:hAnsi="Arial" w:cs="Arial"/>
          <w:color w:val="404040" w:themeColor="text1" w:themeTint="BF"/>
          <w:sz w:val="24"/>
          <w:szCs w:val="24"/>
        </w:rPr>
      </w:pPr>
    </w:p>
    <w:p w14:paraId="0F2B119C" w14:textId="77777777" w:rsidR="00786A6B" w:rsidRPr="005D7012" w:rsidRDefault="00786A6B" w:rsidP="00786A6B">
      <w:pPr>
        <w:pStyle w:val="Ttulo"/>
        <w:rPr>
          <w:color w:val="404040" w:themeColor="text1" w:themeTint="BF"/>
          <w:sz w:val="40"/>
          <w:szCs w:val="40"/>
        </w:rPr>
      </w:pPr>
    </w:p>
    <w:p w14:paraId="6E41DD03" w14:textId="77777777" w:rsidR="00817033" w:rsidRDefault="00817033" w:rsidP="0002561A">
      <w:pPr>
        <w:pStyle w:val="Ttulo"/>
        <w:rPr>
          <w:color w:val="404040" w:themeColor="text1" w:themeTint="BF"/>
          <w:sz w:val="40"/>
          <w:szCs w:val="40"/>
        </w:rPr>
      </w:pPr>
    </w:p>
    <w:p w14:paraId="713E4BF5" w14:textId="77777777" w:rsidR="0002561A" w:rsidRDefault="0002561A" w:rsidP="00697DBF">
      <w:pPr>
        <w:pStyle w:val="Ttulo"/>
        <w:ind w:left="-1701"/>
        <w:jc w:val="center"/>
        <w:rPr>
          <w:color w:val="404040" w:themeColor="text1" w:themeTint="BF"/>
          <w:sz w:val="40"/>
          <w:szCs w:val="40"/>
        </w:rPr>
      </w:pPr>
    </w:p>
    <w:p w14:paraId="760B669D" w14:textId="77777777" w:rsidR="00DD7F50" w:rsidRDefault="00DD7F50" w:rsidP="00697DBF">
      <w:pPr>
        <w:pStyle w:val="Ttulo"/>
        <w:ind w:left="-1701"/>
        <w:jc w:val="center"/>
        <w:rPr>
          <w:color w:val="404040" w:themeColor="text1" w:themeTint="BF"/>
          <w:sz w:val="40"/>
          <w:szCs w:val="40"/>
        </w:rPr>
      </w:pPr>
    </w:p>
    <w:p w14:paraId="14617109" w14:textId="77777777" w:rsidR="00DD7F50" w:rsidRDefault="00DD7F50" w:rsidP="00697DBF">
      <w:pPr>
        <w:pStyle w:val="Ttulo"/>
        <w:ind w:left="-1701"/>
        <w:jc w:val="center"/>
        <w:rPr>
          <w:color w:val="404040" w:themeColor="text1" w:themeTint="BF"/>
          <w:sz w:val="40"/>
          <w:szCs w:val="40"/>
        </w:rPr>
      </w:pPr>
    </w:p>
    <w:p w14:paraId="4439EEB9" w14:textId="77777777" w:rsidR="00DD7F50" w:rsidRDefault="00DD7F50" w:rsidP="00697DBF">
      <w:pPr>
        <w:pStyle w:val="Ttulo"/>
        <w:ind w:left="-1701"/>
        <w:jc w:val="center"/>
        <w:rPr>
          <w:color w:val="404040" w:themeColor="text1" w:themeTint="BF"/>
          <w:sz w:val="40"/>
          <w:szCs w:val="40"/>
        </w:rPr>
      </w:pPr>
    </w:p>
    <w:p w14:paraId="67E3D69D" w14:textId="77777777" w:rsidR="00DD7F50" w:rsidRDefault="00DD7F50" w:rsidP="00697DBF">
      <w:pPr>
        <w:pStyle w:val="Ttulo"/>
        <w:ind w:left="-1701"/>
        <w:jc w:val="center"/>
        <w:rPr>
          <w:color w:val="404040" w:themeColor="text1" w:themeTint="BF"/>
          <w:sz w:val="40"/>
          <w:szCs w:val="40"/>
        </w:rPr>
      </w:pPr>
    </w:p>
    <w:p w14:paraId="526E9C0A" w14:textId="77777777" w:rsidR="00DD7F50" w:rsidRDefault="00DD7F50" w:rsidP="00697DBF">
      <w:pPr>
        <w:pStyle w:val="Ttulo"/>
        <w:ind w:left="-1701"/>
        <w:jc w:val="center"/>
        <w:rPr>
          <w:color w:val="404040" w:themeColor="text1" w:themeTint="BF"/>
          <w:sz w:val="40"/>
          <w:szCs w:val="40"/>
        </w:rPr>
      </w:pPr>
    </w:p>
    <w:p w14:paraId="5A0ADC89" w14:textId="77777777" w:rsidR="00DD7F50" w:rsidRDefault="00DD7F50" w:rsidP="00697DBF">
      <w:pPr>
        <w:pStyle w:val="Ttulo"/>
        <w:ind w:left="-1701"/>
        <w:jc w:val="center"/>
        <w:rPr>
          <w:color w:val="404040" w:themeColor="text1" w:themeTint="BF"/>
          <w:sz w:val="40"/>
          <w:szCs w:val="40"/>
        </w:rPr>
      </w:pPr>
    </w:p>
    <w:p w14:paraId="62420777" w14:textId="492A279B" w:rsidR="00697DBF" w:rsidRPr="005D7012" w:rsidRDefault="00697DBF" w:rsidP="00697DBF">
      <w:pPr>
        <w:pStyle w:val="Ttulo"/>
        <w:ind w:left="-1701"/>
        <w:jc w:val="center"/>
        <w:rPr>
          <w:color w:val="404040" w:themeColor="text1" w:themeTint="BF"/>
          <w:sz w:val="40"/>
          <w:szCs w:val="40"/>
        </w:rPr>
      </w:pPr>
      <w:r w:rsidRPr="005D7012"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7D93FE8" wp14:editId="57D5C68D">
                <wp:simplePos x="0" y="0"/>
                <wp:positionH relativeFrom="page">
                  <wp:align>left</wp:align>
                </wp:positionH>
                <wp:positionV relativeFrom="paragraph">
                  <wp:posOffset>431940</wp:posOffset>
                </wp:positionV>
                <wp:extent cx="7527851" cy="2232561"/>
                <wp:effectExtent l="0" t="0" r="16510" b="15875"/>
                <wp:wrapNone/>
                <wp:docPr id="35" name="Retâ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7851" cy="2232561"/>
                        </a:xfrm>
                        <a:prstGeom prst="rect">
                          <a:avLst/>
                        </a:prstGeom>
                        <a:solidFill>
                          <a:srgbClr val="396F39"/>
                        </a:solidFill>
                        <a:ln>
                          <a:solidFill>
                            <a:srgbClr val="396F3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F504D" id="Retângulo 35" o:spid="_x0000_s1026" style="position:absolute;margin-left:0;margin-top:34pt;width:592.75pt;height:175.8pt;z-index:-25165516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" fillcolor="#396f39" strokecolor="#396f39" strokeweight="2pt">
                <w10:wrap anchorx="page"/>
              </v:rect>
            </w:pict>
          </mc:Fallback>
        </mc:AlternateContent>
      </w:r>
    </w:p>
    <w:p w14:paraId="1A253C18" w14:textId="77777777" w:rsidR="00697DBF" w:rsidRPr="005D7012" w:rsidRDefault="00697DBF" w:rsidP="00697DBF">
      <w:pPr>
        <w:pStyle w:val="Ttulo"/>
        <w:ind w:left="-1701"/>
        <w:jc w:val="center"/>
        <w:rPr>
          <w:color w:val="404040" w:themeColor="text1" w:themeTint="BF"/>
          <w:sz w:val="40"/>
          <w:szCs w:val="40"/>
        </w:rPr>
      </w:pPr>
    </w:p>
    <w:p w14:paraId="217F32B9" w14:textId="1CF63D2F" w:rsidR="00697DBF" w:rsidRPr="005D7012" w:rsidRDefault="00697DBF" w:rsidP="00697DBF">
      <w:pPr>
        <w:pStyle w:val="Ttulo"/>
        <w:ind w:left="-142"/>
        <w:jc w:val="center"/>
        <w:rPr>
          <w:color w:val="FFFFFF" w:themeColor="background1"/>
          <w:sz w:val="50"/>
          <w:szCs w:val="50"/>
        </w:rPr>
      </w:pPr>
      <w:r w:rsidRPr="005D7012">
        <w:rPr>
          <w:color w:val="FFFFFF" w:themeColor="background1"/>
          <w:sz w:val="50"/>
          <w:szCs w:val="50"/>
        </w:rPr>
        <w:t>ANEXO I</w:t>
      </w:r>
    </w:p>
    <w:p w14:paraId="27C99A0E" w14:textId="66E87CAC" w:rsidR="00697DBF" w:rsidRPr="005D7012" w:rsidRDefault="00B9703E" w:rsidP="00697DBF">
      <w:pPr>
        <w:pStyle w:val="Ttulo"/>
        <w:jc w:val="center"/>
        <w:rPr>
          <w:color w:val="FFFFFF" w:themeColor="background1"/>
          <w:sz w:val="50"/>
          <w:szCs w:val="50"/>
        </w:rPr>
      </w:pPr>
      <w:r w:rsidRPr="005D7012">
        <w:rPr>
          <w:color w:val="FFFFFF" w:themeColor="background1"/>
          <w:sz w:val="50"/>
          <w:szCs w:val="50"/>
        </w:rPr>
        <w:t xml:space="preserve">BDI, </w:t>
      </w:r>
      <w:r w:rsidR="00697DBF" w:rsidRPr="005D7012">
        <w:rPr>
          <w:color w:val="FFFFFF" w:themeColor="background1"/>
          <w:sz w:val="50"/>
          <w:szCs w:val="50"/>
        </w:rPr>
        <w:t>PLANILHA ORÇAMENTÁRIA</w:t>
      </w:r>
      <w:r w:rsidRPr="005D7012">
        <w:rPr>
          <w:color w:val="FFFFFF" w:themeColor="background1"/>
          <w:sz w:val="50"/>
          <w:szCs w:val="50"/>
        </w:rPr>
        <w:t xml:space="preserve"> E</w:t>
      </w:r>
      <w:r w:rsidR="002153D8" w:rsidRPr="005D7012">
        <w:rPr>
          <w:color w:val="FFFFFF" w:themeColor="background1"/>
          <w:sz w:val="50"/>
          <w:szCs w:val="50"/>
        </w:rPr>
        <w:t xml:space="preserve"> CRONOGRAMA FÍSICO FINANCEIRO</w:t>
      </w:r>
    </w:p>
    <w:p w14:paraId="7C27E36C" w14:textId="77777777" w:rsidR="00697DBF" w:rsidRPr="005D7012" w:rsidRDefault="00697DBF" w:rsidP="00697DBF">
      <w:pPr>
        <w:pStyle w:val="Ttulo"/>
        <w:ind w:left="-1701"/>
        <w:jc w:val="center"/>
        <w:rPr>
          <w:color w:val="404040" w:themeColor="text1" w:themeTint="BF"/>
          <w:sz w:val="40"/>
          <w:szCs w:val="40"/>
        </w:rPr>
      </w:pPr>
    </w:p>
    <w:p w14:paraId="214CAC5C" w14:textId="4FFC3ADC" w:rsidR="00697DBF" w:rsidRDefault="00697DBF" w:rsidP="00697DBF">
      <w:pPr>
        <w:pStyle w:val="Ttulo"/>
        <w:ind w:left="-1701"/>
        <w:jc w:val="center"/>
        <w:rPr>
          <w:color w:val="404040" w:themeColor="text1" w:themeTint="BF"/>
          <w:sz w:val="40"/>
          <w:szCs w:val="40"/>
        </w:rPr>
      </w:pPr>
    </w:p>
    <w:p w14:paraId="495125F6" w14:textId="77777777" w:rsidR="0002561A" w:rsidRDefault="0002561A" w:rsidP="00697DBF">
      <w:pPr>
        <w:pStyle w:val="Ttulo"/>
        <w:ind w:left="-1701"/>
        <w:jc w:val="center"/>
        <w:rPr>
          <w:color w:val="404040" w:themeColor="text1" w:themeTint="BF"/>
          <w:sz w:val="40"/>
          <w:szCs w:val="40"/>
        </w:rPr>
      </w:pPr>
    </w:p>
    <w:p w14:paraId="46C71004" w14:textId="77777777" w:rsidR="001C2EE7" w:rsidRPr="005D7012" w:rsidRDefault="001C2EE7" w:rsidP="00697DBF">
      <w:pPr>
        <w:pStyle w:val="Ttulo"/>
        <w:ind w:left="-1701"/>
        <w:jc w:val="center"/>
        <w:rPr>
          <w:color w:val="404040" w:themeColor="text1" w:themeTint="BF"/>
          <w:sz w:val="40"/>
          <w:szCs w:val="40"/>
        </w:rPr>
      </w:pPr>
    </w:p>
    <w:p w14:paraId="43BC3691" w14:textId="30BAFA78" w:rsidR="00D45FD9" w:rsidRPr="005D7012" w:rsidRDefault="00D45FD9" w:rsidP="00D45FD9">
      <w:pPr>
        <w:pStyle w:val="Ttulo"/>
        <w:jc w:val="center"/>
        <w:rPr>
          <w:color w:val="404040" w:themeColor="text1" w:themeTint="BF"/>
          <w:sz w:val="36"/>
          <w:szCs w:val="36"/>
        </w:rPr>
      </w:pPr>
      <w:r>
        <w:rPr>
          <w:color w:val="404040" w:themeColor="text1" w:themeTint="BF"/>
          <w:sz w:val="36"/>
          <w:szCs w:val="36"/>
        </w:rPr>
        <w:t xml:space="preserve">RUA </w:t>
      </w:r>
      <w:r w:rsidR="00B17548">
        <w:rPr>
          <w:color w:val="404040" w:themeColor="text1" w:themeTint="BF"/>
          <w:sz w:val="36"/>
          <w:szCs w:val="36"/>
        </w:rPr>
        <w:t>PEDRO HYPOLITO</w:t>
      </w:r>
      <w:r w:rsidR="00DD7F50">
        <w:rPr>
          <w:color w:val="404040" w:themeColor="text1" w:themeTint="BF"/>
          <w:sz w:val="36"/>
          <w:szCs w:val="36"/>
        </w:rPr>
        <w:t xml:space="preserve"> DE BEM</w:t>
      </w:r>
    </w:p>
    <w:p w14:paraId="26863058" w14:textId="759D4873" w:rsidR="00D45FD9" w:rsidRPr="005D7012" w:rsidRDefault="00D45FD9" w:rsidP="00D45FD9">
      <w:pPr>
        <w:pStyle w:val="Ttulo"/>
        <w:jc w:val="center"/>
        <w:rPr>
          <w:b w:val="0"/>
          <w:bCs/>
          <w:color w:val="404040" w:themeColor="text1" w:themeTint="BF"/>
        </w:rPr>
      </w:pPr>
      <w:r w:rsidRPr="005D7012">
        <w:rPr>
          <w:b w:val="0"/>
          <w:bCs/>
          <w:color w:val="404040" w:themeColor="text1" w:themeTint="BF"/>
        </w:rPr>
        <w:t xml:space="preserve">BAIRRO </w:t>
      </w:r>
      <w:r w:rsidR="006B6467">
        <w:rPr>
          <w:b w:val="0"/>
          <w:bCs/>
          <w:color w:val="404040" w:themeColor="text1" w:themeTint="BF"/>
        </w:rPr>
        <w:t>SANTIAGO</w:t>
      </w:r>
      <w:r>
        <w:rPr>
          <w:b w:val="0"/>
          <w:bCs/>
          <w:color w:val="404040" w:themeColor="text1" w:themeTint="BF"/>
        </w:rPr>
        <w:t xml:space="preserve"> </w:t>
      </w:r>
      <w:r w:rsidRPr="005D7012">
        <w:rPr>
          <w:b w:val="0"/>
          <w:bCs/>
          <w:color w:val="404040" w:themeColor="text1" w:themeTint="BF"/>
        </w:rPr>
        <w:t>– PESCARIA BRAVA/SC</w:t>
      </w:r>
    </w:p>
    <w:p w14:paraId="66348516" w14:textId="57FDFA29" w:rsidR="00697DBF" w:rsidRDefault="00697DBF" w:rsidP="00697DBF">
      <w:pPr>
        <w:pStyle w:val="Ttulo"/>
        <w:jc w:val="center"/>
        <w:rPr>
          <w:b w:val="0"/>
          <w:bCs/>
          <w:color w:val="404040" w:themeColor="text1" w:themeTint="BF"/>
        </w:rPr>
      </w:pPr>
    </w:p>
    <w:p w14:paraId="4572E257" w14:textId="77777777" w:rsidR="006D12C4" w:rsidRPr="005D7012" w:rsidRDefault="006D12C4" w:rsidP="00697DBF">
      <w:pPr>
        <w:pStyle w:val="Ttulo"/>
        <w:jc w:val="center"/>
        <w:rPr>
          <w:b w:val="0"/>
          <w:bCs/>
          <w:color w:val="404040" w:themeColor="text1" w:themeTint="BF"/>
        </w:rPr>
      </w:pPr>
    </w:p>
    <w:p w14:paraId="07E2921C" w14:textId="77777777" w:rsidR="00697DBF" w:rsidRPr="005D7012" w:rsidRDefault="00697DBF" w:rsidP="00697DBF">
      <w:pPr>
        <w:pStyle w:val="Ttulo"/>
        <w:jc w:val="center"/>
        <w:rPr>
          <w:b w:val="0"/>
          <w:bCs/>
          <w:color w:val="404040" w:themeColor="text1" w:themeTint="BF"/>
        </w:rPr>
      </w:pPr>
    </w:p>
    <w:p w14:paraId="5668AB50" w14:textId="77777777" w:rsidR="00697DBF" w:rsidRPr="005D7012" w:rsidRDefault="00697DBF" w:rsidP="00697DBF">
      <w:pPr>
        <w:jc w:val="center"/>
        <w:rPr>
          <w:rFonts w:ascii="Arial" w:hAnsi="Arial" w:cs="Arial"/>
          <w:color w:val="404040" w:themeColor="text1" w:themeTint="BF"/>
        </w:rPr>
      </w:pPr>
    </w:p>
    <w:p w14:paraId="0880FF92" w14:textId="763855AB" w:rsidR="00697DBF" w:rsidRPr="005D7012" w:rsidRDefault="00DD7F50" w:rsidP="00697DBF">
      <w:pPr>
        <w:jc w:val="center"/>
        <w:rPr>
          <w:rFonts w:ascii="Arial" w:hAnsi="Arial" w:cs="Arial"/>
          <w:color w:val="404040" w:themeColor="text1" w:themeTint="BF"/>
          <w:sz w:val="24"/>
          <w:szCs w:val="24"/>
        </w:rPr>
      </w:pPr>
      <w:r>
        <w:rPr>
          <w:rFonts w:ascii="Arial" w:hAnsi="Arial" w:cs="Arial"/>
          <w:color w:val="404040" w:themeColor="text1" w:themeTint="BF"/>
          <w:sz w:val="24"/>
          <w:szCs w:val="24"/>
        </w:rPr>
        <w:t>MAIO</w:t>
      </w:r>
      <w:r w:rsidR="006B6467">
        <w:rPr>
          <w:rFonts w:ascii="Arial" w:hAnsi="Arial" w:cs="Arial"/>
          <w:color w:val="404040" w:themeColor="text1" w:themeTint="BF"/>
          <w:sz w:val="24"/>
          <w:szCs w:val="24"/>
        </w:rPr>
        <w:t xml:space="preserve"> DE 2024</w:t>
      </w:r>
    </w:p>
    <w:p w14:paraId="6BA7EB44" w14:textId="77777777" w:rsidR="00697DBF" w:rsidRPr="0002561A" w:rsidRDefault="00697DBF" w:rsidP="00697DBF">
      <w:pPr>
        <w:pStyle w:val="Ttulo"/>
        <w:rPr>
          <w:color w:val="404040" w:themeColor="text1" w:themeTint="BF"/>
          <w:sz w:val="40"/>
          <w:szCs w:val="40"/>
        </w:rPr>
      </w:pPr>
    </w:p>
    <w:p w14:paraId="23F987E4" w14:textId="77777777" w:rsidR="00697DBF" w:rsidRPr="005D7012" w:rsidRDefault="00697DBF" w:rsidP="00697DBF">
      <w:pPr>
        <w:pStyle w:val="Ttulo"/>
        <w:rPr>
          <w:color w:val="404040" w:themeColor="text1" w:themeTint="BF"/>
          <w:sz w:val="40"/>
          <w:szCs w:val="40"/>
        </w:rPr>
      </w:pPr>
    </w:p>
    <w:p w14:paraId="0FACBCFE" w14:textId="77777777" w:rsidR="00DD7F50" w:rsidRDefault="00DD7F50" w:rsidP="00697DBF">
      <w:pPr>
        <w:pStyle w:val="Ttulo"/>
        <w:ind w:left="-1701"/>
        <w:jc w:val="center"/>
        <w:rPr>
          <w:color w:val="404040" w:themeColor="text1" w:themeTint="BF"/>
          <w:sz w:val="40"/>
          <w:szCs w:val="40"/>
        </w:rPr>
      </w:pPr>
    </w:p>
    <w:p w14:paraId="1EDB4BB8" w14:textId="77777777" w:rsidR="00DD7F50" w:rsidRDefault="00DD7F50" w:rsidP="00697DBF">
      <w:pPr>
        <w:pStyle w:val="Ttulo"/>
        <w:ind w:left="-1701"/>
        <w:jc w:val="center"/>
        <w:rPr>
          <w:color w:val="404040" w:themeColor="text1" w:themeTint="BF"/>
          <w:sz w:val="40"/>
          <w:szCs w:val="40"/>
        </w:rPr>
      </w:pPr>
    </w:p>
    <w:p w14:paraId="36DEF6CB" w14:textId="70DB0EFF" w:rsidR="00697DBF" w:rsidRPr="005D7012" w:rsidRDefault="00697DBF" w:rsidP="00697DBF">
      <w:pPr>
        <w:pStyle w:val="Ttulo"/>
        <w:ind w:left="-1701"/>
        <w:jc w:val="center"/>
        <w:rPr>
          <w:color w:val="404040" w:themeColor="text1" w:themeTint="BF"/>
          <w:sz w:val="40"/>
          <w:szCs w:val="40"/>
        </w:rPr>
      </w:pPr>
      <w:r w:rsidRPr="005D7012"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0D1D597" wp14:editId="0D2B76B7">
                <wp:simplePos x="0" y="0"/>
                <wp:positionH relativeFrom="page">
                  <wp:align>left</wp:align>
                </wp:positionH>
                <wp:positionV relativeFrom="paragraph">
                  <wp:posOffset>431940</wp:posOffset>
                </wp:positionV>
                <wp:extent cx="7527851" cy="2232561"/>
                <wp:effectExtent l="0" t="0" r="16510" b="15875"/>
                <wp:wrapNone/>
                <wp:docPr id="36" name="Retâ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7851" cy="2232561"/>
                        </a:xfrm>
                        <a:prstGeom prst="rect">
                          <a:avLst/>
                        </a:prstGeom>
                        <a:solidFill>
                          <a:srgbClr val="396F39"/>
                        </a:solidFill>
                        <a:ln>
                          <a:solidFill>
                            <a:srgbClr val="396F3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A2CA4" id="Retângulo 36" o:spid="_x0000_s1026" style="position:absolute;margin-left:0;margin-top:34pt;width:592.75pt;height:175.8pt;z-index:-25165312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" fillcolor="#396f39" strokecolor="#396f39" strokeweight="2pt">
                <w10:wrap anchorx="page"/>
              </v:rect>
            </w:pict>
          </mc:Fallback>
        </mc:AlternateContent>
      </w:r>
    </w:p>
    <w:p w14:paraId="22AE8FBB" w14:textId="77777777" w:rsidR="00697DBF" w:rsidRPr="005D7012" w:rsidRDefault="00697DBF" w:rsidP="00697DBF">
      <w:pPr>
        <w:pStyle w:val="Ttulo"/>
        <w:ind w:left="-1701"/>
        <w:jc w:val="center"/>
        <w:rPr>
          <w:color w:val="404040" w:themeColor="text1" w:themeTint="BF"/>
          <w:sz w:val="40"/>
          <w:szCs w:val="40"/>
        </w:rPr>
      </w:pPr>
    </w:p>
    <w:p w14:paraId="1DCCC570" w14:textId="0EF97411" w:rsidR="00697DBF" w:rsidRPr="005D7012" w:rsidRDefault="00697DBF" w:rsidP="00697DBF">
      <w:pPr>
        <w:pStyle w:val="Ttulo"/>
        <w:ind w:left="-142"/>
        <w:jc w:val="center"/>
        <w:rPr>
          <w:color w:val="FFFFFF" w:themeColor="background1"/>
          <w:sz w:val="50"/>
          <w:szCs w:val="50"/>
        </w:rPr>
      </w:pPr>
      <w:r w:rsidRPr="005D7012">
        <w:rPr>
          <w:color w:val="FFFFFF" w:themeColor="background1"/>
          <w:sz w:val="50"/>
          <w:szCs w:val="50"/>
        </w:rPr>
        <w:t>ANEXO I</w:t>
      </w:r>
      <w:r w:rsidR="00677077" w:rsidRPr="005D7012">
        <w:rPr>
          <w:color w:val="FFFFFF" w:themeColor="background1"/>
          <w:sz w:val="50"/>
          <w:szCs w:val="50"/>
        </w:rPr>
        <w:t>I</w:t>
      </w:r>
    </w:p>
    <w:p w14:paraId="53BF1E9F" w14:textId="7C91F047" w:rsidR="00697DBF" w:rsidRPr="005D7012" w:rsidRDefault="00576FBF" w:rsidP="00697DBF">
      <w:pPr>
        <w:pStyle w:val="Ttulo"/>
        <w:jc w:val="center"/>
        <w:rPr>
          <w:color w:val="FFFFFF" w:themeColor="background1"/>
          <w:sz w:val="50"/>
          <w:szCs w:val="50"/>
        </w:rPr>
      </w:pPr>
      <w:r w:rsidRPr="005D7012">
        <w:rPr>
          <w:color w:val="FFFFFF" w:themeColor="background1"/>
          <w:sz w:val="50"/>
          <w:szCs w:val="50"/>
        </w:rPr>
        <w:t>PROJETO DE PAVIMENTAÇÃO</w:t>
      </w:r>
      <w:r w:rsidR="000006E0">
        <w:rPr>
          <w:color w:val="FFFFFF" w:themeColor="background1"/>
          <w:sz w:val="50"/>
          <w:szCs w:val="50"/>
        </w:rPr>
        <w:t xml:space="preserve">, </w:t>
      </w:r>
      <w:r w:rsidR="002D6A9A" w:rsidRPr="005D7012">
        <w:rPr>
          <w:color w:val="FFFFFF" w:themeColor="background1"/>
          <w:sz w:val="50"/>
          <w:szCs w:val="50"/>
        </w:rPr>
        <w:t>DRENAGEM</w:t>
      </w:r>
      <w:r w:rsidR="000006E0">
        <w:rPr>
          <w:color w:val="FFFFFF" w:themeColor="background1"/>
          <w:sz w:val="50"/>
          <w:szCs w:val="50"/>
        </w:rPr>
        <w:t>, SINALIZAÇÃO E ART</w:t>
      </w:r>
    </w:p>
    <w:p w14:paraId="0D444CAB" w14:textId="2690E69C" w:rsidR="00697DBF" w:rsidRDefault="00697DBF" w:rsidP="00697DBF">
      <w:pPr>
        <w:pStyle w:val="Ttulo"/>
        <w:rPr>
          <w:color w:val="404040" w:themeColor="text1" w:themeTint="BF"/>
          <w:sz w:val="40"/>
          <w:szCs w:val="40"/>
        </w:rPr>
      </w:pPr>
    </w:p>
    <w:p w14:paraId="1FEBB58E" w14:textId="30A0DBFB" w:rsidR="0002561A" w:rsidRDefault="0002561A" w:rsidP="00697DBF">
      <w:pPr>
        <w:pStyle w:val="Ttulo"/>
        <w:rPr>
          <w:color w:val="404040" w:themeColor="text1" w:themeTint="BF"/>
          <w:sz w:val="40"/>
          <w:szCs w:val="40"/>
        </w:rPr>
      </w:pPr>
    </w:p>
    <w:p w14:paraId="26240C65" w14:textId="13366A12" w:rsidR="0002561A" w:rsidRPr="005D7012" w:rsidRDefault="00ED384E" w:rsidP="00697DBF">
      <w:pPr>
        <w:pStyle w:val="Ttulo"/>
        <w:rPr>
          <w:color w:val="404040" w:themeColor="text1" w:themeTint="BF"/>
          <w:sz w:val="40"/>
          <w:szCs w:val="40"/>
        </w:rPr>
      </w:pPr>
      <w:r>
        <w:rPr>
          <w:color w:val="404040" w:themeColor="text1" w:themeTint="BF"/>
          <w:sz w:val="40"/>
          <w:szCs w:val="40"/>
        </w:rPr>
        <w:t xml:space="preserve"> </w:t>
      </w:r>
      <w:r w:rsidR="005C3839">
        <w:rPr>
          <w:color w:val="404040" w:themeColor="text1" w:themeTint="BF"/>
          <w:sz w:val="40"/>
          <w:szCs w:val="40"/>
        </w:rPr>
        <w:t xml:space="preserve"> </w:t>
      </w:r>
    </w:p>
    <w:p w14:paraId="103DF8F7" w14:textId="77777777" w:rsidR="00697DBF" w:rsidRPr="005D7012" w:rsidRDefault="00697DBF" w:rsidP="00697DBF">
      <w:pPr>
        <w:pStyle w:val="Ttulo"/>
        <w:ind w:left="-1701"/>
        <w:rPr>
          <w:color w:val="404040" w:themeColor="text1" w:themeTint="BF"/>
          <w:sz w:val="40"/>
          <w:szCs w:val="40"/>
        </w:rPr>
      </w:pPr>
    </w:p>
    <w:p w14:paraId="59B15D21" w14:textId="77777777" w:rsidR="00B17548" w:rsidRPr="005D7012" w:rsidRDefault="00B17548" w:rsidP="00B17548">
      <w:pPr>
        <w:pStyle w:val="Ttulo"/>
        <w:jc w:val="center"/>
        <w:rPr>
          <w:color w:val="404040" w:themeColor="text1" w:themeTint="BF"/>
          <w:sz w:val="36"/>
          <w:szCs w:val="36"/>
        </w:rPr>
      </w:pPr>
      <w:r>
        <w:rPr>
          <w:color w:val="404040" w:themeColor="text1" w:themeTint="BF"/>
          <w:sz w:val="36"/>
          <w:szCs w:val="36"/>
        </w:rPr>
        <w:t>RUA PEDRO HYPOLITO DE BEM</w:t>
      </w:r>
    </w:p>
    <w:p w14:paraId="546C37DC" w14:textId="77777777" w:rsidR="00DD7F50" w:rsidRPr="005D7012" w:rsidRDefault="00DD7F50" w:rsidP="00DD7F50">
      <w:pPr>
        <w:pStyle w:val="Ttulo"/>
        <w:jc w:val="center"/>
        <w:rPr>
          <w:b w:val="0"/>
          <w:bCs/>
          <w:color w:val="404040" w:themeColor="text1" w:themeTint="BF"/>
        </w:rPr>
      </w:pPr>
      <w:r w:rsidRPr="005D7012">
        <w:rPr>
          <w:b w:val="0"/>
          <w:bCs/>
          <w:color w:val="404040" w:themeColor="text1" w:themeTint="BF"/>
        </w:rPr>
        <w:t xml:space="preserve">BAIRRO </w:t>
      </w:r>
      <w:r>
        <w:rPr>
          <w:b w:val="0"/>
          <w:bCs/>
          <w:color w:val="404040" w:themeColor="text1" w:themeTint="BF"/>
        </w:rPr>
        <w:t xml:space="preserve">SANTIAGO </w:t>
      </w:r>
      <w:r w:rsidRPr="005D7012">
        <w:rPr>
          <w:b w:val="0"/>
          <w:bCs/>
          <w:color w:val="404040" w:themeColor="text1" w:themeTint="BF"/>
        </w:rPr>
        <w:t>– PESCARIA BRAVA/SC</w:t>
      </w:r>
    </w:p>
    <w:p w14:paraId="56A7C7AA" w14:textId="77777777" w:rsidR="00DD7F50" w:rsidRDefault="00DD7F50" w:rsidP="00DD7F50">
      <w:pPr>
        <w:pStyle w:val="Ttulo"/>
        <w:jc w:val="center"/>
        <w:rPr>
          <w:b w:val="0"/>
          <w:bCs/>
          <w:color w:val="404040" w:themeColor="text1" w:themeTint="BF"/>
        </w:rPr>
      </w:pPr>
    </w:p>
    <w:p w14:paraId="7DA3AF4D" w14:textId="77777777" w:rsidR="00DD7F50" w:rsidRPr="005D7012" w:rsidRDefault="00DD7F50" w:rsidP="00DD7F50">
      <w:pPr>
        <w:pStyle w:val="Ttulo"/>
        <w:jc w:val="center"/>
        <w:rPr>
          <w:b w:val="0"/>
          <w:bCs/>
          <w:color w:val="404040" w:themeColor="text1" w:themeTint="BF"/>
        </w:rPr>
      </w:pPr>
    </w:p>
    <w:p w14:paraId="0B89286B" w14:textId="77777777" w:rsidR="00DD7F50" w:rsidRPr="005D7012" w:rsidRDefault="00DD7F50" w:rsidP="00DD7F50">
      <w:pPr>
        <w:pStyle w:val="Ttulo"/>
        <w:jc w:val="center"/>
        <w:rPr>
          <w:b w:val="0"/>
          <w:bCs/>
          <w:color w:val="404040" w:themeColor="text1" w:themeTint="BF"/>
        </w:rPr>
      </w:pPr>
    </w:p>
    <w:p w14:paraId="27E045B3" w14:textId="77777777" w:rsidR="00DD7F50" w:rsidRPr="005D7012" w:rsidRDefault="00DD7F50" w:rsidP="00DD7F50">
      <w:pPr>
        <w:jc w:val="center"/>
        <w:rPr>
          <w:rFonts w:ascii="Arial" w:hAnsi="Arial" w:cs="Arial"/>
          <w:color w:val="404040" w:themeColor="text1" w:themeTint="BF"/>
        </w:rPr>
      </w:pPr>
    </w:p>
    <w:p w14:paraId="61DE99AD" w14:textId="77777777" w:rsidR="00DD7F50" w:rsidRPr="005D7012" w:rsidRDefault="00DD7F50" w:rsidP="00DD7F50">
      <w:pPr>
        <w:jc w:val="center"/>
        <w:rPr>
          <w:rFonts w:ascii="Arial" w:hAnsi="Arial" w:cs="Arial"/>
          <w:color w:val="404040" w:themeColor="text1" w:themeTint="BF"/>
          <w:sz w:val="24"/>
          <w:szCs w:val="24"/>
        </w:rPr>
      </w:pPr>
      <w:r>
        <w:rPr>
          <w:rFonts w:ascii="Arial" w:hAnsi="Arial" w:cs="Arial"/>
          <w:color w:val="404040" w:themeColor="text1" w:themeTint="BF"/>
          <w:sz w:val="24"/>
          <w:szCs w:val="24"/>
        </w:rPr>
        <w:t>MAIO DE 2024</w:t>
      </w:r>
    </w:p>
    <w:p w14:paraId="0B3ADC0B" w14:textId="1A59A6D5" w:rsidR="0069189E" w:rsidRPr="006B6467" w:rsidRDefault="0069189E" w:rsidP="00DD7F50">
      <w:pPr>
        <w:pStyle w:val="Ttulo"/>
        <w:jc w:val="center"/>
        <w:rPr>
          <w:color w:val="404040" w:themeColor="text1" w:themeTint="BF"/>
        </w:rPr>
      </w:pPr>
    </w:p>
    <w:sectPr w:rsidR="0069189E" w:rsidRPr="006B6467" w:rsidSect="00CB4BEB">
      <w:headerReference w:type="default" r:id="rId13"/>
      <w:footerReference w:type="default" r:id="rId14"/>
      <w:pgSz w:w="11906" w:h="16838"/>
      <w:pgMar w:top="2268" w:right="991" w:bottom="993" w:left="1418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1C2C9A" w14:textId="77777777" w:rsidR="0002539D" w:rsidRDefault="0002539D" w:rsidP="00D4082F">
      <w:pPr>
        <w:spacing w:after="0" w:line="240" w:lineRule="auto"/>
      </w:pPr>
      <w:r>
        <w:separator/>
      </w:r>
    </w:p>
  </w:endnote>
  <w:endnote w:type="continuationSeparator" w:id="0">
    <w:p w14:paraId="42ABB5A7" w14:textId="77777777" w:rsidR="0002539D" w:rsidRDefault="0002539D" w:rsidP="00D40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8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511CC4" w14:textId="448F2DB3" w:rsidR="00F515B1" w:rsidRDefault="00266A72">
    <w:pPr>
      <w:pStyle w:val="Rodap"/>
    </w:pPr>
    <w:r w:rsidRPr="003664E8">
      <w:rPr>
        <w:noProof/>
        <w:lang w:eastAsia="pt-BR"/>
      </w:rPr>
      <w:drawing>
        <wp:anchor distT="0" distB="0" distL="114300" distR="114300" simplePos="0" relativeHeight="251664896" behindDoc="1" locked="0" layoutInCell="1" allowOverlap="1" wp14:anchorId="43D8FD06" wp14:editId="4A653664">
          <wp:simplePos x="0" y="0"/>
          <wp:positionH relativeFrom="page">
            <wp:align>right</wp:align>
          </wp:positionH>
          <wp:positionV relativeFrom="paragraph">
            <wp:posOffset>-716280</wp:posOffset>
          </wp:positionV>
          <wp:extent cx="7289588" cy="760095"/>
          <wp:effectExtent l="0" t="0" r="6985" b="1905"/>
          <wp:wrapNone/>
          <wp:docPr id="1643994741" name="Imagem 1643994741" descr="C:\Users\arquitetura\Desktop\LOGO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rquitetura\Desktop\LOGO 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9588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6"/>
        <w:szCs w:val="26"/>
      </w:rPr>
      <w:id w:val="837323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sdt>
        <w:sdtPr>
          <w:rPr>
            <w:sz w:val="26"/>
            <w:szCs w:val="26"/>
          </w:rPr>
          <w:id w:val="252092309"/>
          <w:docPartObj>
            <w:docPartGallery w:val="Page Numbers (Top of Page)"/>
            <w:docPartUnique/>
          </w:docPartObj>
        </w:sdtPr>
        <w:sdtEndPr>
          <w:rPr>
            <w:sz w:val="20"/>
            <w:szCs w:val="20"/>
          </w:rPr>
        </w:sdtEndPr>
        <w:sdtContent>
          <w:p w14:paraId="7BD95425" w14:textId="77777777" w:rsidR="00741FE9" w:rsidRDefault="00741FE9" w:rsidP="00963E0A">
            <w:pPr>
              <w:pStyle w:val="Rodap"/>
              <w:jc w:val="right"/>
              <w:rPr>
                <w:sz w:val="26"/>
                <w:szCs w:val="26"/>
              </w:rPr>
            </w:pPr>
          </w:p>
          <w:p w14:paraId="5B7E12DD" w14:textId="77777777" w:rsidR="00741FE9" w:rsidRPr="00963E0A" w:rsidRDefault="00741FE9" w:rsidP="00963E0A">
            <w:pPr>
              <w:pStyle w:val="Rodap"/>
              <w:jc w:val="right"/>
              <w:rPr>
                <w:b/>
                <w:sz w:val="20"/>
                <w:szCs w:val="20"/>
              </w:rPr>
            </w:pPr>
            <w:r w:rsidRPr="00963E0A">
              <w:rPr>
                <w:sz w:val="20"/>
                <w:szCs w:val="20"/>
              </w:rPr>
              <w:t xml:space="preserve">Pág. </w:t>
            </w:r>
            <w:r w:rsidR="006A568B" w:rsidRPr="00963E0A">
              <w:rPr>
                <w:b/>
                <w:sz w:val="20"/>
                <w:szCs w:val="20"/>
              </w:rPr>
              <w:fldChar w:fldCharType="begin"/>
            </w:r>
            <w:r w:rsidRPr="00963E0A">
              <w:rPr>
                <w:b/>
                <w:sz w:val="20"/>
                <w:szCs w:val="20"/>
              </w:rPr>
              <w:instrText>PAGE</w:instrText>
            </w:r>
            <w:r w:rsidR="006A568B" w:rsidRPr="00963E0A">
              <w:rPr>
                <w:b/>
                <w:sz w:val="20"/>
                <w:szCs w:val="20"/>
              </w:rPr>
              <w:fldChar w:fldCharType="separate"/>
            </w:r>
            <w:r w:rsidR="006B6467">
              <w:rPr>
                <w:b/>
                <w:noProof/>
                <w:sz w:val="20"/>
                <w:szCs w:val="20"/>
              </w:rPr>
              <w:t>20</w:t>
            </w:r>
            <w:r w:rsidR="006A568B" w:rsidRPr="00963E0A">
              <w:rPr>
                <w:b/>
                <w:sz w:val="20"/>
                <w:szCs w:val="20"/>
              </w:rPr>
              <w:fldChar w:fldCharType="end"/>
            </w:r>
            <w:r w:rsidRPr="00963E0A">
              <w:rPr>
                <w:sz w:val="20"/>
                <w:szCs w:val="20"/>
              </w:rPr>
              <w:t xml:space="preserve"> de </w:t>
            </w:r>
            <w:r w:rsidR="006A568B" w:rsidRPr="00963E0A">
              <w:rPr>
                <w:b/>
                <w:sz w:val="20"/>
                <w:szCs w:val="20"/>
              </w:rPr>
              <w:fldChar w:fldCharType="begin"/>
            </w:r>
            <w:r w:rsidRPr="00963E0A">
              <w:rPr>
                <w:b/>
                <w:sz w:val="20"/>
                <w:szCs w:val="20"/>
              </w:rPr>
              <w:instrText>NUMPAGES</w:instrText>
            </w:r>
            <w:r w:rsidR="006A568B" w:rsidRPr="00963E0A">
              <w:rPr>
                <w:b/>
                <w:sz w:val="20"/>
                <w:szCs w:val="20"/>
              </w:rPr>
              <w:fldChar w:fldCharType="separate"/>
            </w:r>
            <w:r w:rsidR="006B6467">
              <w:rPr>
                <w:b/>
                <w:noProof/>
                <w:sz w:val="20"/>
                <w:szCs w:val="20"/>
              </w:rPr>
              <w:t>21</w:t>
            </w:r>
            <w:r w:rsidR="006A568B" w:rsidRPr="00963E0A">
              <w:rPr>
                <w:b/>
                <w:sz w:val="20"/>
                <w:szCs w:val="20"/>
              </w:rPr>
              <w:fldChar w:fldCharType="end"/>
            </w:r>
          </w:p>
        </w:sdtContent>
      </w:sdt>
    </w:sdtContent>
  </w:sdt>
  <w:p w14:paraId="0EA69935" w14:textId="77777777" w:rsidR="00741FE9" w:rsidRDefault="00741FE9" w:rsidP="00910C46">
    <w:pPr>
      <w:pStyle w:val="Rodap"/>
      <w:ind w:left="-1418"/>
    </w:pPr>
    <w:r w:rsidRPr="00963E0A">
      <w:rPr>
        <w:noProof/>
        <w:lang w:eastAsia="pt-BR"/>
      </w:rPr>
      <w:drawing>
        <wp:inline distT="0" distB="0" distL="0" distR="0" wp14:anchorId="61DA6BE3" wp14:editId="521BD482">
          <wp:extent cx="7547469" cy="848995"/>
          <wp:effectExtent l="0" t="0" r="0" b="8255"/>
          <wp:docPr id="5" name="Imagem 1" descr="rodap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8199" cy="8535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E801CB" w14:textId="77777777" w:rsidR="0002539D" w:rsidRDefault="0002539D" w:rsidP="00D4082F">
      <w:pPr>
        <w:spacing w:after="0" w:line="240" w:lineRule="auto"/>
      </w:pPr>
      <w:r>
        <w:separator/>
      </w:r>
    </w:p>
  </w:footnote>
  <w:footnote w:type="continuationSeparator" w:id="0">
    <w:p w14:paraId="15550B58" w14:textId="77777777" w:rsidR="0002539D" w:rsidRDefault="0002539D" w:rsidP="00D40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453216" w14:textId="2D7DE895" w:rsidR="00266A72" w:rsidRDefault="00266A72">
    <w:pPr>
      <w:pStyle w:val="Cabealho"/>
    </w:pPr>
    <w:r w:rsidRPr="003E5F7E">
      <w:rPr>
        <w:noProof/>
        <w:lang w:eastAsia="pt-BR"/>
      </w:rPr>
      <w:drawing>
        <wp:anchor distT="0" distB="0" distL="114300" distR="114300" simplePos="0" relativeHeight="251660800" behindDoc="1" locked="0" layoutInCell="1" allowOverlap="1" wp14:anchorId="5250597F" wp14:editId="221D9D8D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600576" cy="2009553"/>
          <wp:effectExtent l="0" t="0" r="635" b="0"/>
          <wp:wrapNone/>
          <wp:docPr id="1363504081" name="Imagem 1363504081" descr="C:\Users\arquitetura\Desktop\LOG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C:\Users\arquitetura\Desktop\LOGO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576" cy="20095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22188" w14:textId="65320123" w:rsidR="00741FE9" w:rsidRPr="00D4082F" w:rsidRDefault="00266A72">
    <w:pPr>
      <w:pStyle w:val="Cabealho"/>
      <w:rPr>
        <w:sz w:val="2"/>
        <w:szCs w:val="2"/>
      </w:rPr>
    </w:pPr>
    <w:r w:rsidRPr="003E5F7E">
      <w:rPr>
        <w:noProof/>
        <w:lang w:eastAsia="pt-BR"/>
      </w:rPr>
      <w:drawing>
        <wp:anchor distT="0" distB="0" distL="114300" distR="114300" simplePos="0" relativeHeight="251662848" behindDoc="1" locked="0" layoutInCell="1" allowOverlap="1" wp14:anchorId="4A629087" wp14:editId="58AB9F96">
          <wp:simplePos x="0" y="0"/>
          <wp:positionH relativeFrom="page">
            <wp:align>right</wp:align>
          </wp:positionH>
          <wp:positionV relativeFrom="paragraph">
            <wp:posOffset>-442595</wp:posOffset>
          </wp:positionV>
          <wp:extent cx="7600576" cy="2009553"/>
          <wp:effectExtent l="0" t="0" r="635" b="0"/>
          <wp:wrapNone/>
          <wp:docPr id="2038222966" name="Imagem 2038222966" descr="C:\Users\arquitetura\Desktop\LOG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C:\Users\arquitetura\Desktop\LOGO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576" cy="20095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391A74"/>
    <w:multiLevelType w:val="hybridMultilevel"/>
    <w:tmpl w:val="F442295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A90E41"/>
    <w:multiLevelType w:val="multilevel"/>
    <w:tmpl w:val="10FAC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35C3A01"/>
    <w:multiLevelType w:val="hybridMultilevel"/>
    <w:tmpl w:val="D3A05206"/>
    <w:lvl w:ilvl="0" w:tplc="0416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3" w15:restartNumberingAfterBreak="0">
    <w:nsid w:val="242B44C7"/>
    <w:multiLevelType w:val="hybridMultilevel"/>
    <w:tmpl w:val="AD066FB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D76C28"/>
    <w:multiLevelType w:val="hybridMultilevel"/>
    <w:tmpl w:val="3F366F98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DF0870"/>
    <w:multiLevelType w:val="hybridMultilevel"/>
    <w:tmpl w:val="DB4ED6E8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0C17F2"/>
    <w:multiLevelType w:val="multilevel"/>
    <w:tmpl w:val="BD026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3EE5ECD"/>
    <w:multiLevelType w:val="hybridMultilevel"/>
    <w:tmpl w:val="AB6CB80C"/>
    <w:lvl w:ilvl="0" w:tplc="C94E62E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4A717BC"/>
    <w:multiLevelType w:val="hybridMultilevel"/>
    <w:tmpl w:val="DA30FC50"/>
    <w:lvl w:ilvl="0" w:tplc="04160001">
      <w:start w:val="1"/>
      <w:numFmt w:val="bullet"/>
      <w:lvlText w:val=""/>
      <w:lvlJc w:val="left"/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81084E"/>
    <w:multiLevelType w:val="hybridMultilevel"/>
    <w:tmpl w:val="72161B42"/>
    <w:lvl w:ilvl="0" w:tplc="0416000F">
      <w:start w:val="1"/>
      <w:numFmt w:val="decimal"/>
      <w:lvlText w:val="%1."/>
      <w:lvlJc w:val="left"/>
      <w:pPr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 w15:restartNumberingAfterBreak="0">
    <w:nsid w:val="494405B3"/>
    <w:multiLevelType w:val="hybridMultilevel"/>
    <w:tmpl w:val="C69ABBCE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" w15:restartNumberingAfterBreak="0">
    <w:nsid w:val="6A8A095D"/>
    <w:multiLevelType w:val="hybridMultilevel"/>
    <w:tmpl w:val="308E3210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394900"/>
    <w:multiLevelType w:val="multilevel"/>
    <w:tmpl w:val="35741A50"/>
    <w:lvl w:ilvl="0">
      <w:start w:val="1"/>
      <w:numFmt w:val="decimal"/>
      <w:pStyle w:val="Ttulo1"/>
      <w:lvlText w:val="%1"/>
      <w:lvlJc w:val="left"/>
      <w:pPr>
        <w:ind w:left="857" w:hanging="432"/>
      </w:pPr>
    </w:lvl>
    <w:lvl w:ilvl="1">
      <w:start w:val="1"/>
      <w:numFmt w:val="decimal"/>
      <w:pStyle w:val="Ttulo2"/>
      <w:lvlText w:val="%1.%2"/>
      <w:lvlJc w:val="left"/>
      <w:pPr>
        <w:ind w:left="718" w:hanging="576"/>
      </w:pPr>
    </w:lvl>
    <w:lvl w:ilvl="2">
      <w:start w:val="1"/>
      <w:numFmt w:val="decimal"/>
      <w:pStyle w:val="Ttulo3"/>
      <w:lvlText w:val="%1.%2.%3"/>
      <w:lvlJc w:val="left"/>
      <w:pPr>
        <w:ind w:left="1004" w:hanging="720"/>
      </w:pPr>
      <w:rPr>
        <w:specVanish w:val="0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6BBF5439"/>
    <w:multiLevelType w:val="hybridMultilevel"/>
    <w:tmpl w:val="4E1AC172"/>
    <w:lvl w:ilvl="0" w:tplc="B4E2BC8A">
      <w:start w:val="1"/>
      <w:numFmt w:val="bullet"/>
      <w:lvlText w:val=""/>
      <w:lvlJc w:val="left"/>
      <w:rPr>
        <w:rFonts w:ascii="Symbol" w:hAnsi="Symbol" w:hint="default"/>
        <w:color w:val="404040" w:themeColor="text1" w:themeTint="BF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70EF56B1"/>
    <w:multiLevelType w:val="hybridMultilevel"/>
    <w:tmpl w:val="0C1E159E"/>
    <w:lvl w:ilvl="0" w:tplc="0416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num w:numId="1" w16cid:durableId="136846354">
    <w:abstractNumId w:val="5"/>
  </w:num>
  <w:num w:numId="2" w16cid:durableId="2017609087">
    <w:abstractNumId w:val="11"/>
  </w:num>
  <w:num w:numId="3" w16cid:durableId="1833444087">
    <w:abstractNumId w:val="7"/>
  </w:num>
  <w:num w:numId="4" w16cid:durableId="1238438060">
    <w:abstractNumId w:val="4"/>
  </w:num>
  <w:num w:numId="5" w16cid:durableId="561135616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 w16cid:durableId="1618750728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 w16cid:durableId="1192375856">
    <w:abstractNumId w:val="3"/>
  </w:num>
  <w:num w:numId="8" w16cid:durableId="215626204">
    <w:abstractNumId w:val="2"/>
  </w:num>
  <w:num w:numId="9" w16cid:durableId="1912697176">
    <w:abstractNumId w:val="12"/>
  </w:num>
  <w:num w:numId="10" w16cid:durableId="781729999">
    <w:abstractNumId w:val="9"/>
  </w:num>
  <w:num w:numId="11" w16cid:durableId="1276450886">
    <w:abstractNumId w:val="0"/>
  </w:num>
  <w:num w:numId="12" w16cid:durableId="452403557">
    <w:abstractNumId w:val="10"/>
  </w:num>
  <w:num w:numId="13" w16cid:durableId="397703327">
    <w:abstractNumId w:val="13"/>
  </w:num>
  <w:num w:numId="14" w16cid:durableId="1043560368">
    <w:abstractNumId w:val="8"/>
  </w:num>
  <w:num w:numId="15" w16cid:durableId="129414326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82F"/>
    <w:rsid w:val="000006E0"/>
    <w:rsid w:val="000125DC"/>
    <w:rsid w:val="00012613"/>
    <w:rsid w:val="000150DF"/>
    <w:rsid w:val="00016075"/>
    <w:rsid w:val="00017B75"/>
    <w:rsid w:val="00023EA3"/>
    <w:rsid w:val="0002539D"/>
    <w:rsid w:val="0002561A"/>
    <w:rsid w:val="00032041"/>
    <w:rsid w:val="00046F40"/>
    <w:rsid w:val="000544D1"/>
    <w:rsid w:val="00054542"/>
    <w:rsid w:val="00055F0F"/>
    <w:rsid w:val="00057A3C"/>
    <w:rsid w:val="000635F8"/>
    <w:rsid w:val="000643E5"/>
    <w:rsid w:val="00070948"/>
    <w:rsid w:val="00076668"/>
    <w:rsid w:val="00077256"/>
    <w:rsid w:val="00080253"/>
    <w:rsid w:val="000848F0"/>
    <w:rsid w:val="00084CF1"/>
    <w:rsid w:val="00085E1C"/>
    <w:rsid w:val="00086D84"/>
    <w:rsid w:val="000932F5"/>
    <w:rsid w:val="00094FEB"/>
    <w:rsid w:val="00095613"/>
    <w:rsid w:val="000B0B59"/>
    <w:rsid w:val="000B31BA"/>
    <w:rsid w:val="000B6CE1"/>
    <w:rsid w:val="000B6E1B"/>
    <w:rsid w:val="000E13B0"/>
    <w:rsid w:val="000E1463"/>
    <w:rsid w:val="000E2564"/>
    <w:rsid w:val="000E3720"/>
    <w:rsid w:val="000E4FF0"/>
    <w:rsid w:val="000F10CF"/>
    <w:rsid w:val="000F314E"/>
    <w:rsid w:val="000F733A"/>
    <w:rsid w:val="00113001"/>
    <w:rsid w:val="001324AD"/>
    <w:rsid w:val="00134811"/>
    <w:rsid w:val="00137691"/>
    <w:rsid w:val="00140E7A"/>
    <w:rsid w:val="0014372C"/>
    <w:rsid w:val="00156BAD"/>
    <w:rsid w:val="00162000"/>
    <w:rsid w:val="001628BB"/>
    <w:rsid w:val="001650AD"/>
    <w:rsid w:val="00165253"/>
    <w:rsid w:val="00167167"/>
    <w:rsid w:val="001727EE"/>
    <w:rsid w:val="00175E91"/>
    <w:rsid w:val="00181D27"/>
    <w:rsid w:val="001824A0"/>
    <w:rsid w:val="00184603"/>
    <w:rsid w:val="001A004F"/>
    <w:rsid w:val="001A1189"/>
    <w:rsid w:val="001A2CA4"/>
    <w:rsid w:val="001A483E"/>
    <w:rsid w:val="001A7AB0"/>
    <w:rsid w:val="001B3230"/>
    <w:rsid w:val="001B5948"/>
    <w:rsid w:val="001C035B"/>
    <w:rsid w:val="001C2EE7"/>
    <w:rsid w:val="001D1BD1"/>
    <w:rsid w:val="001D1BD4"/>
    <w:rsid w:val="001D3A3F"/>
    <w:rsid w:val="001D42F4"/>
    <w:rsid w:val="001D6056"/>
    <w:rsid w:val="001D73BF"/>
    <w:rsid w:val="001E164F"/>
    <w:rsid w:val="001E74CA"/>
    <w:rsid w:val="001F6758"/>
    <w:rsid w:val="00200DC4"/>
    <w:rsid w:val="00202926"/>
    <w:rsid w:val="002153D8"/>
    <w:rsid w:val="00220F57"/>
    <w:rsid w:val="0022143B"/>
    <w:rsid w:val="00221DBD"/>
    <w:rsid w:val="00225D5A"/>
    <w:rsid w:val="002319A6"/>
    <w:rsid w:val="00234BCF"/>
    <w:rsid w:val="00241F94"/>
    <w:rsid w:val="00244CA0"/>
    <w:rsid w:val="00255725"/>
    <w:rsid w:val="002658A3"/>
    <w:rsid w:val="00266A72"/>
    <w:rsid w:val="00266EE8"/>
    <w:rsid w:val="00271398"/>
    <w:rsid w:val="00277EC3"/>
    <w:rsid w:val="002808CD"/>
    <w:rsid w:val="0028239A"/>
    <w:rsid w:val="002827BF"/>
    <w:rsid w:val="00292FD5"/>
    <w:rsid w:val="00296326"/>
    <w:rsid w:val="002975F8"/>
    <w:rsid w:val="002A041B"/>
    <w:rsid w:val="002A230D"/>
    <w:rsid w:val="002A379F"/>
    <w:rsid w:val="002A5323"/>
    <w:rsid w:val="002B2449"/>
    <w:rsid w:val="002B2C99"/>
    <w:rsid w:val="002C6AA4"/>
    <w:rsid w:val="002D075A"/>
    <w:rsid w:val="002D6A9A"/>
    <w:rsid w:val="002E1656"/>
    <w:rsid w:val="002F07E9"/>
    <w:rsid w:val="00302AF8"/>
    <w:rsid w:val="00302D98"/>
    <w:rsid w:val="00303801"/>
    <w:rsid w:val="00305E6E"/>
    <w:rsid w:val="00307448"/>
    <w:rsid w:val="0031424F"/>
    <w:rsid w:val="00316508"/>
    <w:rsid w:val="00320864"/>
    <w:rsid w:val="00342395"/>
    <w:rsid w:val="00346784"/>
    <w:rsid w:val="00352234"/>
    <w:rsid w:val="00356B0B"/>
    <w:rsid w:val="00366675"/>
    <w:rsid w:val="0037240D"/>
    <w:rsid w:val="00373458"/>
    <w:rsid w:val="00375DB2"/>
    <w:rsid w:val="00375E42"/>
    <w:rsid w:val="00376C7B"/>
    <w:rsid w:val="003815AB"/>
    <w:rsid w:val="00383E0E"/>
    <w:rsid w:val="003841CE"/>
    <w:rsid w:val="00385EF6"/>
    <w:rsid w:val="00391124"/>
    <w:rsid w:val="00393DD2"/>
    <w:rsid w:val="00394A08"/>
    <w:rsid w:val="00395577"/>
    <w:rsid w:val="003A1569"/>
    <w:rsid w:val="003A2AAE"/>
    <w:rsid w:val="003A5F8B"/>
    <w:rsid w:val="003A5FCF"/>
    <w:rsid w:val="003A64DC"/>
    <w:rsid w:val="003A65E0"/>
    <w:rsid w:val="003B080C"/>
    <w:rsid w:val="003B1366"/>
    <w:rsid w:val="003B71CC"/>
    <w:rsid w:val="003C2BD2"/>
    <w:rsid w:val="003C489E"/>
    <w:rsid w:val="003C6C7F"/>
    <w:rsid w:val="003C6ED2"/>
    <w:rsid w:val="003D69EC"/>
    <w:rsid w:val="003E043B"/>
    <w:rsid w:val="003F315C"/>
    <w:rsid w:val="003F546A"/>
    <w:rsid w:val="00401E96"/>
    <w:rsid w:val="004028DE"/>
    <w:rsid w:val="00402DD5"/>
    <w:rsid w:val="0040471D"/>
    <w:rsid w:val="00404A51"/>
    <w:rsid w:val="00407B57"/>
    <w:rsid w:val="00411722"/>
    <w:rsid w:val="00414C16"/>
    <w:rsid w:val="00417F8C"/>
    <w:rsid w:val="004219D2"/>
    <w:rsid w:val="004256BD"/>
    <w:rsid w:val="004325CC"/>
    <w:rsid w:val="00433F3E"/>
    <w:rsid w:val="00442C88"/>
    <w:rsid w:val="00446040"/>
    <w:rsid w:val="00455F1C"/>
    <w:rsid w:val="00464C4F"/>
    <w:rsid w:val="00466D87"/>
    <w:rsid w:val="00480A92"/>
    <w:rsid w:val="00483DDA"/>
    <w:rsid w:val="004864F4"/>
    <w:rsid w:val="004905E5"/>
    <w:rsid w:val="004945E2"/>
    <w:rsid w:val="004A044B"/>
    <w:rsid w:val="004A4422"/>
    <w:rsid w:val="004B76F7"/>
    <w:rsid w:val="004C290D"/>
    <w:rsid w:val="004C3948"/>
    <w:rsid w:val="004D3D74"/>
    <w:rsid w:val="004D7FF7"/>
    <w:rsid w:val="004E0D0A"/>
    <w:rsid w:val="004E2932"/>
    <w:rsid w:val="004E7BFB"/>
    <w:rsid w:val="004F37D7"/>
    <w:rsid w:val="004F3DA4"/>
    <w:rsid w:val="004F6022"/>
    <w:rsid w:val="005017C3"/>
    <w:rsid w:val="0050217C"/>
    <w:rsid w:val="00515917"/>
    <w:rsid w:val="0051650E"/>
    <w:rsid w:val="00524F26"/>
    <w:rsid w:val="00527846"/>
    <w:rsid w:val="00540875"/>
    <w:rsid w:val="00544EF8"/>
    <w:rsid w:val="00545C14"/>
    <w:rsid w:val="0055074F"/>
    <w:rsid w:val="00557B72"/>
    <w:rsid w:val="005614BD"/>
    <w:rsid w:val="00563EF0"/>
    <w:rsid w:val="00576FBF"/>
    <w:rsid w:val="00580C2E"/>
    <w:rsid w:val="00583EED"/>
    <w:rsid w:val="00592639"/>
    <w:rsid w:val="005938BC"/>
    <w:rsid w:val="00595A5D"/>
    <w:rsid w:val="00595E21"/>
    <w:rsid w:val="005B078B"/>
    <w:rsid w:val="005B3E2B"/>
    <w:rsid w:val="005B3EA3"/>
    <w:rsid w:val="005B4BA2"/>
    <w:rsid w:val="005C1755"/>
    <w:rsid w:val="005C3839"/>
    <w:rsid w:val="005C3E1B"/>
    <w:rsid w:val="005D0DDC"/>
    <w:rsid w:val="005D287A"/>
    <w:rsid w:val="005D670D"/>
    <w:rsid w:val="005D6AC1"/>
    <w:rsid w:val="005D7012"/>
    <w:rsid w:val="005D7266"/>
    <w:rsid w:val="005E27B0"/>
    <w:rsid w:val="005E2BAA"/>
    <w:rsid w:val="005E65D0"/>
    <w:rsid w:val="005E6703"/>
    <w:rsid w:val="005E739E"/>
    <w:rsid w:val="005F087E"/>
    <w:rsid w:val="005F185C"/>
    <w:rsid w:val="005F2E6E"/>
    <w:rsid w:val="005F5A85"/>
    <w:rsid w:val="005F767B"/>
    <w:rsid w:val="00603AFD"/>
    <w:rsid w:val="00605E8F"/>
    <w:rsid w:val="00607452"/>
    <w:rsid w:val="00620F5E"/>
    <w:rsid w:val="00623ABA"/>
    <w:rsid w:val="00623C8F"/>
    <w:rsid w:val="00632221"/>
    <w:rsid w:val="00633F4D"/>
    <w:rsid w:val="006421E9"/>
    <w:rsid w:val="00645F49"/>
    <w:rsid w:val="00647B22"/>
    <w:rsid w:val="006514A6"/>
    <w:rsid w:val="006575CE"/>
    <w:rsid w:val="00657677"/>
    <w:rsid w:val="006627AF"/>
    <w:rsid w:val="0066610D"/>
    <w:rsid w:val="00670538"/>
    <w:rsid w:val="00671459"/>
    <w:rsid w:val="00672AF4"/>
    <w:rsid w:val="00673959"/>
    <w:rsid w:val="00677077"/>
    <w:rsid w:val="00677B32"/>
    <w:rsid w:val="0068265D"/>
    <w:rsid w:val="0069189E"/>
    <w:rsid w:val="00692AAE"/>
    <w:rsid w:val="006945C0"/>
    <w:rsid w:val="00695111"/>
    <w:rsid w:val="00697DBF"/>
    <w:rsid w:val="006A3DDA"/>
    <w:rsid w:val="006A48C3"/>
    <w:rsid w:val="006A568B"/>
    <w:rsid w:val="006B146A"/>
    <w:rsid w:val="006B6467"/>
    <w:rsid w:val="006C3A80"/>
    <w:rsid w:val="006D12C4"/>
    <w:rsid w:val="006D494A"/>
    <w:rsid w:val="006D6A4F"/>
    <w:rsid w:val="006E06C6"/>
    <w:rsid w:val="006E1792"/>
    <w:rsid w:val="006E1985"/>
    <w:rsid w:val="006F1E00"/>
    <w:rsid w:val="006F2742"/>
    <w:rsid w:val="0070584A"/>
    <w:rsid w:val="00705B00"/>
    <w:rsid w:val="007071A2"/>
    <w:rsid w:val="007074CE"/>
    <w:rsid w:val="00711BEA"/>
    <w:rsid w:val="007139AB"/>
    <w:rsid w:val="00716EB3"/>
    <w:rsid w:val="0072211E"/>
    <w:rsid w:val="007223E1"/>
    <w:rsid w:val="00723F54"/>
    <w:rsid w:val="0072774A"/>
    <w:rsid w:val="00734B36"/>
    <w:rsid w:val="00741FE9"/>
    <w:rsid w:val="007451EB"/>
    <w:rsid w:val="00746FC6"/>
    <w:rsid w:val="00755902"/>
    <w:rsid w:val="00755B50"/>
    <w:rsid w:val="00760332"/>
    <w:rsid w:val="00764B8F"/>
    <w:rsid w:val="007650D8"/>
    <w:rsid w:val="00773DDB"/>
    <w:rsid w:val="00775B14"/>
    <w:rsid w:val="00775BFC"/>
    <w:rsid w:val="007767C3"/>
    <w:rsid w:val="00777323"/>
    <w:rsid w:val="00781991"/>
    <w:rsid w:val="0078322E"/>
    <w:rsid w:val="00786A6B"/>
    <w:rsid w:val="007875CA"/>
    <w:rsid w:val="00793E63"/>
    <w:rsid w:val="007A39CA"/>
    <w:rsid w:val="007C5828"/>
    <w:rsid w:val="007D1D2A"/>
    <w:rsid w:val="007D1EE1"/>
    <w:rsid w:val="007D303B"/>
    <w:rsid w:val="007D4C87"/>
    <w:rsid w:val="007D70D4"/>
    <w:rsid w:val="007E095A"/>
    <w:rsid w:val="007F1BD0"/>
    <w:rsid w:val="00810D72"/>
    <w:rsid w:val="00813A10"/>
    <w:rsid w:val="00813E5D"/>
    <w:rsid w:val="00814F2D"/>
    <w:rsid w:val="00817033"/>
    <w:rsid w:val="008256EF"/>
    <w:rsid w:val="00835456"/>
    <w:rsid w:val="00845144"/>
    <w:rsid w:val="00846812"/>
    <w:rsid w:val="008476B9"/>
    <w:rsid w:val="00850B06"/>
    <w:rsid w:val="00852139"/>
    <w:rsid w:val="00856F88"/>
    <w:rsid w:val="00860161"/>
    <w:rsid w:val="008606F2"/>
    <w:rsid w:val="00861ACB"/>
    <w:rsid w:val="00864FFD"/>
    <w:rsid w:val="00866317"/>
    <w:rsid w:val="00867E55"/>
    <w:rsid w:val="00873A42"/>
    <w:rsid w:val="0087650B"/>
    <w:rsid w:val="008805F5"/>
    <w:rsid w:val="00881E17"/>
    <w:rsid w:val="008843EA"/>
    <w:rsid w:val="00886773"/>
    <w:rsid w:val="00895133"/>
    <w:rsid w:val="00895940"/>
    <w:rsid w:val="00896327"/>
    <w:rsid w:val="008A2C68"/>
    <w:rsid w:val="008B1275"/>
    <w:rsid w:val="008B56C2"/>
    <w:rsid w:val="008C02FB"/>
    <w:rsid w:val="008C0A43"/>
    <w:rsid w:val="008C1528"/>
    <w:rsid w:val="008C7E4C"/>
    <w:rsid w:val="008D0209"/>
    <w:rsid w:val="008D389E"/>
    <w:rsid w:val="008E14E7"/>
    <w:rsid w:val="008E5223"/>
    <w:rsid w:val="008E5A47"/>
    <w:rsid w:val="008F2092"/>
    <w:rsid w:val="008F3212"/>
    <w:rsid w:val="0090517D"/>
    <w:rsid w:val="00907C8E"/>
    <w:rsid w:val="00910C46"/>
    <w:rsid w:val="00917614"/>
    <w:rsid w:val="009177ED"/>
    <w:rsid w:val="00917AAB"/>
    <w:rsid w:val="009237C3"/>
    <w:rsid w:val="009276AB"/>
    <w:rsid w:val="009310F5"/>
    <w:rsid w:val="009324B1"/>
    <w:rsid w:val="00932998"/>
    <w:rsid w:val="009349A8"/>
    <w:rsid w:val="009447A0"/>
    <w:rsid w:val="0094620A"/>
    <w:rsid w:val="00946449"/>
    <w:rsid w:val="00947690"/>
    <w:rsid w:val="00950F96"/>
    <w:rsid w:val="0095136C"/>
    <w:rsid w:val="00952872"/>
    <w:rsid w:val="00954451"/>
    <w:rsid w:val="00955021"/>
    <w:rsid w:val="009554C8"/>
    <w:rsid w:val="00960E22"/>
    <w:rsid w:val="009634DA"/>
    <w:rsid w:val="00963570"/>
    <w:rsid w:val="00963E0A"/>
    <w:rsid w:val="00967034"/>
    <w:rsid w:val="0096758A"/>
    <w:rsid w:val="009716D4"/>
    <w:rsid w:val="0097192A"/>
    <w:rsid w:val="00973C32"/>
    <w:rsid w:val="00974C5C"/>
    <w:rsid w:val="00980919"/>
    <w:rsid w:val="00990F8C"/>
    <w:rsid w:val="00993D3D"/>
    <w:rsid w:val="009959AA"/>
    <w:rsid w:val="009A21A8"/>
    <w:rsid w:val="009B0D4B"/>
    <w:rsid w:val="009B58B6"/>
    <w:rsid w:val="009B7AFF"/>
    <w:rsid w:val="009C2A47"/>
    <w:rsid w:val="009C438A"/>
    <w:rsid w:val="009C658D"/>
    <w:rsid w:val="009D0ED8"/>
    <w:rsid w:val="009D6F1B"/>
    <w:rsid w:val="009E086C"/>
    <w:rsid w:val="009E0EFC"/>
    <w:rsid w:val="009E1438"/>
    <w:rsid w:val="009E22E9"/>
    <w:rsid w:val="009E4AF5"/>
    <w:rsid w:val="009F5B1E"/>
    <w:rsid w:val="009F729F"/>
    <w:rsid w:val="00A06B32"/>
    <w:rsid w:val="00A10F52"/>
    <w:rsid w:val="00A14C0C"/>
    <w:rsid w:val="00A21E9D"/>
    <w:rsid w:val="00A258EA"/>
    <w:rsid w:val="00A305F6"/>
    <w:rsid w:val="00A41C42"/>
    <w:rsid w:val="00A45280"/>
    <w:rsid w:val="00A468E5"/>
    <w:rsid w:val="00A4758A"/>
    <w:rsid w:val="00A51A16"/>
    <w:rsid w:val="00A531ED"/>
    <w:rsid w:val="00A55601"/>
    <w:rsid w:val="00A61E6B"/>
    <w:rsid w:val="00A64EF9"/>
    <w:rsid w:val="00A658F5"/>
    <w:rsid w:val="00A7675D"/>
    <w:rsid w:val="00A76BDB"/>
    <w:rsid w:val="00A8060A"/>
    <w:rsid w:val="00A82051"/>
    <w:rsid w:val="00A82F06"/>
    <w:rsid w:val="00A838DF"/>
    <w:rsid w:val="00A83E2A"/>
    <w:rsid w:val="00A8416B"/>
    <w:rsid w:val="00A857B4"/>
    <w:rsid w:val="00A90F9D"/>
    <w:rsid w:val="00A94636"/>
    <w:rsid w:val="00A9776C"/>
    <w:rsid w:val="00AA066E"/>
    <w:rsid w:val="00AB39A5"/>
    <w:rsid w:val="00AB4D27"/>
    <w:rsid w:val="00AB564E"/>
    <w:rsid w:val="00AB7787"/>
    <w:rsid w:val="00AC1BE3"/>
    <w:rsid w:val="00AD3583"/>
    <w:rsid w:val="00AD3E9A"/>
    <w:rsid w:val="00AD6956"/>
    <w:rsid w:val="00AE01A5"/>
    <w:rsid w:val="00AE2D64"/>
    <w:rsid w:val="00AE4152"/>
    <w:rsid w:val="00AE48F2"/>
    <w:rsid w:val="00AE4A30"/>
    <w:rsid w:val="00AF65D4"/>
    <w:rsid w:val="00AF74F8"/>
    <w:rsid w:val="00B026D1"/>
    <w:rsid w:val="00B12822"/>
    <w:rsid w:val="00B129AD"/>
    <w:rsid w:val="00B12F48"/>
    <w:rsid w:val="00B131A4"/>
    <w:rsid w:val="00B147D0"/>
    <w:rsid w:val="00B16FC6"/>
    <w:rsid w:val="00B17548"/>
    <w:rsid w:val="00B20333"/>
    <w:rsid w:val="00B330A9"/>
    <w:rsid w:val="00B355B2"/>
    <w:rsid w:val="00B373A8"/>
    <w:rsid w:val="00B43786"/>
    <w:rsid w:val="00B51036"/>
    <w:rsid w:val="00B53A1E"/>
    <w:rsid w:val="00B552CC"/>
    <w:rsid w:val="00B562DC"/>
    <w:rsid w:val="00B609F6"/>
    <w:rsid w:val="00B62D47"/>
    <w:rsid w:val="00B66107"/>
    <w:rsid w:val="00B805E7"/>
    <w:rsid w:val="00B85F5D"/>
    <w:rsid w:val="00B876DF"/>
    <w:rsid w:val="00B9703E"/>
    <w:rsid w:val="00BA6B3F"/>
    <w:rsid w:val="00BB08D3"/>
    <w:rsid w:val="00BB3770"/>
    <w:rsid w:val="00BB72C3"/>
    <w:rsid w:val="00BC0A20"/>
    <w:rsid w:val="00BC0EA7"/>
    <w:rsid w:val="00BC2560"/>
    <w:rsid w:val="00BC3F8E"/>
    <w:rsid w:val="00BC480E"/>
    <w:rsid w:val="00BD1EAA"/>
    <w:rsid w:val="00BD42BF"/>
    <w:rsid w:val="00BE0F3D"/>
    <w:rsid w:val="00BE4290"/>
    <w:rsid w:val="00BF13CA"/>
    <w:rsid w:val="00BF5233"/>
    <w:rsid w:val="00BF73FB"/>
    <w:rsid w:val="00C034C2"/>
    <w:rsid w:val="00C06FD1"/>
    <w:rsid w:val="00C1059C"/>
    <w:rsid w:val="00C24D72"/>
    <w:rsid w:val="00C24F51"/>
    <w:rsid w:val="00C2570F"/>
    <w:rsid w:val="00C26076"/>
    <w:rsid w:val="00C308E8"/>
    <w:rsid w:val="00C311E9"/>
    <w:rsid w:val="00C315DE"/>
    <w:rsid w:val="00C37A57"/>
    <w:rsid w:val="00C4070F"/>
    <w:rsid w:val="00C42C5B"/>
    <w:rsid w:val="00C46E2E"/>
    <w:rsid w:val="00C5726F"/>
    <w:rsid w:val="00C62986"/>
    <w:rsid w:val="00C70CA0"/>
    <w:rsid w:val="00C7347F"/>
    <w:rsid w:val="00C76D26"/>
    <w:rsid w:val="00C977C2"/>
    <w:rsid w:val="00CA15F5"/>
    <w:rsid w:val="00CA1ED8"/>
    <w:rsid w:val="00CA25D2"/>
    <w:rsid w:val="00CA310A"/>
    <w:rsid w:val="00CA39D9"/>
    <w:rsid w:val="00CA789D"/>
    <w:rsid w:val="00CB43A5"/>
    <w:rsid w:val="00CB4BEB"/>
    <w:rsid w:val="00CB4E2F"/>
    <w:rsid w:val="00CC5626"/>
    <w:rsid w:val="00CC779F"/>
    <w:rsid w:val="00CD7FD4"/>
    <w:rsid w:val="00CE2EAF"/>
    <w:rsid w:val="00D0426D"/>
    <w:rsid w:val="00D14C4C"/>
    <w:rsid w:val="00D20ACA"/>
    <w:rsid w:val="00D243CC"/>
    <w:rsid w:val="00D3146D"/>
    <w:rsid w:val="00D34225"/>
    <w:rsid w:val="00D4082F"/>
    <w:rsid w:val="00D40EF1"/>
    <w:rsid w:val="00D4127E"/>
    <w:rsid w:val="00D4517B"/>
    <w:rsid w:val="00D45FD9"/>
    <w:rsid w:val="00D513B5"/>
    <w:rsid w:val="00D52A89"/>
    <w:rsid w:val="00D61D11"/>
    <w:rsid w:val="00D61E64"/>
    <w:rsid w:val="00D64B5A"/>
    <w:rsid w:val="00D673F7"/>
    <w:rsid w:val="00D71C09"/>
    <w:rsid w:val="00D7364C"/>
    <w:rsid w:val="00D77A8D"/>
    <w:rsid w:val="00D81215"/>
    <w:rsid w:val="00D82F7C"/>
    <w:rsid w:val="00D83904"/>
    <w:rsid w:val="00D846C3"/>
    <w:rsid w:val="00D97131"/>
    <w:rsid w:val="00DA0101"/>
    <w:rsid w:val="00DB0DFB"/>
    <w:rsid w:val="00DB4792"/>
    <w:rsid w:val="00DB4FEC"/>
    <w:rsid w:val="00DB762A"/>
    <w:rsid w:val="00DC0FE1"/>
    <w:rsid w:val="00DC5292"/>
    <w:rsid w:val="00DD037F"/>
    <w:rsid w:val="00DD095E"/>
    <w:rsid w:val="00DD7F50"/>
    <w:rsid w:val="00DE0F56"/>
    <w:rsid w:val="00DE11A8"/>
    <w:rsid w:val="00DE2D00"/>
    <w:rsid w:val="00DE6AE8"/>
    <w:rsid w:val="00DF35FC"/>
    <w:rsid w:val="00E07001"/>
    <w:rsid w:val="00E115C2"/>
    <w:rsid w:val="00E12BF0"/>
    <w:rsid w:val="00E14D96"/>
    <w:rsid w:val="00E155AA"/>
    <w:rsid w:val="00E16184"/>
    <w:rsid w:val="00E42B47"/>
    <w:rsid w:val="00E44562"/>
    <w:rsid w:val="00E44925"/>
    <w:rsid w:val="00E45F7D"/>
    <w:rsid w:val="00E517C4"/>
    <w:rsid w:val="00E56AC2"/>
    <w:rsid w:val="00E56D6A"/>
    <w:rsid w:val="00E57A2B"/>
    <w:rsid w:val="00E64E9D"/>
    <w:rsid w:val="00E654E9"/>
    <w:rsid w:val="00E73210"/>
    <w:rsid w:val="00E7611C"/>
    <w:rsid w:val="00E803A1"/>
    <w:rsid w:val="00E820BC"/>
    <w:rsid w:val="00E828C0"/>
    <w:rsid w:val="00E85803"/>
    <w:rsid w:val="00E9000E"/>
    <w:rsid w:val="00E900D2"/>
    <w:rsid w:val="00EA0533"/>
    <w:rsid w:val="00EA1913"/>
    <w:rsid w:val="00EA1985"/>
    <w:rsid w:val="00EB0F31"/>
    <w:rsid w:val="00EB2E3E"/>
    <w:rsid w:val="00EB547B"/>
    <w:rsid w:val="00EC2C56"/>
    <w:rsid w:val="00EC3780"/>
    <w:rsid w:val="00EC39B8"/>
    <w:rsid w:val="00EC6700"/>
    <w:rsid w:val="00ED095E"/>
    <w:rsid w:val="00ED2D95"/>
    <w:rsid w:val="00ED384E"/>
    <w:rsid w:val="00ED3E9B"/>
    <w:rsid w:val="00ED4F78"/>
    <w:rsid w:val="00EE5D4B"/>
    <w:rsid w:val="00F00558"/>
    <w:rsid w:val="00F076D6"/>
    <w:rsid w:val="00F1298B"/>
    <w:rsid w:val="00F148C1"/>
    <w:rsid w:val="00F20249"/>
    <w:rsid w:val="00F21EE1"/>
    <w:rsid w:val="00F220CF"/>
    <w:rsid w:val="00F23878"/>
    <w:rsid w:val="00F23C50"/>
    <w:rsid w:val="00F27BB5"/>
    <w:rsid w:val="00F300AC"/>
    <w:rsid w:val="00F43AF4"/>
    <w:rsid w:val="00F44BE7"/>
    <w:rsid w:val="00F44E7B"/>
    <w:rsid w:val="00F468F5"/>
    <w:rsid w:val="00F511FA"/>
    <w:rsid w:val="00F515B1"/>
    <w:rsid w:val="00F67FC0"/>
    <w:rsid w:val="00F700ED"/>
    <w:rsid w:val="00F705D9"/>
    <w:rsid w:val="00F709F2"/>
    <w:rsid w:val="00F7314B"/>
    <w:rsid w:val="00F74127"/>
    <w:rsid w:val="00F95801"/>
    <w:rsid w:val="00F96135"/>
    <w:rsid w:val="00F96208"/>
    <w:rsid w:val="00FA3140"/>
    <w:rsid w:val="00FA5B0C"/>
    <w:rsid w:val="00FB22C0"/>
    <w:rsid w:val="00FB52E4"/>
    <w:rsid w:val="00FC74A0"/>
    <w:rsid w:val="00FD21F4"/>
    <w:rsid w:val="00FD6282"/>
    <w:rsid w:val="00FE2065"/>
    <w:rsid w:val="00FE5166"/>
    <w:rsid w:val="00FE6088"/>
    <w:rsid w:val="00FE66B6"/>
    <w:rsid w:val="00FE6E48"/>
    <w:rsid w:val="00FF4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80CC12"/>
  <w15:docId w15:val="{B268E2AF-6D80-48D7-BFB6-B58704F80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082F"/>
  </w:style>
  <w:style w:type="paragraph" w:styleId="Ttulo1">
    <w:name w:val="heading 1"/>
    <w:basedOn w:val="Normal"/>
    <w:next w:val="Normal"/>
    <w:link w:val="Ttulo1Char"/>
    <w:uiPriority w:val="9"/>
    <w:qFormat/>
    <w:rsid w:val="00401E96"/>
    <w:pPr>
      <w:keepNext/>
      <w:numPr>
        <w:numId w:val="9"/>
      </w:numPr>
      <w:spacing w:after="0" w:line="360" w:lineRule="auto"/>
      <w:ind w:left="426"/>
      <w:jc w:val="both"/>
      <w:outlineLvl w:val="0"/>
    </w:pPr>
    <w:rPr>
      <w:rFonts w:ascii="Arial" w:eastAsia="Times New Roman" w:hAnsi="Arial" w:cs="Arial"/>
      <w:b/>
      <w:caps/>
      <w:color w:val="595959" w:themeColor="text1" w:themeTint="A6"/>
      <w:kern w:val="28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autoRedefine/>
    <w:uiPriority w:val="9"/>
    <w:qFormat/>
    <w:rsid w:val="00B85F5D"/>
    <w:pPr>
      <w:keepNext/>
      <w:numPr>
        <w:ilvl w:val="1"/>
        <w:numId w:val="9"/>
      </w:numPr>
      <w:spacing w:before="360" w:after="0" w:line="360" w:lineRule="auto"/>
      <w:ind w:hanging="718"/>
      <w:jc w:val="both"/>
      <w:outlineLvl w:val="1"/>
    </w:pPr>
    <w:rPr>
      <w:rFonts w:ascii="Arial" w:eastAsia="Times New Roman" w:hAnsi="Arial" w:cs="Arial"/>
      <w:bCs/>
      <w:caps/>
      <w:color w:val="595959" w:themeColor="text1" w:themeTint="A6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uiPriority w:val="9"/>
    <w:qFormat/>
    <w:rsid w:val="001A2CA4"/>
    <w:pPr>
      <w:keepNext/>
      <w:numPr>
        <w:ilvl w:val="2"/>
        <w:numId w:val="9"/>
      </w:numPr>
      <w:spacing w:after="0" w:line="360" w:lineRule="auto"/>
      <w:ind w:left="720"/>
      <w:jc w:val="both"/>
      <w:outlineLvl w:val="2"/>
    </w:pPr>
    <w:rPr>
      <w:rFonts w:ascii="Arial" w:eastAsia="CIDFont+F8" w:hAnsi="Arial" w:cs="Arial"/>
      <w:b/>
      <w:color w:val="595959" w:themeColor="text1" w:themeTint="A6"/>
      <w:sz w:val="24"/>
      <w:szCs w:val="24"/>
      <w:lang w:eastAsia="pt-BR"/>
    </w:rPr>
  </w:style>
  <w:style w:type="paragraph" w:styleId="Ttulo4">
    <w:name w:val="heading 4"/>
    <w:basedOn w:val="Normal"/>
    <w:next w:val="Normal"/>
    <w:link w:val="Ttulo4Char"/>
    <w:uiPriority w:val="9"/>
    <w:qFormat/>
    <w:rsid w:val="00401E96"/>
    <w:pPr>
      <w:keepNext/>
      <w:numPr>
        <w:ilvl w:val="3"/>
        <w:numId w:val="9"/>
      </w:numPr>
      <w:spacing w:before="360" w:after="0" w:line="360" w:lineRule="auto"/>
      <w:ind w:left="862" w:hanging="862"/>
      <w:jc w:val="both"/>
      <w:outlineLvl w:val="3"/>
    </w:pPr>
    <w:rPr>
      <w:rFonts w:ascii="Arial" w:eastAsia="Times New Roman" w:hAnsi="Arial" w:cs="Arial"/>
      <w:i/>
      <w:color w:val="595959" w:themeColor="text1" w:themeTint="A6"/>
      <w:sz w:val="24"/>
      <w:szCs w:val="24"/>
      <w:lang w:eastAsia="pt-BR"/>
    </w:rPr>
  </w:style>
  <w:style w:type="paragraph" w:styleId="Ttulo5">
    <w:name w:val="heading 5"/>
    <w:basedOn w:val="Normal"/>
    <w:next w:val="Normal"/>
    <w:link w:val="Ttulo5Char"/>
    <w:uiPriority w:val="9"/>
    <w:qFormat/>
    <w:rsid w:val="00401E96"/>
    <w:pPr>
      <w:numPr>
        <w:ilvl w:val="4"/>
        <w:numId w:val="9"/>
      </w:numPr>
      <w:spacing w:before="960" w:after="960" w:line="360" w:lineRule="auto"/>
      <w:jc w:val="both"/>
      <w:outlineLvl w:val="4"/>
    </w:pPr>
    <w:rPr>
      <w:rFonts w:ascii="Arial" w:eastAsia="Times New Roman" w:hAnsi="Arial" w:cs="Arial"/>
      <w:i/>
      <w:color w:val="7F7F7F" w:themeColor="text1" w:themeTint="80"/>
      <w:sz w:val="24"/>
      <w:szCs w:val="24"/>
      <w:lang w:eastAsia="pt-BR"/>
    </w:rPr>
  </w:style>
  <w:style w:type="paragraph" w:styleId="Ttulo6">
    <w:name w:val="heading 6"/>
    <w:basedOn w:val="Normal"/>
    <w:next w:val="Normal"/>
    <w:link w:val="Ttulo6Char"/>
    <w:qFormat/>
    <w:rsid w:val="00401E96"/>
    <w:pPr>
      <w:numPr>
        <w:ilvl w:val="5"/>
        <w:numId w:val="9"/>
      </w:numPr>
      <w:spacing w:before="720" w:after="720" w:line="360" w:lineRule="auto"/>
      <w:jc w:val="both"/>
      <w:outlineLvl w:val="5"/>
    </w:pPr>
    <w:rPr>
      <w:rFonts w:ascii="Arial" w:eastAsia="Times New Roman" w:hAnsi="Arial" w:cs="Arial"/>
      <w:bCs/>
      <w:i/>
      <w:color w:val="7F7F7F" w:themeColor="text1" w:themeTint="80"/>
      <w:sz w:val="24"/>
      <w:szCs w:val="24"/>
      <w:lang w:eastAsia="pt-BR"/>
    </w:rPr>
  </w:style>
  <w:style w:type="paragraph" w:styleId="Ttulo7">
    <w:name w:val="heading 7"/>
    <w:basedOn w:val="Normal"/>
    <w:next w:val="Normal"/>
    <w:link w:val="Ttulo7Char"/>
    <w:qFormat/>
    <w:rsid w:val="00401E96"/>
    <w:pPr>
      <w:numPr>
        <w:ilvl w:val="6"/>
        <w:numId w:val="9"/>
      </w:numPr>
      <w:spacing w:before="720" w:after="720" w:line="360" w:lineRule="auto"/>
      <w:jc w:val="both"/>
      <w:outlineLvl w:val="6"/>
    </w:pPr>
    <w:rPr>
      <w:rFonts w:ascii="Arial" w:eastAsia="Times New Roman" w:hAnsi="Arial" w:cs="Arial"/>
      <w:i/>
      <w:color w:val="7F7F7F" w:themeColor="text1" w:themeTint="80"/>
      <w:sz w:val="24"/>
      <w:szCs w:val="24"/>
      <w:lang w:eastAsia="pt-BR"/>
    </w:rPr>
  </w:style>
  <w:style w:type="paragraph" w:styleId="Ttulo8">
    <w:name w:val="heading 8"/>
    <w:basedOn w:val="Normal"/>
    <w:next w:val="Normal"/>
    <w:link w:val="Ttulo8Char"/>
    <w:qFormat/>
    <w:rsid w:val="00401E96"/>
    <w:pPr>
      <w:numPr>
        <w:ilvl w:val="7"/>
        <w:numId w:val="9"/>
      </w:numPr>
      <w:spacing w:before="720" w:after="720" w:line="360" w:lineRule="auto"/>
      <w:jc w:val="both"/>
      <w:outlineLvl w:val="7"/>
    </w:pPr>
    <w:rPr>
      <w:rFonts w:ascii="Arial" w:eastAsia="Times New Roman" w:hAnsi="Arial" w:cs="Arial"/>
      <w:i/>
      <w:iCs/>
      <w:color w:val="7F7F7F" w:themeColor="text1" w:themeTint="80"/>
      <w:sz w:val="24"/>
      <w:szCs w:val="24"/>
      <w:lang w:eastAsia="pt-BR"/>
    </w:rPr>
  </w:style>
  <w:style w:type="paragraph" w:styleId="Ttulo9">
    <w:name w:val="heading 9"/>
    <w:basedOn w:val="Normal"/>
    <w:next w:val="Normal"/>
    <w:link w:val="Ttulo9Char"/>
    <w:qFormat/>
    <w:rsid w:val="00401E96"/>
    <w:pPr>
      <w:numPr>
        <w:ilvl w:val="8"/>
        <w:numId w:val="9"/>
      </w:numPr>
      <w:spacing w:before="720" w:after="720" w:line="360" w:lineRule="auto"/>
      <w:jc w:val="both"/>
      <w:outlineLvl w:val="8"/>
    </w:pPr>
    <w:rPr>
      <w:rFonts w:ascii="Arial" w:eastAsia="Times New Roman" w:hAnsi="Arial" w:cs="Arial"/>
      <w:i/>
      <w:color w:val="7F7F7F" w:themeColor="text1" w:themeTint="80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408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082F"/>
  </w:style>
  <w:style w:type="paragraph" w:styleId="Rodap">
    <w:name w:val="footer"/>
    <w:basedOn w:val="Normal"/>
    <w:link w:val="RodapChar"/>
    <w:uiPriority w:val="99"/>
    <w:unhideWhenUsed/>
    <w:rsid w:val="00D408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082F"/>
  </w:style>
  <w:style w:type="table" w:styleId="Tabelacomgrade">
    <w:name w:val="Table Grid"/>
    <w:basedOn w:val="Tabelanormal"/>
    <w:uiPriority w:val="59"/>
    <w:rsid w:val="00D408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40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082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23EA3"/>
    <w:pPr>
      <w:ind w:left="720"/>
      <w:contextualSpacing/>
    </w:pPr>
  </w:style>
  <w:style w:type="paragraph" w:customStyle="1" w:styleId="Default">
    <w:name w:val="Default"/>
    <w:rsid w:val="00402DD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CB4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CB4E2F"/>
    <w:rPr>
      <w:color w:val="0000FF"/>
      <w:u w:val="single"/>
    </w:rPr>
  </w:style>
  <w:style w:type="character" w:styleId="TextodoEspaoReservado">
    <w:name w:val="Placeholder Text"/>
    <w:basedOn w:val="Fontepargpadro"/>
    <w:uiPriority w:val="99"/>
    <w:semiHidden/>
    <w:rsid w:val="00A83E2A"/>
    <w:rPr>
      <w:color w:val="808080"/>
    </w:rPr>
  </w:style>
  <w:style w:type="character" w:customStyle="1" w:styleId="Ttulo1Char">
    <w:name w:val="Título 1 Char"/>
    <w:basedOn w:val="Fontepargpadro"/>
    <w:link w:val="Ttulo1"/>
    <w:uiPriority w:val="9"/>
    <w:rsid w:val="00401E96"/>
    <w:rPr>
      <w:rFonts w:ascii="Arial" w:eastAsia="Times New Roman" w:hAnsi="Arial" w:cs="Arial"/>
      <w:b/>
      <w:caps/>
      <w:color w:val="595959" w:themeColor="text1" w:themeTint="A6"/>
      <w:kern w:val="28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85F5D"/>
    <w:rPr>
      <w:rFonts w:ascii="Arial" w:eastAsia="Times New Roman" w:hAnsi="Arial" w:cs="Arial"/>
      <w:bCs/>
      <w:caps/>
      <w:color w:val="595959" w:themeColor="text1" w:themeTint="A6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1A2CA4"/>
    <w:rPr>
      <w:rFonts w:ascii="Arial" w:eastAsia="CIDFont+F8" w:hAnsi="Arial" w:cs="Arial"/>
      <w:b/>
      <w:color w:val="595959" w:themeColor="text1" w:themeTint="A6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401E96"/>
    <w:rPr>
      <w:rFonts w:ascii="Arial" w:eastAsia="Times New Roman" w:hAnsi="Arial" w:cs="Arial"/>
      <w:i/>
      <w:color w:val="595959" w:themeColor="text1" w:themeTint="A6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401E96"/>
    <w:rPr>
      <w:rFonts w:ascii="Arial" w:eastAsia="Times New Roman" w:hAnsi="Arial" w:cs="Arial"/>
      <w:i/>
      <w:color w:val="7F7F7F" w:themeColor="text1" w:themeTint="80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401E96"/>
    <w:rPr>
      <w:rFonts w:ascii="Arial" w:eastAsia="Times New Roman" w:hAnsi="Arial" w:cs="Arial"/>
      <w:bCs/>
      <w:i/>
      <w:color w:val="7F7F7F" w:themeColor="text1" w:themeTint="80"/>
      <w:sz w:val="24"/>
      <w:szCs w:val="24"/>
      <w:lang w:eastAsia="pt-BR"/>
    </w:rPr>
  </w:style>
  <w:style w:type="character" w:customStyle="1" w:styleId="Ttulo7Char">
    <w:name w:val="Título 7 Char"/>
    <w:basedOn w:val="Fontepargpadro"/>
    <w:link w:val="Ttulo7"/>
    <w:rsid w:val="00401E96"/>
    <w:rPr>
      <w:rFonts w:ascii="Arial" w:eastAsia="Times New Roman" w:hAnsi="Arial" w:cs="Arial"/>
      <w:i/>
      <w:color w:val="7F7F7F" w:themeColor="text1" w:themeTint="80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rsid w:val="00401E96"/>
    <w:rPr>
      <w:rFonts w:ascii="Arial" w:eastAsia="Times New Roman" w:hAnsi="Arial" w:cs="Arial"/>
      <w:i/>
      <w:iCs/>
      <w:color w:val="7F7F7F" w:themeColor="text1" w:themeTint="80"/>
      <w:sz w:val="24"/>
      <w:szCs w:val="24"/>
      <w:lang w:eastAsia="pt-BR"/>
    </w:rPr>
  </w:style>
  <w:style w:type="character" w:customStyle="1" w:styleId="Ttulo9Char">
    <w:name w:val="Título 9 Char"/>
    <w:basedOn w:val="Fontepargpadro"/>
    <w:link w:val="Ttulo9"/>
    <w:rsid w:val="00401E96"/>
    <w:rPr>
      <w:rFonts w:ascii="Arial" w:eastAsia="Times New Roman" w:hAnsi="Arial" w:cs="Arial"/>
      <w:i/>
      <w:color w:val="7F7F7F" w:themeColor="text1" w:themeTint="80"/>
      <w:sz w:val="24"/>
      <w:szCs w:val="24"/>
      <w:lang w:eastAsia="pt-BR"/>
    </w:rPr>
  </w:style>
  <w:style w:type="paragraph" w:styleId="Sumrio1">
    <w:name w:val="toc 1"/>
    <w:basedOn w:val="Normal"/>
    <w:next w:val="Normal"/>
    <w:autoRedefine/>
    <w:uiPriority w:val="39"/>
    <w:qFormat/>
    <w:rsid w:val="00401E96"/>
    <w:pPr>
      <w:tabs>
        <w:tab w:val="left" w:pos="350"/>
        <w:tab w:val="right" w:leader="dot" w:pos="9062"/>
      </w:tabs>
      <w:spacing w:after="0" w:line="360" w:lineRule="auto"/>
      <w:jc w:val="both"/>
    </w:pPr>
    <w:rPr>
      <w:rFonts w:ascii="Arial" w:eastAsia="Times New Roman" w:hAnsi="Arial" w:cs="Arial"/>
      <w:b/>
      <w:bCs/>
      <w:caps/>
      <w:noProof/>
      <w:color w:val="7F7F7F" w:themeColor="text1" w:themeTint="80"/>
      <w:sz w:val="24"/>
      <w:lang w:eastAsia="pt-BR"/>
    </w:rPr>
  </w:style>
  <w:style w:type="paragraph" w:styleId="Sumrio2">
    <w:name w:val="toc 2"/>
    <w:basedOn w:val="Normal"/>
    <w:next w:val="Normal"/>
    <w:autoRedefine/>
    <w:uiPriority w:val="39"/>
    <w:qFormat/>
    <w:rsid w:val="00401E96"/>
    <w:pPr>
      <w:tabs>
        <w:tab w:val="left" w:pos="515"/>
        <w:tab w:val="right" w:leader="dot" w:pos="9062"/>
      </w:tabs>
      <w:spacing w:after="0" w:line="360" w:lineRule="auto"/>
      <w:jc w:val="both"/>
    </w:pPr>
    <w:rPr>
      <w:rFonts w:ascii="Arial" w:eastAsia="Times New Roman" w:hAnsi="Arial" w:cs="Arial"/>
      <w:bCs/>
      <w:caps/>
      <w:noProof/>
      <w:color w:val="7F7F7F" w:themeColor="text1" w:themeTint="80"/>
      <w:sz w:val="24"/>
      <w:lang w:eastAsia="pt-BR"/>
    </w:rPr>
  </w:style>
  <w:style w:type="paragraph" w:customStyle="1" w:styleId="8Ttulospr-textuais">
    <w:name w:val="8 Títulos pré-textuais"/>
    <w:basedOn w:val="Normal"/>
    <w:rsid w:val="00401E96"/>
    <w:pPr>
      <w:spacing w:after="960" w:line="360" w:lineRule="auto"/>
      <w:jc w:val="center"/>
    </w:pPr>
    <w:rPr>
      <w:rFonts w:ascii="Arial" w:eastAsia="Times New Roman" w:hAnsi="Arial" w:cs="Arial"/>
      <w:b/>
      <w:caps/>
      <w:color w:val="7F7F7F" w:themeColor="text1" w:themeTint="80"/>
      <w:sz w:val="24"/>
      <w:szCs w:val="24"/>
      <w:lang w:eastAsia="pt-BR"/>
    </w:rPr>
  </w:style>
  <w:style w:type="paragraph" w:customStyle="1" w:styleId="QuebradePgina">
    <w:name w:val="Quebra de Página"/>
    <w:basedOn w:val="Normal"/>
    <w:link w:val="QuebradePginaChar"/>
    <w:rsid w:val="00401E96"/>
    <w:pPr>
      <w:spacing w:after="0" w:line="360" w:lineRule="auto"/>
      <w:jc w:val="both"/>
    </w:pPr>
    <w:rPr>
      <w:rFonts w:ascii="Arial" w:eastAsia="Times New Roman" w:hAnsi="Arial" w:cs="Arial"/>
      <w:color w:val="7F7F7F" w:themeColor="text1" w:themeTint="80"/>
      <w:sz w:val="8"/>
      <w:szCs w:val="24"/>
      <w:lang w:eastAsia="pt-BR"/>
    </w:rPr>
  </w:style>
  <w:style w:type="character" w:customStyle="1" w:styleId="QuebradePginaChar">
    <w:name w:val="Quebra de Página Char"/>
    <w:basedOn w:val="Fontepargpadro"/>
    <w:link w:val="QuebradePgina"/>
    <w:rsid w:val="00401E96"/>
    <w:rPr>
      <w:rFonts w:ascii="Arial" w:eastAsia="Times New Roman" w:hAnsi="Arial" w:cs="Arial"/>
      <w:color w:val="7F7F7F" w:themeColor="text1" w:themeTint="80"/>
      <w:sz w:val="8"/>
      <w:szCs w:val="24"/>
      <w:lang w:eastAsia="pt-BR"/>
    </w:rPr>
  </w:style>
  <w:style w:type="paragraph" w:styleId="Ttulo">
    <w:name w:val="Title"/>
    <w:basedOn w:val="Normal"/>
    <w:link w:val="TtuloChar"/>
    <w:uiPriority w:val="10"/>
    <w:qFormat/>
    <w:rsid w:val="00401E96"/>
    <w:pPr>
      <w:spacing w:after="0" w:line="360" w:lineRule="auto"/>
      <w:jc w:val="both"/>
    </w:pPr>
    <w:rPr>
      <w:rFonts w:ascii="Arial" w:eastAsia="Times New Roman" w:hAnsi="Arial" w:cs="Arial"/>
      <w:b/>
      <w:color w:val="7F7F7F" w:themeColor="text1" w:themeTint="80"/>
      <w:sz w:val="24"/>
      <w:szCs w:val="24"/>
      <w:lang w:eastAsia="pt-BR"/>
    </w:rPr>
  </w:style>
  <w:style w:type="character" w:customStyle="1" w:styleId="TtuloChar">
    <w:name w:val="Título Char"/>
    <w:basedOn w:val="Fontepargpadro"/>
    <w:link w:val="Ttulo"/>
    <w:uiPriority w:val="10"/>
    <w:rsid w:val="00401E96"/>
    <w:rPr>
      <w:rFonts w:ascii="Arial" w:eastAsia="Times New Roman" w:hAnsi="Arial" w:cs="Arial"/>
      <w:b/>
      <w:color w:val="7F7F7F" w:themeColor="text1" w:themeTint="80"/>
      <w:sz w:val="24"/>
      <w:szCs w:val="24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0B6E1B"/>
    <w:pPr>
      <w:spacing w:after="100"/>
      <w:ind w:left="440"/>
    </w:pPr>
  </w:style>
  <w:style w:type="paragraph" w:styleId="Sumrio4">
    <w:name w:val="toc 4"/>
    <w:basedOn w:val="Normal"/>
    <w:next w:val="Normal"/>
    <w:autoRedefine/>
    <w:uiPriority w:val="39"/>
    <w:unhideWhenUsed/>
    <w:rsid w:val="000B6E1B"/>
    <w:pPr>
      <w:spacing w:after="100"/>
      <w:ind w:left="660"/>
    </w:pPr>
  </w:style>
  <w:style w:type="paragraph" w:styleId="Legenda">
    <w:name w:val="caption"/>
    <w:basedOn w:val="Normal"/>
    <w:next w:val="Normal"/>
    <w:uiPriority w:val="35"/>
    <w:unhideWhenUsed/>
    <w:qFormat/>
    <w:rsid w:val="00296326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ndicedeilustraes">
    <w:name w:val="table of figures"/>
    <w:basedOn w:val="Normal"/>
    <w:next w:val="Normal"/>
    <w:uiPriority w:val="99"/>
    <w:semiHidden/>
    <w:unhideWhenUsed/>
    <w:rsid w:val="00DC5292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80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ACE3C4ACE494841A480B9AA6CB8B164" ma:contentTypeVersion="14" ma:contentTypeDescription="Crie um novo documento." ma:contentTypeScope="" ma:versionID="77fe4b2947187c189d1421ac46f12cfa">
  <xsd:schema xmlns:xsd="http://www.w3.org/2001/XMLSchema" xmlns:xs="http://www.w3.org/2001/XMLSchema" xmlns:p="http://schemas.microsoft.com/office/2006/metadata/properties" xmlns:ns3="e9f54c4d-eb22-4fd4-a507-9edae8bc8490" xmlns:ns4="023326b0-ccf5-4779-afa9-39f634834eb5" targetNamespace="http://schemas.microsoft.com/office/2006/metadata/properties" ma:root="true" ma:fieldsID="ae7448480e2ee3cfcac2edede70d034b" ns3:_="" ns4:_="">
    <xsd:import namespace="e9f54c4d-eb22-4fd4-a507-9edae8bc8490"/>
    <xsd:import namespace="023326b0-ccf5-4779-afa9-39f634834eb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f54c4d-eb22-4fd4-a507-9edae8bc849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Dica de Compartilhamento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3326b0-ccf5-4779-afa9-39f634834e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782D40-F65E-4447-9D1B-33A7D9EA6A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f54c4d-eb22-4fd4-a507-9edae8bc8490"/>
    <ds:schemaRef ds:uri="023326b0-ccf5-4779-afa9-39f634834e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AAACA7-340F-4F1D-8E2A-FDCC35BCA9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90EAB5-A7AC-424E-91EE-730B3B310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21</Pages>
  <Words>4045</Words>
  <Characters>21844</Characters>
  <Application>Microsoft Office Word</Application>
  <DocSecurity>0</DocSecurity>
  <Lines>182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Cleber Andrade</dc:creator>
  <cp:lastModifiedBy>User</cp:lastModifiedBy>
  <cp:revision>4</cp:revision>
  <cp:lastPrinted>2023-07-25T12:50:00Z</cp:lastPrinted>
  <dcterms:created xsi:type="dcterms:W3CDTF">2024-05-20T00:16:00Z</dcterms:created>
  <dcterms:modified xsi:type="dcterms:W3CDTF">2024-05-20T00:33:00Z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0x0101005ACE3C4ACE494841A480B9AA6CB8B164</vt:lpwstr>
  </property>
</Properties>
</file>